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49" w:rsidRPr="00C130C7" w:rsidRDefault="00914149" w:rsidP="00914149">
      <w:pPr>
        <w:jc w:val="center"/>
        <w:rPr>
          <w:rFonts w:ascii="Times New Roman" w:hAnsi="Times New Roman" w:cs="Times New Roman"/>
        </w:rPr>
      </w:pPr>
      <w:bookmarkStart w:id="0" w:name="_GoBack"/>
      <w:bookmarkEnd w:id="0"/>
      <w:r w:rsidRPr="00C130C7">
        <w:rPr>
          <w:rFonts w:ascii="Times New Roman" w:hAnsi="Times New Roman" w:cs="Times New Roman"/>
        </w:rPr>
        <w:tab/>
      </w:r>
      <w:r w:rsidRPr="00C130C7">
        <w:rPr>
          <w:rFonts w:ascii="Times New Roman" w:hAnsi="Times New Roman" w:cs="Times New Roman"/>
        </w:rPr>
        <w:tab/>
      </w:r>
      <w:r w:rsidRPr="00C130C7">
        <w:rPr>
          <w:rFonts w:ascii="Times New Roman" w:hAnsi="Times New Roman" w:cs="Times New Roman"/>
        </w:rPr>
        <w:tab/>
      </w:r>
      <w:r w:rsidRPr="00C130C7">
        <w:rPr>
          <w:rFonts w:ascii="Times New Roman" w:hAnsi="Times New Roman" w:cs="Times New Roman"/>
        </w:rPr>
        <w:tab/>
      </w:r>
      <w:r w:rsidRPr="00C130C7">
        <w:rPr>
          <w:rFonts w:ascii="Times New Roman" w:hAnsi="Times New Roman" w:cs="Times New Roman"/>
        </w:rPr>
        <w:tab/>
      </w:r>
      <w:r w:rsidRPr="00C130C7">
        <w:rPr>
          <w:rFonts w:ascii="Times New Roman" w:hAnsi="Times New Roman" w:cs="Times New Roman"/>
        </w:rPr>
        <w:tab/>
      </w:r>
      <w:r w:rsidRPr="00C130C7">
        <w:rPr>
          <w:rFonts w:ascii="Times New Roman" w:hAnsi="Times New Roman" w:cs="Times New Roman"/>
        </w:rPr>
        <w:tab/>
      </w:r>
      <w:r w:rsidRPr="00C130C7">
        <w:rPr>
          <w:rFonts w:ascii="Times New Roman" w:hAnsi="Times New Roman" w:cs="Times New Roman"/>
        </w:rPr>
        <w:tab/>
      </w:r>
      <w:r w:rsidRPr="00C130C7">
        <w:rPr>
          <w:rFonts w:ascii="Times New Roman" w:hAnsi="Times New Roman" w:cs="Times New Roman"/>
        </w:rPr>
        <w:tab/>
      </w:r>
    </w:p>
    <w:p w:rsidR="00914149" w:rsidRPr="00C130C7" w:rsidRDefault="008D3DA3" w:rsidP="00914149">
      <w:pPr>
        <w:jc w:val="center"/>
        <w:rPr>
          <w:rFonts w:ascii="Times New Roman" w:hAnsi="Times New Roman" w:cs="Times New Roman"/>
        </w:rPr>
      </w:pPr>
      <w:r w:rsidRPr="00C130C7">
        <w:rPr>
          <w:rFonts w:ascii="Times New Roman" w:hAnsi="Times New Roman" w:cs="Times New Roman"/>
          <w:noProof/>
          <w:lang w:eastAsia="hr-HR"/>
        </w:rPr>
        <w:drawing>
          <wp:inline distT="0" distB="0" distL="0" distR="0" wp14:anchorId="58D9FA24" wp14:editId="3D5E29DE">
            <wp:extent cx="621665" cy="768350"/>
            <wp:effectExtent l="0" t="0" r="698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 cy="768350"/>
                    </a:xfrm>
                    <a:prstGeom prst="rect">
                      <a:avLst/>
                    </a:prstGeom>
                    <a:noFill/>
                  </pic:spPr>
                </pic:pic>
              </a:graphicData>
            </a:graphic>
          </wp:inline>
        </w:drawing>
      </w:r>
    </w:p>
    <w:p w:rsidR="00914149" w:rsidRPr="00C130C7" w:rsidRDefault="00914149" w:rsidP="00914149">
      <w:pPr>
        <w:pStyle w:val="Bezproreda"/>
        <w:rPr>
          <w:rFonts w:ascii="Times New Roman" w:hAnsi="Times New Roman" w:cs="Times New Roman"/>
        </w:rPr>
      </w:pPr>
    </w:p>
    <w:p w:rsidR="00914149" w:rsidRPr="00C130C7" w:rsidRDefault="00914149" w:rsidP="00914149">
      <w:pPr>
        <w:jc w:val="center"/>
        <w:rPr>
          <w:rFonts w:ascii="Times New Roman" w:hAnsi="Times New Roman" w:cs="Times New Roman"/>
          <w:b/>
          <w:sz w:val="32"/>
          <w:szCs w:val="32"/>
        </w:rPr>
      </w:pPr>
      <w:r w:rsidRPr="00C130C7">
        <w:rPr>
          <w:rFonts w:ascii="Times New Roman" w:hAnsi="Times New Roman" w:cs="Times New Roman"/>
          <w:b/>
          <w:sz w:val="32"/>
          <w:szCs w:val="32"/>
        </w:rPr>
        <w:t>MINISTARSTVO PRAVOSUĐA</w:t>
      </w:r>
    </w:p>
    <w:p w:rsidR="00914149" w:rsidRPr="00C130C7" w:rsidRDefault="00914149" w:rsidP="00914149">
      <w:pPr>
        <w:pStyle w:val="Bezproreda"/>
        <w:jc w:val="center"/>
        <w:rPr>
          <w:rFonts w:ascii="Times New Roman" w:hAnsi="Times New Roman" w:cs="Times New Roman"/>
          <w:b/>
          <w:sz w:val="32"/>
          <w:szCs w:val="32"/>
        </w:rPr>
      </w:pPr>
      <w:r w:rsidRPr="00C130C7">
        <w:rPr>
          <w:rFonts w:ascii="Times New Roman" w:hAnsi="Times New Roman" w:cs="Times New Roman"/>
          <w:b/>
          <w:sz w:val="32"/>
          <w:szCs w:val="32"/>
        </w:rPr>
        <w:t xml:space="preserve">UPRAVA ZA KAZNENO PRAVO I PROBACIJU </w:t>
      </w:r>
    </w:p>
    <w:p w:rsidR="00914149" w:rsidRPr="00C130C7" w:rsidRDefault="00914149" w:rsidP="00914149">
      <w:pPr>
        <w:jc w:val="center"/>
        <w:rPr>
          <w:rFonts w:ascii="Times New Roman" w:hAnsi="Times New Roman" w:cs="Times New Roman"/>
          <w:sz w:val="24"/>
          <w:szCs w:val="24"/>
        </w:rPr>
      </w:pPr>
    </w:p>
    <w:p w:rsidR="00914149" w:rsidRPr="00C130C7" w:rsidRDefault="00914149" w:rsidP="00914149">
      <w:pPr>
        <w:jc w:val="center"/>
        <w:rPr>
          <w:rFonts w:ascii="Times New Roman" w:hAnsi="Times New Roman" w:cs="Times New Roman"/>
          <w:sz w:val="24"/>
          <w:szCs w:val="24"/>
        </w:rPr>
      </w:pPr>
    </w:p>
    <w:p w:rsidR="00914149" w:rsidRPr="00C130C7" w:rsidRDefault="00914149" w:rsidP="00914149">
      <w:pPr>
        <w:jc w:val="center"/>
        <w:rPr>
          <w:rFonts w:ascii="Times New Roman" w:hAnsi="Times New Roman" w:cs="Times New Roman"/>
          <w:sz w:val="24"/>
          <w:szCs w:val="24"/>
        </w:rPr>
      </w:pPr>
    </w:p>
    <w:p w:rsidR="00914149" w:rsidRPr="00C130C7" w:rsidRDefault="00914149" w:rsidP="00914149">
      <w:pPr>
        <w:jc w:val="center"/>
        <w:rPr>
          <w:rFonts w:ascii="Times New Roman" w:hAnsi="Times New Roman" w:cs="Times New Roman"/>
          <w:sz w:val="24"/>
          <w:szCs w:val="24"/>
        </w:rPr>
      </w:pPr>
    </w:p>
    <w:p w:rsidR="005D602A" w:rsidRPr="00C130C7" w:rsidRDefault="005D602A" w:rsidP="00914149">
      <w:pPr>
        <w:jc w:val="center"/>
        <w:rPr>
          <w:rFonts w:ascii="Times New Roman" w:hAnsi="Times New Roman" w:cs="Times New Roman"/>
          <w:sz w:val="24"/>
          <w:szCs w:val="24"/>
        </w:rPr>
      </w:pPr>
    </w:p>
    <w:p w:rsidR="005D602A" w:rsidRPr="00C130C7" w:rsidRDefault="005D602A" w:rsidP="00914149">
      <w:pPr>
        <w:jc w:val="center"/>
        <w:rPr>
          <w:rFonts w:ascii="Times New Roman" w:hAnsi="Times New Roman" w:cs="Times New Roman"/>
          <w:sz w:val="24"/>
          <w:szCs w:val="24"/>
        </w:rPr>
      </w:pPr>
    </w:p>
    <w:p w:rsidR="005D602A" w:rsidRPr="00C130C7" w:rsidRDefault="005D602A" w:rsidP="00914149">
      <w:pPr>
        <w:jc w:val="center"/>
        <w:rPr>
          <w:rFonts w:ascii="Times New Roman" w:hAnsi="Times New Roman" w:cs="Times New Roman"/>
          <w:sz w:val="24"/>
          <w:szCs w:val="24"/>
        </w:rPr>
      </w:pPr>
    </w:p>
    <w:p w:rsidR="005D602A" w:rsidRPr="00C130C7" w:rsidRDefault="005D602A" w:rsidP="00914149">
      <w:pPr>
        <w:jc w:val="center"/>
        <w:rPr>
          <w:rFonts w:ascii="Times New Roman" w:hAnsi="Times New Roman" w:cs="Times New Roman"/>
          <w:sz w:val="24"/>
          <w:szCs w:val="24"/>
        </w:rPr>
      </w:pPr>
    </w:p>
    <w:p w:rsidR="005D602A" w:rsidRDefault="005D602A" w:rsidP="00914149">
      <w:pPr>
        <w:jc w:val="center"/>
        <w:rPr>
          <w:rFonts w:ascii="Times New Roman" w:hAnsi="Times New Roman" w:cs="Times New Roman"/>
          <w:sz w:val="24"/>
          <w:szCs w:val="24"/>
        </w:rPr>
      </w:pPr>
    </w:p>
    <w:p w:rsidR="00F61B92" w:rsidRDefault="00F61B92" w:rsidP="00914149">
      <w:pPr>
        <w:jc w:val="center"/>
        <w:rPr>
          <w:rFonts w:ascii="Times New Roman" w:hAnsi="Times New Roman" w:cs="Times New Roman"/>
          <w:sz w:val="24"/>
          <w:szCs w:val="24"/>
        </w:rPr>
      </w:pPr>
    </w:p>
    <w:p w:rsidR="00F61B92" w:rsidRDefault="00F61B92" w:rsidP="00914149">
      <w:pPr>
        <w:jc w:val="center"/>
        <w:rPr>
          <w:rFonts w:ascii="Times New Roman" w:hAnsi="Times New Roman" w:cs="Times New Roman"/>
          <w:sz w:val="24"/>
          <w:szCs w:val="24"/>
        </w:rPr>
      </w:pPr>
    </w:p>
    <w:p w:rsidR="00F61B92" w:rsidRDefault="00F61B92" w:rsidP="00914149">
      <w:pPr>
        <w:jc w:val="center"/>
        <w:rPr>
          <w:rFonts w:ascii="Times New Roman" w:hAnsi="Times New Roman" w:cs="Times New Roman"/>
          <w:sz w:val="24"/>
          <w:szCs w:val="24"/>
        </w:rPr>
      </w:pPr>
    </w:p>
    <w:p w:rsidR="00F61B92" w:rsidRPr="00C130C7" w:rsidRDefault="00F61B92" w:rsidP="00914149">
      <w:pPr>
        <w:jc w:val="center"/>
        <w:rPr>
          <w:rFonts w:ascii="Times New Roman" w:hAnsi="Times New Roman" w:cs="Times New Roman"/>
          <w:sz w:val="24"/>
          <w:szCs w:val="24"/>
        </w:rPr>
      </w:pPr>
    </w:p>
    <w:p w:rsidR="00914149" w:rsidRPr="00C130C7" w:rsidRDefault="00914149" w:rsidP="00914149">
      <w:pPr>
        <w:jc w:val="center"/>
        <w:rPr>
          <w:rFonts w:ascii="Times New Roman" w:hAnsi="Times New Roman" w:cs="Times New Roman"/>
          <w:sz w:val="24"/>
          <w:szCs w:val="24"/>
        </w:rPr>
      </w:pPr>
    </w:p>
    <w:p w:rsidR="00914149" w:rsidRPr="00A455E9" w:rsidRDefault="00914149" w:rsidP="00914149">
      <w:pPr>
        <w:jc w:val="center"/>
        <w:rPr>
          <w:rFonts w:ascii="Times New Roman" w:hAnsi="Times New Roman" w:cs="Times New Roman"/>
          <w:b/>
          <w:sz w:val="44"/>
          <w:szCs w:val="44"/>
        </w:rPr>
      </w:pPr>
      <w:r w:rsidRPr="00A455E9">
        <w:rPr>
          <w:rFonts w:ascii="Times New Roman" w:hAnsi="Times New Roman" w:cs="Times New Roman"/>
          <w:b/>
          <w:sz w:val="44"/>
          <w:szCs w:val="44"/>
        </w:rPr>
        <w:t xml:space="preserve">IZVJEŠĆE </w:t>
      </w:r>
    </w:p>
    <w:p w:rsidR="00914149" w:rsidRPr="00A455E9" w:rsidRDefault="00914149" w:rsidP="00914149">
      <w:pPr>
        <w:jc w:val="center"/>
        <w:rPr>
          <w:rFonts w:ascii="Times New Roman" w:hAnsi="Times New Roman" w:cs="Times New Roman"/>
          <w:b/>
          <w:sz w:val="44"/>
          <w:szCs w:val="44"/>
        </w:rPr>
      </w:pPr>
      <w:r w:rsidRPr="00A455E9">
        <w:rPr>
          <w:rFonts w:ascii="Times New Roman" w:hAnsi="Times New Roman" w:cs="Times New Roman"/>
          <w:b/>
          <w:sz w:val="44"/>
          <w:szCs w:val="44"/>
        </w:rPr>
        <w:t xml:space="preserve">O RADU PROBACIJSKE SLUŽBE </w:t>
      </w:r>
    </w:p>
    <w:p w:rsidR="00914149" w:rsidRPr="00A455E9" w:rsidRDefault="00914149" w:rsidP="00914149">
      <w:pPr>
        <w:jc w:val="center"/>
        <w:rPr>
          <w:rFonts w:ascii="Times New Roman" w:hAnsi="Times New Roman" w:cs="Times New Roman"/>
          <w:b/>
          <w:sz w:val="44"/>
          <w:szCs w:val="44"/>
        </w:rPr>
      </w:pPr>
      <w:r w:rsidRPr="00A455E9">
        <w:rPr>
          <w:rFonts w:ascii="Times New Roman" w:hAnsi="Times New Roman" w:cs="Times New Roman"/>
          <w:b/>
          <w:sz w:val="44"/>
          <w:szCs w:val="44"/>
        </w:rPr>
        <w:t>ZA 2013. GODINU</w:t>
      </w:r>
    </w:p>
    <w:p w:rsidR="00914149" w:rsidRPr="00C130C7" w:rsidRDefault="00914149" w:rsidP="00914149">
      <w:pPr>
        <w:jc w:val="center"/>
        <w:rPr>
          <w:rFonts w:ascii="Times New Roman" w:hAnsi="Times New Roman" w:cs="Times New Roman"/>
          <w:b/>
          <w:sz w:val="28"/>
          <w:szCs w:val="28"/>
        </w:rPr>
      </w:pPr>
    </w:p>
    <w:p w:rsidR="00914149" w:rsidRPr="00C130C7" w:rsidRDefault="00914149" w:rsidP="00914149">
      <w:pPr>
        <w:jc w:val="center"/>
        <w:rPr>
          <w:rFonts w:ascii="Times New Roman" w:hAnsi="Times New Roman" w:cs="Times New Roman"/>
          <w:b/>
          <w:sz w:val="28"/>
          <w:szCs w:val="28"/>
        </w:rPr>
      </w:pPr>
    </w:p>
    <w:p w:rsidR="00914149" w:rsidRDefault="00914149" w:rsidP="00914149">
      <w:pPr>
        <w:jc w:val="center"/>
        <w:rPr>
          <w:rFonts w:ascii="Times New Roman" w:hAnsi="Times New Roman" w:cs="Times New Roman"/>
          <w:b/>
          <w:sz w:val="28"/>
          <w:szCs w:val="28"/>
        </w:rPr>
      </w:pPr>
    </w:p>
    <w:p w:rsidR="000364A6" w:rsidRDefault="000364A6" w:rsidP="00914149">
      <w:pPr>
        <w:jc w:val="center"/>
        <w:rPr>
          <w:rFonts w:ascii="Times New Roman" w:hAnsi="Times New Roman" w:cs="Times New Roman"/>
          <w:b/>
          <w:sz w:val="28"/>
          <w:szCs w:val="28"/>
        </w:rPr>
      </w:pPr>
    </w:p>
    <w:p w:rsidR="000364A6" w:rsidRDefault="000364A6" w:rsidP="00914149">
      <w:pPr>
        <w:jc w:val="center"/>
        <w:rPr>
          <w:rFonts w:ascii="Times New Roman" w:hAnsi="Times New Roman" w:cs="Times New Roman"/>
          <w:b/>
          <w:sz w:val="28"/>
          <w:szCs w:val="28"/>
        </w:rPr>
      </w:pPr>
    </w:p>
    <w:p w:rsidR="000364A6" w:rsidRDefault="000364A6" w:rsidP="00914149">
      <w:pPr>
        <w:jc w:val="center"/>
        <w:rPr>
          <w:rFonts w:ascii="Times New Roman" w:hAnsi="Times New Roman" w:cs="Times New Roman"/>
          <w:b/>
          <w:sz w:val="28"/>
          <w:szCs w:val="28"/>
        </w:rPr>
      </w:pPr>
    </w:p>
    <w:p w:rsidR="000364A6" w:rsidRDefault="000364A6" w:rsidP="00914149">
      <w:pPr>
        <w:jc w:val="center"/>
        <w:rPr>
          <w:rFonts w:ascii="Times New Roman" w:hAnsi="Times New Roman" w:cs="Times New Roman"/>
          <w:b/>
          <w:sz w:val="28"/>
          <w:szCs w:val="28"/>
        </w:rPr>
      </w:pPr>
    </w:p>
    <w:p w:rsidR="000364A6" w:rsidRDefault="000364A6" w:rsidP="00914149">
      <w:pPr>
        <w:jc w:val="center"/>
        <w:rPr>
          <w:rFonts w:ascii="Times New Roman" w:hAnsi="Times New Roman" w:cs="Times New Roman"/>
          <w:b/>
          <w:sz w:val="28"/>
          <w:szCs w:val="28"/>
        </w:rPr>
      </w:pPr>
    </w:p>
    <w:p w:rsidR="000364A6" w:rsidRDefault="000364A6" w:rsidP="00914149">
      <w:pPr>
        <w:jc w:val="center"/>
        <w:rPr>
          <w:rFonts w:ascii="Times New Roman" w:hAnsi="Times New Roman" w:cs="Times New Roman"/>
          <w:b/>
          <w:sz w:val="28"/>
          <w:szCs w:val="28"/>
        </w:rPr>
      </w:pPr>
    </w:p>
    <w:p w:rsidR="000364A6" w:rsidRDefault="000364A6" w:rsidP="00914149">
      <w:pPr>
        <w:jc w:val="center"/>
        <w:rPr>
          <w:rFonts w:ascii="Times New Roman" w:hAnsi="Times New Roman" w:cs="Times New Roman"/>
          <w:b/>
          <w:sz w:val="28"/>
          <w:szCs w:val="28"/>
        </w:rPr>
      </w:pPr>
    </w:p>
    <w:p w:rsidR="000364A6" w:rsidRDefault="000364A6" w:rsidP="00914149">
      <w:pPr>
        <w:jc w:val="center"/>
        <w:rPr>
          <w:rFonts w:ascii="Times New Roman" w:hAnsi="Times New Roman" w:cs="Times New Roman"/>
          <w:b/>
          <w:sz w:val="28"/>
          <w:szCs w:val="28"/>
        </w:rPr>
      </w:pPr>
    </w:p>
    <w:p w:rsidR="000364A6" w:rsidRDefault="000364A6" w:rsidP="00914149">
      <w:pPr>
        <w:jc w:val="center"/>
        <w:rPr>
          <w:rFonts w:ascii="Times New Roman" w:hAnsi="Times New Roman" w:cs="Times New Roman"/>
          <w:b/>
          <w:sz w:val="28"/>
          <w:szCs w:val="28"/>
        </w:rPr>
      </w:pPr>
    </w:p>
    <w:p w:rsidR="000364A6" w:rsidRDefault="000364A6" w:rsidP="00914149">
      <w:pPr>
        <w:jc w:val="center"/>
        <w:rPr>
          <w:rFonts w:ascii="Times New Roman" w:hAnsi="Times New Roman" w:cs="Times New Roman"/>
          <w:b/>
          <w:sz w:val="28"/>
          <w:szCs w:val="28"/>
        </w:rPr>
      </w:pPr>
    </w:p>
    <w:p w:rsidR="000364A6" w:rsidRDefault="000364A6" w:rsidP="00914149">
      <w:pPr>
        <w:jc w:val="center"/>
        <w:rPr>
          <w:rFonts w:ascii="Times New Roman" w:hAnsi="Times New Roman" w:cs="Times New Roman"/>
          <w:b/>
          <w:sz w:val="28"/>
          <w:szCs w:val="28"/>
        </w:rPr>
      </w:pPr>
    </w:p>
    <w:p w:rsidR="000364A6" w:rsidRDefault="000364A6" w:rsidP="00914149">
      <w:pPr>
        <w:jc w:val="center"/>
        <w:rPr>
          <w:rFonts w:ascii="Times New Roman" w:hAnsi="Times New Roman" w:cs="Times New Roman"/>
          <w:b/>
          <w:sz w:val="28"/>
          <w:szCs w:val="28"/>
        </w:rPr>
      </w:pPr>
    </w:p>
    <w:p w:rsidR="00A455E9" w:rsidRDefault="00A455E9" w:rsidP="00914149">
      <w:pPr>
        <w:jc w:val="center"/>
        <w:rPr>
          <w:rFonts w:ascii="Times New Roman" w:hAnsi="Times New Roman" w:cs="Times New Roman"/>
          <w:b/>
          <w:sz w:val="28"/>
          <w:szCs w:val="28"/>
        </w:rPr>
      </w:pPr>
    </w:p>
    <w:p w:rsidR="000364A6" w:rsidRPr="00C130C7" w:rsidRDefault="000364A6" w:rsidP="00914149">
      <w:pPr>
        <w:jc w:val="center"/>
        <w:rPr>
          <w:rFonts w:ascii="Times New Roman" w:hAnsi="Times New Roman" w:cs="Times New Roman"/>
          <w:b/>
          <w:sz w:val="28"/>
          <w:szCs w:val="28"/>
        </w:rPr>
      </w:pPr>
    </w:p>
    <w:p w:rsidR="00914149" w:rsidRPr="00C130C7" w:rsidRDefault="00914149" w:rsidP="00914149">
      <w:pPr>
        <w:jc w:val="center"/>
        <w:rPr>
          <w:rFonts w:ascii="Times New Roman" w:hAnsi="Times New Roman" w:cs="Times New Roman"/>
          <w:b/>
          <w:sz w:val="28"/>
          <w:szCs w:val="28"/>
        </w:rPr>
      </w:pPr>
    </w:p>
    <w:tbl>
      <w:tblPr>
        <w:tblStyle w:val="Reetkatablice"/>
        <w:tblW w:w="0" w:type="auto"/>
        <w:tblLook w:val="04A0" w:firstRow="1" w:lastRow="0" w:firstColumn="1" w:lastColumn="0" w:noHBand="0" w:noVBand="1"/>
      </w:tblPr>
      <w:tblGrid>
        <w:gridCol w:w="9288"/>
      </w:tblGrid>
      <w:tr w:rsidR="000364A6" w:rsidTr="000364A6">
        <w:tc>
          <w:tcPr>
            <w:tcW w:w="9288" w:type="dxa"/>
            <w:tcBorders>
              <w:left w:val="nil"/>
              <w:bottom w:val="nil"/>
              <w:right w:val="nil"/>
            </w:tcBorders>
            <w:vAlign w:val="center"/>
          </w:tcPr>
          <w:p w:rsidR="000364A6" w:rsidRPr="000364A6" w:rsidRDefault="000364A6" w:rsidP="000364A6">
            <w:pPr>
              <w:jc w:val="center"/>
              <w:rPr>
                <w:rFonts w:ascii="Times New Roman" w:hAnsi="Times New Roman" w:cs="Times New Roman"/>
                <w:sz w:val="24"/>
                <w:szCs w:val="24"/>
              </w:rPr>
            </w:pPr>
            <w:r>
              <w:rPr>
                <w:rFonts w:ascii="Times New Roman" w:hAnsi="Times New Roman" w:cs="Times New Roman"/>
                <w:sz w:val="24"/>
                <w:szCs w:val="24"/>
              </w:rPr>
              <w:t>Zagreb, ožujak 2014.</w:t>
            </w:r>
          </w:p>
        </w:tc>
      </w:tr>
    </w:tbl>
    <w:p w:rsidR="00536A58" w:rsidRPr="00C130C7" w:rsidRDefault="00D26F42" w:rsidP="00DD0782">
      <w:pPr>
        <w:spacing w:after="200" w:line="276" w:lineRule="auto"/>
        <w:rPr>
          <w:rFonts w:ascii="Times New Roman" w:hAnsi="Times New Roman" w:cs="Times New Roman"/>
        </w:rPr>
      </w:pPr>
      <w:r>
        <w:rPr>
          <w:rFonts w:ascii="Times New Roman" w:hAnsi="Times New Roman" w:cs="Times New Roman"/>
          <w:b/>
        </w:rPr>
        <w:lastRenderedPageBreak/>
        <w:t>SADRŽAJ</w:t>
      </w:r>
    </w:p>
    <w:p w:rsidR="004D177A" w:rsidRDefault="00F15D05">
      <w:pPr>
        <w:pStyle w:val="Sadraj1"/>
        <w:tabs>
          <w:tab w:val="right" w:leader="dot" w:pos="9062"/>
        </w:tabs>
        <w:rPr>
          <w:rFonts w:asciiTheme="minorHAnsi" w:eastAsiaTheme="minorEastAsia" w:hAnsiTheme="minorHAnsi" w:cstheme="minorBidi"/>
          <w:noProof/>
          <w:lang w:eastAsia="hr-HR"/>
        </w:rPr>
      </w:pPr>
      <w:r w:rsidRPr="00C130C7">
        <w:rPr>
          <w:rFonts w:ascii="Times New Roman" w:hAnsi="Times New Roman" w:cs="Times New Roman"/>
          <w:b/>
        </w:rPr>
        <w:fldChar w:fldCharType="begin"/>
      </w:r>
      <w:r w:rsidRPr="00C130C7">
        <w:rPr>
          <w:rFonts w:ascii="Times New Roman" w:hAnsi="Times New Roman" w:cs="Times New Roman"/>
          <w:b/>
        </w:rPr>
        <w:instrText xml:space="preserve"> TOC \o "1-3" \h \z \u </w:instrText>
      </w:r>
      <w:r w:rsidRPr="00C130C7">
        <w:rPr>
          <w:rFonts w:ascii="Times New Roman" w:hAnsi="Times New Roman" w:cs="Times New Roman"/>
          <w:b/>
        </w:rPr>
        <w:fldChar w:fldCharType="separate"/>
      </w:r>
      <w:hyperlink w:anchor="_Toc384299737" w:history="1">
        <w:r w:rsidR="004D177A" w:rsidRPr="00F56BE5">
          <w:rPr>
            <w:rStyle w:val="Hiperveza"/>
            <w:rFonts w:ascii="Times New Roman" w:hAnsi="Times New Roman" w:cs="Times New Roman"/>
            <w:noProof/>
          </w:rPr>
          <w:t>UVOD</w:t>
        </w:r>
        <w:r w:rsidR="004D177A">
          <w:rPr>
            <w:noProof/>
            <w:webHidden/>
          </w:rPr>
          <w:tab/>
        </w:r>
        <w:r w:rsidR="004D177A">
          <w:rPr>
            <w:noProof/>
            <w:webHidden/>
          </w:rPr>
          <w:fldChar w:fldCharType="begin"/>
        </w:r>
        <w:r w:rsidR="004D177A">
          <w:rPr>
            <w:noProof/>
            <w:webHidden/>
          </w:rPr>
          <w:instrText xml:space="preserve"> PAGEREF _Toc384299737 \h </w:instrText>
        </w:r>
        <w:r w:rsidR="004D177A">
          <w:rPr>
            <w:noProof/>
            <w:webHidden/>
          </w:rPr>
        </w:r>
        <w:r w:rsidR="004D177A">
          <w:rPr>
            <w:noProof/>
            <w:webHidden/>
          </w:rPr>
          <w:fldChar w:fldCharType="separate"/>
        </w:r>
        <w:r w:rsidR="00D134DE">
          <w:rPr>
            <w:noProof/>
            <w:webHidden/>
          </w:rPr>
          <w:t>3</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38" w:history="1">
        <w:r w:rsidR="004D177A" w:rsidRPr="00F56BE5">
          <w:rPr>
            <w:rStyle w:val="Hiperveza"/>
            <w:rFonts w:ascii="Times New Roman" w:hAnsi="Times New Roman" w:cs="Times New Roman"/>
            <w:noProof/>
          </w:rPr>
          <w:t>ULOGA PROBACIJSKE SLUŽBE</w:t>
        </w:r>
        <w:r w:rsidR="004D177A">
          <w:rPr>
            <w:noProof/>
            <w:webHidden/>
          </w:rPr>
          <w:tab/>
        </w:r>
        <w:r w:rsidR="004D177A">
          <w:rPr>
            <w:noProof/>
            <w:webHidden/>
          </w:rPr>
          <w:fldChar w:fldCharType="begin"/>
        </w:r>
        <w:r w:rsidR="004D177A">
          <w:rPr>
            <w:noProof/>
            <w:webHidden/>
          </w:rPr>
          <w:instrText xml:space="preserve"> PAGEREF _Toc384299738 \h </w:instrText>
        </w:r>
        <w:r w:rsidR="004D177A">
          <w:rPr>
            <w:noProof/>
            <w:webHidden/>
          </w:rPr>
        </w:r>
        <w:r w:rsidR="004D177A">
          <w:rPr>
            <w:noProof/>
            <w:webHidden/>
          </w:rPr>
          <w:fldChar w:fldCharType="separate"/>
        </w:r>
        <w:r w:rsidR="00D134DE">
          <w:rPr>
            <w:noProof/>
            <w:webHidden/>
          </w:rPr>
          <w:t>5</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39" w:history="1">
        <w:r w:rsidR="004D177A" w:rsidRPr="00F56BE5">
          <w:rPr>
            <w:rStyle w:val="Hiperveza"/>
            <w:rFonts w:ascii="Times New Roman" w:hAnsi="Times New Roman" w:cs="Times New Roman"/>
            <w:noProof/>
          </w:rPr>
          <w:t>Zakonodavni okvir</w:t>
        </w:r>
        <w:r w:rsidR="004D177A">
          <w:rPr>
            <w:noProof/>
            <w:webHidden/>
          </w:rPr>
          <w:tab/>
        </w:r>
        <w:r w:rsidR="004D177A">
          <w:rPr>
            <w:noProof/>
            <w:webHidden/>
          </w:rPr>
          <w:fldChar w:fldCharType="begin"/>
        </w:r>
        <w:r w:rsidR="004D177A">
          <w:rPr>
            <w:noProof/>
            <w:webHidden/>
          </w:rPr>
          <w:instrText xml:space="preserve"> PAGEREF _Toc384299739 \h </w:instrText>
        </w:r>
        <w:r w:rsidR="004D177A">
          <w:rPr>
            <w:noProof/>
            <w:webHidden/>
          </w:rPr>
        </w:r>
        <w:r w:rsidR="004D177A">
          <w:rPr>
            <w:noProof/>
            <w:webHidden/>
          </w:rPr>
          <w:fldChar w:fldCharType="separate"/>
        </w:r>
        <w:r w:rsidR="00D134DE">
          <w:rPr>
            <w:noProof/>
            <w:webHidden/>
          </w:rPr>
          <w:t>5</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40" w:history="1">
        <w:r w:rsidR="004D177A" w:rsidRPr="00F56BE5">
          <w:rPr>
            <w:rStyle w:val="Hiperveza"/>
            <w:rFonts w:ascii="Times New Roman" w:hAnsi="Times New Roman" w:cs="Times New Roman"/>
            <w:noProof/>
          </w:rPr>
          <w:t>PROBACIJSKI POSLOVI</w:t>
        </w:r>
        <w:r w:rsidR="004D177A">
          <w:rPr>
            <w:noProof/>
            <w:webHidden/>
          </w:rPr>
          <w:tab/>
        </w:r>
        <w:r w:rsidR="004D177A">
          <w:rPr>
            <w:noProof/>
            <w:webHidden/>
          </w:rPr>
          <w:fldChar w:fldCharType="begin"/>
        </w:r>
        <w:r w:rsidR="004D177A">
          <w:rPr>
            <w:noProof/>
            <w:webHidden/>
          </w:rPr>
          <w:instrText xml:space="preserve"> PAGEREF _Toc384299740 \h </w:instrText>
        </w:r>
        <w:r w:rsidR="004D177A">
          <w:rPr>
            <w:noProof/>
            <w:webHidden/>
          </w:rPr>
        </w:r>
        <w:r w:rsidR="004D177A">
          <w:rPr>
            <w:noProof/>
            <w:webHidden/>
          </w:rPr>
          <w:fldChar w:fldCharType="separate"/>
        </w:r>
        <w:r w:rsidR="00D134DE">
          <w:rPr>
            <w:noProof/>
            <w:webHidden/>
          </w:rPr>
          <w:t>6</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41" w:history="1">
        <w:r w:rsidR="004D177A" w:rsidRPr="00F56BE5">
          <w:rPr>
            <w:rStyle w:val="Hiperveza"/>
            <w:rFonts w:ascii="Times New Roman" w:hAnsi="Times New Roman" w:cs="Times New Roman"/>
            <w:noProof/>
          </w:rPr>
          <w:t>Izvršavanje probacijskih poslova u 2013. godini</w:t>
        </w:r>
        <w:r w:rsidR="004D177A">
          <w:rPr>
            <w:noProof/>
            <w:webHidden/>
          </w:rPr>
          <w:tab/>
        </w:r>
        <w:r w:rsidR="004D177A">
          <w:rPr>
            <w:noProof/>
            <w:webHidden/>
          </w:rPr>
          <w:fldChar w:fldCharType="begin"/>
        </w:r>
        <w:r w:rsidR="004D177A">
          <w:rPr>
            <w:noProof/>
            <w:webHidden/>
          </w:rPr>
          <w:instrText xml:space="preserve"> PAGEREF _Toc384299741 \h </w:instrText>
        </w:r>
        <w:r w:rsidR="004D177A">
          <w:rPr>
            <w:noProof/>
            <w:webHidden/>
          </w:rPr>
        </w:r>
        <w:r w:rsidR="004D177A">
          <w:rPr>
            <w:noProof/>
            <w:webHidden/>
          </w:rPr>
          <w:fldChar w:fldCharType="separate"/>
        </w:r>
        <w:r w:rsidR="00D134DE">
          <w:rPr>
            <w:noProof/>
            <w:webHidden/>
          </w:rPr>
          <w:t>7</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42" w:history="1">
        <w:r w:rsidR="004D177A" w:rsidRPr="00F56BE5">
          <w:rPr>
            <w:rStyle w:val="Hiperveza"/>
            <w:rFonts w:ascii="Times New Roman" w:hAnsi="Times New Roman" w:cs="Times New Roman"/>
            <w:noProof/>
          </w:rPr>
          <w:t>Rad za opće dobro</w:t>
        </w:r>
        <w:r w:rsidR="004D177A">
          <w:rPr>
            <w:noProof/>
            <w:webHidden/>
          </w:rPr>
          <w:tab/>
        </w:r>
        <w:r w:rsidR="004D177A">
          <w:rPr>
            <w:noProof/>
            <w:webHidden/>
          </w:rPr>
          <w:fldChar w:fldCharType="begin"/>
        </w:r>
        <w:r w:rsidR="004D177A">
          <w:rPr>
            <w:noProof/>
            <w:webHidden/>
          </w:rPr>
          <w:instrText xml:space="preserve"> PAGEREF _Toc384299742 \h </w:instrText>
        </w:r>
        <w:r w:rsidR="004D177A">
          <w:rPr>
            <w:noProof/>
            <w:webHidden/>
          </w:rPr>
        </w:r>
        <w:r w:rsidR="004D177A">
          <w:rPr>
            <w:noProof/>
            <w:webHidden/>
          </w:rPr>
          <w:fldChar w:fldCharType="separate"/>
        </w:r>
        <w:r w:rsidR="00D134DE">
          <w:rPr>
            <w:noProof/>
            <w:webHidden/>
          </w:rPr>
          <w:t>10</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43" w:history="1">
        <w:r w:rsidR="004D177A" w:rsidRPr="00F56BE5">
          <w:rPr>
            <w:rStyle w:val="Hiperveza"/>
            <w:rFonts w:ascii="Times New Roman" w:eastAsiaTheme="minorHAnsi" w:hAnsi="Times New Roman" w:cs="Times New Roman"/>
            <w:noProof/>
          </w:rPr>
          <w:t>Probacijski poslovi tijekom izvršavanje kazne zatvora i uvjetnog otpusta</w:t>
        </w:r>
        <w:r w:rsidR="004D177A">
          <w:rPr>
            <w:noProof/>
            <w:webHidden/>
          </w:rPr>
          <w:tab/>
        </w:r>
        <w:r w:rsidR="004D177A">
          <w:rPr>
            <w:noProof/>
            <w:webHidden/>
          </w:rPr>
          <w:fldChar w:fldCharType="begin"/>
        </w:r>
        <w:r w:rsidR="004D177A">
          <w:rPr>
            <w:noProof/>
            <w:webHidden/>
          </w:rPr>
          <w:instrText xml:space="preserve"> PAGEREF _Toc384299743 \h </w:instrText>
        </w:r>
        <w:r w:rsidR="004D177A">
          <w:rPr>
            <w:noProof/>
            <w:webHidden/>
          </w:rPr>
        </w:r>
        <w:r w:rsidR="004D177A">
          <w:rPr>
            <w:noProof/>
            <w:webHidden/>
          </w:rPr>
          <w:fldChar w:fldCharType="separate"/>
        </w:r>
        <w:r w:rsidR="00D134DE">
          <w:rPr>
            <w:noProof/>
            <w:webHidden/>
          </w:rPr>
          <w:t>12</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44" w:history="1">
        <w:r w:rsidR="004D177A" w:rsidRPr="00F56BE5">
          <w:rPr>
            <w:rStyle w:val="Hiperveza"/>
            <w:rFonts w:ascii="Times New Roman" w:hAnsi="Times New Roman" w:cs="Times New Roman"/>
            <w:noProof/>
          </w:rPr>
          <w:t>Uvjetna osuda sa zaštitnim nadzorom i/ili posebnim obvezama</w:t>
        </w:r>
        <w:r w:rsidR="004D177A">
          <w:rPr>
            <w:noProof/>
            <w:webHidden/>
          </w:rPr>
          <w:tab/>
        </w:r>
        <w:r w:rsidR="004D177A">
          <w:rPr>
            <w:noProof/>
            <w:webHidden/>
          </w:rPr>
          <w:fldChar w:fldCharType="begin"/>
        </w:r>
        <w:r w:rsidR="004D177A">
          <w:rPr>
            <w:noProof/>
            <w:webHidden/>
          </w:rPr>
          <w:instrText xml:space="preserve"> PAGEREF _Toc384299744 \h </w:instrText>
        </w:r>
        <w:r w:rsidR="004D177A">
          <w:rPr>
            <w:noProof/>
            <w:webHidden/>
          </w:rPr>
        </w:r>
        <w:r w:rsidR="004D177A">
          <w:rPr>
            <w:noProof/>
            <w:webHidden/>
          </w:rPr>
          <w:fldChar w:fldCharType="separate"/>
        </w:r>
        <w:r w:rsidR="00D134DE">
          <w:rPr>
            <w:noProof/>
            <w:webHidden/>
          </w:rPr>
          <w:t>14</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45" w:history="1">
        <w:r w:rsidR="004D177A" w:rsidRPr="00F56BE5">
          <w:rPr>
            <w:rStyle w:val="Hiperveza"/>
            <w:rFonts w:ascii="Times New Roman" w:hAnsi="Times New Roman" w:cs="Times New Roman"/>
            <w:noProof/>
          </w:rPr>
          <w:t>Nadzor izvršavanja obveza prema rješenju državnog odvjetnika kada odlučuje o kaznenom progonu prema načelu svrhovitosti</w:t>
        </w:r>
        <w:r w:rsidR="004D177A">
          <w:rPr>
            <w:noProof/>
            <w:webHidden/>
          </w:rPr>
          <w:tab/>
        </w:r>
        <w:r w:rsidR="004D177A">
          <w:rPr>
            <w:noProof/>
            <w:webHidden/>
          </w:rPr>
          <w:fldChar w:fldCharType="begin"/>
        </w:r>
        <w:r w:rsidR="004D177A">
          <w:rPr>
            <w:noProof/>
            <w:webHidden/>
          </w:rPr>
          <w:instrText xml:space="preserve"> PAGEREF _Toc384299745 \h </w:instrText>
        </w:r>
        <w:r w:rsidR="004D177A">
          <w:rPr>
            <w:noProof/>
            <w:webHidden/>
          </w:rPr>
        </w:r>
        <w:r w:rsidR="004D177A">
          <w:rPr>
            <w:noProof/>
            <w:webHidden/>
          </w:rPr>
          <w:fldChar w:fldCharType="separate"/>
        </w:r>
        <w:r w:rsidR="00D134DE">
          <w:rPr>
            <w:noProof/>
            <w:webHidden/>
          </w:rPr>
          <w:t>15</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46" w:history="1">
        <w:r w:rsidR="004D177A" w:rsidRPr="00F56BE5">
          <w:rPr>
            <w:rStyle w:val="Hiperveza"/>
            <w:rFonts w:ascii="Times New Roman" w:hAnsi="Times New Roman" w:cs="Times New Roman"/>
            <w:noProof/>
          </w:rPr>
          <w:t>KARAKTERISTIKE OSOBA UKLJUČENIH U PROBACIJU</w:t>
        </w:r>
        <w:r w:rsidR="004D177A">
          <w:rPr>
            <w:noProof/>
            <w:webHidden/>
          </w:rPr>
          <w:tab/>
        </w:r>
        <w:r w:rsidR="004D177A">
          <w:rPr>
            <w:noProof/>
            <w:webHidden/>
          </w:rPr>
          <w:fldChar w:fldCharType="begin"/>
        </w:r>
        <w:r w:rsidR="004D177A">
          <w:rPr>
            <w:noProof/>
            <w:webHidden/>
          </w:rPr>
          <w:instrText xml:space="preserve"> PAGEREF _Toc384299746 \h </w:instrText>
        </w:r>
        <w:r w:rsidR="004D177A">
          <w:rPr>
            <w:noProof/>
            <w:webHidden/>
          </w:rPr>
        </w:r>
        <w:r w:rsidR="004D177A">
          <w:rPr>
            <w:noProof/>
            <w:webHidden/>
          </w:rPr>
          <w:fldChar w:fldCharType="separate"/>
        </w:r>
        <w:r w:rsidR="00D134DE">
          <w:rPr>
            <w:noProof/>
            <w:webHidden/>
          </w:rPr>
          <w:t>18</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47" w:history="1">
        <w:r w:rsidR="004D177A" w:rsidRPr="00F56BE5">
          <w:rPr>
            <w:rStyle w:val="Hiperveza"/>
            <w:rFonts w:ascii="Times New Roman" w:hAnsi="Times New Roman" w:cs="Times New Roman"/>
            <w:noProof/>
          </w:rPr>
          <w:t>Dob i spol osoba uključenih u probaciju</w:t>
        </w:r>
        <w:r w:rsidR="004D177A">
          <w:rPr>
            <w:noProof/>
            <w:webHidden/>
          </w:rPr>
          <w:tab/>
        </w:r>
        <w:r w:rsidR="004D177A">
          <w:rPr>
            <w:noProof/>
            <w:webHidden/>
          </w:rPr>
          <w:fldChar w:fldCharType="begin"/>
        </w:r>
        <w:r w:rsidR="004D177A">
          <w:rPr>
            <w:noProof/>
            <w:webHidden/>
          </w:rPr>
          <w:instrText xml:space="preserve"> PAGEREF _Toc384299747 \h </w:instrText>
        </w:r>
        <w:r w:rsidR="004D177A">
          <w:rPr>
            <w:noProof/>
            <w:webHidden/>
          </w:rPr>
        </w:r>
        <w:r w:rsidR="004D177A">
          <w:rPr>
            <w:noProof/>
            <w:webHidden/>
          </w:rPr>
          <w:fldChar w:fldCharType="separate"/>
        </w:r>
        <w:r w:rsidR="00D134DE">
          <w:rPr>
            <w:noProof/>
            <w:webHidden/>
          </w:rPr>
          <w:t>18</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48" w:history="1">
        <w:r w:rsidR="005F394C">
          <w:rPr>
            <w:rStyle w:val="Hiperveza"/>
            <w:rFonts w:ascii="Times New Roman" w:hAnsi="Times New Roman" w:cs="Times New Roman"/>
            <w:noProof/>
          </w:rPr>
          <w:t>Kaznena i prekršajna evidencija</w:t>
        </w:r>
        <w:r w:rsidR="004D177A">
          <w:rPr>
            <w:noProof/>
            <w:webHidden/>
          </w:rPr>
          <w:tab/>
        </w:r>
        <w:r w:rsidR="004D177A">
          <w:rPr>
            <w:noProof/>
            <w:webHidden/>
          </w:rPr>
          <w:fldChar w:fldCharType="begin"/>
        </w:r>
        <w:r w:rsidR="004D177A">
          <w:rPr>
            <w:noProof/>
            <w:webHidden/>
          </w:rPr>
          <w:instrText xml:space="preserve"> PAGEREF _Toc384299748 \h </w:instrText>
        </w:r>
        <w:r w:rsidR="004D177A">
          <w:rPr>
            <w:noProof/>
            <w:webHidden/>
          </w:rPr>
        </w:r>
        <w:r w:rsidR="004D177A">
          <w:rPr>
            <w:noProof/>
            <w:webHidden/>
          </w:rPr>
          <w:fldChar w:fldCharType="separate"/>
        </w:r>
        <w:r w:rsidR="00D134DE">
          <w:rPr>
            <w:noProof/>
            <w:webHidden/>
          </w:rPr>
          <w:t>18</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49" w:history="1">
        <w:r w:rsidR="004D177A" w:rsidRPr="00F56BE5">
          <w:rPr>
            <w:rStyle w:val="Hiperveza"/>
            <w:rFonts w:ascii="Times New Roman" w:hAnsi="Times New Roman" w:cs="Times New Roman"/>
            <w:noProof/>
          </w:rPr>
          <w:t>Kaznena djela</w:t>
        </w:r>
        <w:r w:rsidR="004D177A">
          <w:rPr>
            <w:noProof/>
            <w:webHidden/>
          </w:rPr>
          <w:tab/>
        </w:r>
        <w:r w:rsidR="004D177A">
          <w:rPr>
            <w:noProof/>
            <w:webHidden/>
          </w:rPr>
          <w:fldChar w:fldCharType="begin"/>
        </w:r>
        <w:r w:rsidR="004D177A">
          <w:rPr>
            <w:noProof/>
            <w:webHidden/>
          </w:rPr>
          <w:instrText xml:space="preserve"> PAGEREF _Toc384299749 \h </w:instrText>
        </w:r>
        <w:r w:rsidR="004D177A">
          <w:rPr>
            <w:noProof/>
            <w:webHidden/>
          </w:rPr>
        </w:r>
        <w:r w:rsidR="004D177A">
          <w:rPr>
            <w:noProof/>
            <w:webHidden/>
          </w:rPr>
          <w:fldChar w:fldCharType="separate"/>
        </w:r>
        <w:r w:rsidR="00D134DE">
          <w:rPr>
            <w:noProof/>
            <w:webHidden/>
          </w:rPr>
          <w:t>19</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50" w:history="1">
        <w:r w:rsidR="004D177A" w:rsidRPr="00F56BE5">
          <w:rPr>
            <w:rStyle w:val="Hiperveza"/>
            <w:rFonts w:ascii="Times New Roman" w:hAnsi="Times New Roman" w:cs="Times New Roman"/>
            <w:noProof/>
          </w:rPr>
          <w:t>ORGANIZACIJSKA STRUKTURA</w:t>
        </w:r>
        <w:r w:rsidR="004D177A">
          <w:rPr>
            <w:noProof/>
            <w:webHidden/>
          </w:rPr>
          <w:tab/>
        </w:r>
        <w:r w:rsidR="004D177A">
          <w:rPr>
            <w:noProof/>
            <w:webHidden/>
          </w:rPr>
          <w:fldChar w:fldCharType="begin"/>
        </w:r>
        <w:r w:rsidR="004D177A">
          <w:rPr>
            <w:noProof/>
            <w:webHidden/>
          </w:rPr>
          <w:instrText xml:space="preserve"> PAGEREF _Toc384299750 \h </w:instrText>
        </w:r>
        <w:r w:rsidR="004D177A">
          <w:rPr>
            <w:noProof/>
            <w:webHidden/>
          </w:rPr>
        </w:r>
        <w:r w:rsidR="004D177A">
          <w:rPr>
            <w:noProof/>
            <w:webHidden/>
          </w:rPr>
          <w:fldChar w:fldCharType="separate"/>
        </w:r>
        <w:r w:rsidR="00D134DE">
          <w:rPr>
            <w:noProof/>
            <w:webHidden/>
          </w:rPr>
          <w:t>21</w:t>
        </w:r>
        <w:r w:rsidR="004D177A">
          <w:rPr>
            <w:noProof/>
            <w:webHidden/>
          </w:rPr>
          <w:fldChar w:fldCharType="end"/>
        </w:r>
      </w:hyperlink>
    </w:p>
    <w:p w:rsidR="004D177A" w:rsidRDefault="00646010">
      <w:pPr>
        <w:pStyle w:val="Sadraj1"/>
        <w:tabs>
          <w:tab w:val="right" w:leader="dot" w:pos="9062"/>
        </w:tabs>
        <w:rPr>
          <w:noProof/>
        </w:rPr>
      </w:pPr>
      <w:hyperlink w:anchor="_Toc384299751" w:history="1">
        <w:r w:rsidR="004D177A" w:rsidRPr="00F56BE5">
          <w:rPr>
            <w:rStyle w:val="Hiperveza"/>
            <w:rFonts w:ascii="Times New Roman" w:eastAsiaTheme="minorHAnsi" w:hAnsi="Times New Roman" w:cs="Times New Roman"/>
            <w:noProof/>
          </w:rPr>
          <w:t>LJUDSKI RESURSI</w:t>
        </w:r>
        <w:r w:rsidR="004D177A">
          <w:rPr>
            <w:noProof/>
            <w:webHidden/>
          </w:rPr>
          <w:tab/>
        </w:r>
        <w:r w:rsidR="004D177A">
          <w:rPr>
            <w:noProof/>
            <w:webHidden/>
          </w:rPr>
          <w:fldChar w:fldCharType="begin"/>
        </w:r>
        <w:r w:rsidR="004D177A">
          <w:rPr>
            <w:noProof/>
            <w:webHidden/>
          </w:rPr>
          <w:instrText xml:space="preserve"> PAGEREF _Toc384299751 \h </w:instrText>
        </w:r>
        <w:r w:rsidR="004D177A">
          <w:rPr>
            <w:noProof/>
            <w:webHidden/>
          </w:rPr>
        </w:r>
        <w:r w:rsidR="004D177A">
          <w:rPr>
            <w:noProof/>
            <w:webHidden/>
          </w:rPr>
          <w:fldChar w:fldCharType="separate"/>
        </w:r>
        <w:r w:rsidR="00D134DE">
          <w:rPr>
            <w:noProof/>
            <w:webHidden/>
          </w:rPr>
          <w:t>23</w:t>
        </w:r>
        <w:r w:rsidR="004D177A">
          <w:rPr>
            <w:noProof/>
            <w:webHidden/>
          </w:rPr>
          <w:fldChar w:fldCharType="end"/>
        </w:r>
      </w:hyperlink>
    </w:p>
    <w:p w:rsidR="00D134DE" w:rsidRDefault="00646010" w:rsidP="00D134DE">
      <w:pPr>
        <w:pStyle w:val="Sadraj1"/>
        <w:tabs>
          <w:tab w:val="right" w:leader="dot" w:pos="9062"/>
        </w:tabs>
        <w:rPr>
          <w:noProof/>
        </w:rPr>
      </w:pPr>
      <w:hyperlink w:anchor="_Toc384299751" w:history="1">
        <w:r w:rsidR="00D134DE">
          <w:rPr>
            <w:rStyle w:val="Hiperveza"/>
            <w:rFonts w:ascii="Times New Roman" w:eastAsiaTheme="minorHAnsi" w:hAnsi="Times New Roman" w:cs="Times New Roman"/>
            <w:noProof/>
          </w:rPr>
          <w:t>Zapošljavanje</w:t>
        </w:r>
        <w:r w:rsidR="00D134DE">
          <w:rPr>
            <w:noProof/>
            <w:webHidden/>
          </w:rPr>
          <w:tab/>
        </w:r>
        <w:r w:rsidR="00D134DE">
          <w:rPr>
            <w:noProof/>
            <w:webHidden/>
          </w:rPr>
          <w:fldChar w:fldCharType="begin"/>
        </w:r>
        <w:r w:rsidR="00D134DE">
          <w:rPr>
            <w:noProof/>
            <w:webHidden/>
          </w:rPr>
          <w:instrText xml:space="preserve"> PAGEREF _Toc384299751 \h </w:instrText>
        </w:r>
        <w:r w:rsidR="00D134DE">
          <w:rPr>
            <w:noProof/>
            <w:webHidden/>
          </w:rPr>
        </w:r>
        <w:r w:rsidR="00D134DE">
          <w:rPr>
            <w:noProof/>
            <w:webHidden/>
          </w:rPr>
          <w:fldChar w:fldCharType="separate"/>
        </w:r>
        <w:r w:rsidR="00D134DE">
          <w:rPr>
            <w:noProof/>
            <w:webHidden/>
          </w:rPr>
          <w:t>23</w:t>
        </w:r>
        <w:r w:rsidR="00D134DE">
          <w:rPr>
            <w:noProof/>
            <w:webHidden/>
          </w:rPr>
          <w:fldChar w:fldCharType="end"/>
        </w:r>
      </w:hyperlink>
    </w:p>
    <w:p w:rsidR="004D177A" w:rsidRDefault="00646010">
      <w:pPr>
        <w:pStyle w:val="Sadraj1"/>
        <w:tabs>
          <w:tab w:val="right" w:leader="dot" w:pos="9062"/>
        </w:tabs>
        <w:rPr>
          <w:noProof/>
        </w:rPr>
      </w:pPr>
      <w:hyperlink w:anchor="_Toc384299752" w:history="1">
        <w:r w:rsidR="005F394C">
          <w:rPr>
            <w:rStyle w:val="Hiperveza"/>
            <w:rFonts w:ascii="Times New Roman" w:hAnsi="Times New Roman" w:cs="Times New Roman"/>
            <w:noProof/>
          </w:rPr>
          <w:t>PROBACIJSKI INFORMACIJSKI SUSTAV (PIS)</w:t>
        </w:r>
        <w:r w:rsidR="004D177A">
          <w:rPr>
            <w:noProof/>
            <w:webHidden/>
          </w:rPr>
          <w:tab/>
        </w:r>
        <w:r w:rsidR="00D134DE">
          <w:rPr>
            <w:noProof/>
            <w:webHidden/>
          </w:rPr>
          <w:t>24</w:t>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53" w:history="1">
        <w:r w:rsidR="004D177A" w:rsidRPr="00F56BE5">
          <w:rPr>
            <w:rStyle w:val="Hiperveza"/>
            <w:rFonts w:ascii="Times New Roman" w:hAnsi="Times New Roman" w:cs="Times New Roman"/>
            <w:noProof/>
          </w:rPr>
          <w:t>SURADNJA S DIONICIMA PROBACIJSKE SLUŽBE</w:t>
        </w:r>
        <w:r w:rsidR="004D177A">
          <w:rPr>
            <w:noProof/>
            <w:webHidden/>
          </w:rPr>
          <w:tab/>
        </w:r>
        <w:r w:rsidR="004D177A">
          <w:rPr>
            <w:noProof/>
            <w:webHidden/>
          </w:rPr>
          <w:fldChar w:fldCharType="begin"/>
        </w:r>
        <w:r w:rsidR="004D177A">
          <w:rPr>
            <w:noProof/>
            <w:webHidden/>
          </w:rPr>
          <w:instrText xml:space="preserve"> PAGEREF _Toc384299753 \h </w:instrText>
        </w:r>
        <w:r w:rsidR="004D177A">
          <w:rPr>
            <w:noProof/>
            <w:webHidden/>
          </w:rPr>
        </w:r>
        <w:r w:rsidR="004D177A">
          <w:rPr>
            <w:noProof/>
            <w:webHidden/>
          </w:rPr>
          <w:fldChar w:fldCharType="separate"/>
        </w:r>
        <w:r w:rsidR="00D134DE">
          <w:rPr>
            <w:noProof/>
            <w:webHidden/>
          </w:rPr>
          <w:t>25</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54" w:history="1">
        <w:r w:rsidR="004D177A" w:rsidRPr="00F56BE5">
          <w:rPr>
            <w:rStyle w:val="Hiperveza"/>
            <w:rFonts w:ascii="Times New Roman" w:hAnsi="Times New Roman" w:cs="Times New Roman"/>
            <w:noProof/>
          </w:rPr>
          <w:t>Policija</w:t>
        </w:r>
        <w:r w:rsidR="004D177A">
          <w:rPr>
            <w:noProof/>
            <w:webHidden/>
          </w:rPr>
          <w:tab/>
        </w:r>
        <w:r w:rsidR="004D177A">
          <w:rPr>
            <w:noProof/>
            <w:webHidden/>
          </w:rPr>
          <w:fldChar w:fldCharType="begin"/>
        </w:r>
        <w:r w:rsidR="004D177A">
          <w:rPr>
            <w:noProof/>
            <w:webHidden/>
          </w:rPr>
          <w:instrText xml:space="preserve"> PAGEREF _Toc384299754 \h </w:instrText>
        </w:r>
        <w:r w:rsidR="004D177A">
          <w:rPr>
            <w:noProof/>
            <w:webHidden/>
          </w:rPr>
        </w:r>
        <w:r w:rsidR="004D177A">
          <w:rPr>
            <w:noProof/>
            <w:webHidden/>
          </w:rPr>
          <w:fldChar w:fldCharType="separate"/>
        </w:r>
        <w:r w:rsidR="00D134DE">
          <w:rPr>
            <w:noProof/>
            <w:webHidden/>
          </w:rPr>
          <w:t>25</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55" w:history="1">
        <w:r w:rsidR="004D177A" w:rsidRPr="00F56BE5">
          <w:rPr>
            <w:rStyle w:val="Hiperveza"/>
            <w:rFonts w:ascii="Times New Roman" w:hAnsi="Times New Roman" w:cs="Times New Roman"/>
            <w:noProof/>
          </w:rPr>
          <w:t>Zatvorski sustav</w:t>
        </w:r>
        <w:r w:rsidR="004D177A">
          <w:rPr>
            <w:noProof/>
            <w:webHidden/>
          </w:rPr>
          <w:tab/>
        </w:r>
        <w:r w:rsidR="004D177A">
          <w:rPr>
            <w:noProof/>
            <w:webHidden/>
          </w:rPr>
          <w:fldChar w:fldCharType="begin"/>
        </w:r>
        <w:r w:rsidR="004D177A">
          <w:rPr>
            <w:noProof/>
            <w:webHidden/>
          </w:rPr>
          <w:instrText xml:space="preserve"> PAGEREF _Toc384299755 \h </w:instrText>
        </w:r>
        <w:r w:rsidR="004D177A">
          <w:rPr>
            <w:noProof/>
            <w:webHidden/>
          </w:rPr>
        </w:r>
        <w:r w:rsidR="004D177A">
          <w:rPr>
            <w:noProof/>
            <w:webHidden/>
          </w:rPr>
          <w:fldChar w:fldCharType="separate"/>
        </w:r>
        <w:r w:rsidR="00D134DE">
          <w:rPr>
            <w:noProof/>
            <w:webHidden/>
          </w:rPr>
          <w:t>25</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56" w:history="1">
        <w:r w:rsidR="004D177A" w:rsidRPr="00F56BE5">
          <w:rPr>
            <w:rStyle w:val="Hiperveza"/>
            <w:rFonts w:ascii="Times New Roman" w:eastAsiaTheme="minorHAnsi" w:hAnsi="Times New Roman" w:cs="Times New Roman"/>
            <w:noProof/>
          </w:rPr>
          <w:t>Pravne osobe</w:t>
        </w:r>
        <w:r w:rsidR="004D177A">
          <w:rPr>
            <w:noProof/>
            <w:webHidden/>
          </w:rPr>
          <w:tab/>
        </w:r>
        <w:r w:rsidR="004D177A">
          <w:rPr>
            <w:noProof/>
            <w:webHidden/>
          </w:rPr>
          <w:fldChar w:fldCharType="begin"/>
        </w:r>
        <w:r w:rsidR="004D177A">
          <w:rPr>
            <w:noProof/>
            <w:webHidden/>
          </w:rPr>
          <w:instrText xml:space="preserve"> PAGEREF _Toc384299756 \h </w:instrText>
        </w:r>
        <w:r w:rsidR="004D177A">
          <w:rPr>
            <w:noProof/>
            <w:webHidden/>
          </w:rPr>
        </w:r>
        <w:r w:rsidR="004D177A">
          <w:rPr>
            <w:noProof/>
            <w:webHidden/>
          </w:rPr>
          <w:fldChar w:fldCharType="separate"/>
        </w:r>
        <w:r w:rsidR="00D134DE">
          <w:rPr>
            <w:noProof/>
            <w:webHidden/>
          </w:rPr>
          <w:t>25</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57" w:history="1">
        <w:r w:rsidR="004D177A" w:rsidRPr="00F56BE5">
          <w:rPr>
            <w:rStyle w:val="Hiperveza"/>
            <w:rFonts w:ascii="Times New Roman" w:hAnsi="Times New Roman" w:cs="Times New Roman"/>
            <w:noProof/>
          </w:rPr>
          <w:t>Ostali dionici</w:t>
        </w:r>
        <w:r w:rsidR="004D177A">
          <w:rPr>
            <w:noProof/>
            <w:webHidden/>
          </w:rPr>
          <w:tab/>
        </w:r>
        <w:r w:rsidR="004D177A">
          <w:rPr>
            <w:noProof/>
            <w:webHidden/>
          </w:rPr>
          <w:fldChar w:fldCharType="begin"/>
        </w:r>
        <w:r w:rsidR="004D177A">
          <w:rPr>
            <w:noProof/>
            <w:webHidden/>
          </w:rPr>
          <w:instrText xml:space="preserve"> PAGEREF _Toc384299757 \h </w:instrText>
        </w:r>
        <w:r w:rsidR="004D177A">
          <w:rPr>
            <w:noProof/>
            <w:webHidden/>
          </w:rPr>
        </w:r>
        <w:r w:rsidR="004D177A">
          <w:rPr>
            <w:noProof/>
            <w:webHidden/>
          </w:rPr>
          <w:fldChar w:fldCharType="separate"/>
        </w:r>
        <w:r w:rsidR="00D134DE">
          <w:rPr>
            <w:noProof/>
            <w:webHidden/>
          </w:rPr>
          <w:t>25</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58" w:history="1">
        <w:r w:rsidR="004D177A" w:rsidRPr="00F56BE5">
          <w:rPr>
            <w:rStyle w:val="Hiperveza"/>
            <w:rFonts w:ascii="Times New Roman" w:hAnsi="Times New Roman" w:cs="Times New Roman"/>
            <w:noProof/>
          </w:rPr>
          <w:t>PROJEKTI</w:t>
        </w:r>
        <w:r w:rsidR="004D177A">
          <w:rPr>
            <w:noProof/>
            <w:webHidden/>
          </w:rPr>
          <w:tab/>
        </w:r>
        <w:r w:rsidR="004D177A">
          <w:rPr>
            <w:noProof/>
            <w:webHidden/>
          </w:rPr>
          <w:fldChar w:fldCharType="begin"/>
        </w:r>
        <w:r w:rsidR="004D177A">
          <w:rPr>
            <w:noProof/>
            <w:webHidden/>
          </w:rPr>
          <w:instrText xml:space="preserve"> PAGEREF _Toc384299758 \h </w:instrText>
        </w:r>
        <w:r w:rsidR="004D177A">
          <w:rPr>
            <w:noProof/>
            <w:webHidden/>
          </w:rPr>
        </w:r>
        <w:r w:rsidR="004D177A">
          <w:rPr>
            <w:noProof/>
            <w:webHidden/>
          </w:rPr>
          <w:fldChar w:fldCharType="separate"/>
        </w:r>
        <w:r w:rsidR="00D134DE">
          <w:rPr>
            <w:noProof/>
            <w:webHidden/>
          </w:rPr>
          <w:t>26</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59" w:history="1">
        <w:r w:rsidR="004D177A" w:rsidRPr="00F56BE5">
          <w:rPr>
            <w:rStyle w:val="Hiperveza"/>
            <w:rFonts w:ascii="Times New Roman" w:eastAsiaTheme="minorHAnsi" w:hAnsi="Times New Roman" w:cs="Times New Roman"/>
            <w:noProof/>
          </w:rPr>
          <w:t>IPA 2008 „Razvoj probacijskog sustava u Republici Hrvatskoj“</w:t>
        </w:r>
        <w:r w:rsidR="004D177A">
          <w:rPr>
            <w:noProof/>
            <w:webHidden/>
          </w:rPr>
          <w:tab/>
        </w:r>
        <w:r w:rsidR="004D177A">
          <w:rPr>
            <w:noProof/>
            <w:webHidden/>
          </w:rPr>
          <w:fldChar w:fldCharType="begin"/>
        </w:r>
        <w:r w:rsidR="004D177A">
          <w:rPr>
            <w:noProof/>
            <w:webHidden/>
          </w:rPr>
          <w:instrText xml:space="preserve"> PAGEREF _Toc384299759 \h </w:instrText>
        </w:r>
        <w:r w:rsidR="004D177A">
          <w:rPr>
            <w:noProof/>
            <w:webHidden/>
          </w:rPr>
        </w:r>
        <w:r w:rsidR="004D177A">
          <w:rPr>
            <w:noProof/>
            <w:webHidden/>
          </w:rPr>
          <w:fldChar w:fldCharType="separate"/>
        </w:r>
        <w:r w:rsidR="00D134DE">
          <w:rPr>
            <w:noProof/>
            <w:webHidden/>
          </w:rPr>
          <w:t>26</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60" w:history="1">
        <w:r w:rsidR="004D177A" w:rsidRPr="00F56BE5">
          <w:rPr>
            <w:rStyle w:val="Hiperveza"/>
            <w:rFonts w:ascii="Times New Roman" w:eastAsiaTheme="minorHAnsi" w:hAnsi="Times New Roman" w:cs="Times New Roman"/>
            <w:noProof/>
          </w:rPr>
          <w:t>Transition facility „Support to further development and strengthening of the Probation Service in Croatia“</w:t>
        </w:r>
        <w:r w:rsidR="004D177A">
          <w:rPr>
            <w:noProof/>
            <w:webHidden/>
          </w:rPr>
          <w:tab/>
        </w:r>
        <w:r w:rsidR="004D177A">
          <w:rPr>
            <w:noProof/>
            <w:webHidden/>
          </w:rPr>
          <w:fldChar w:fldCharType="begin"/>
        </w:r>
        <w:r w:rsidR="004D177A">
          <w:rPr>
            <w:noProof/>
            <w:webHidden/>
          </w:rPr>
          <w:instrText xml:space="preserve"> PAGEREF _Toc384299760 \h </w:instrText>
        </w:r>
        <w:r w:rsidR="004D177A">
          <w:rPr>
            <w:noProof/>
            <w:webHidden/>
          </w:rPr>
        </w:r>
        <w:r w:rsidR="004D177A">
          <w:rPr>
            <w:noProof/>
            <w:webHidden/>
          </w:rPr>
          <w:fldChar w:fldCharType="separate"/>
        </w:r>
        <w:r w:rsidR="00D134DE">
          <w:rPr>
            <w:noProof/>
            <w:webHidden/>
          </w:rPr>
          <w:t>26</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61" w:history="1">
        <w:r w:rsidR="004D177A" w:rsidRPr="00F56BE5">
          <w:rPr>
            <w:rStyle w:val="Hiperveza"/>
            <w:rFonts w:ascii="Times New Roman" w:eastAsiaTheme="minorHAnsi" w:hAnsi="Times New Roman" w:cs="Times New Roman"/>
            <w:noProof/>
          </w:rPr>
          <w:t>TAIEX radionice i studijska posjeta ne temu suradnje policije i probacije</w:t>
        </w:r>
        <w:r w:rsidR="004D177A">
          <w:rPr>
            <w:noProof/>
            <w:webHidden/>
          </w:rPr>
          <w:tab/>
        </w:r>
        <w:r w:rsidR="004D177A">
          <w:rPr>
            <w:noProof/>
            <w:webHidden/>
          </w:rPr>
          <w:fldChar w:fldCharType="begin"/>
        </w:r>
        <w:r w:rsidR="004D177A">
          <w:rPr>
            <w:noProof/>
            <w:webHidden/>
          </w:rPr>
          <w:instrText xml:space="preserve"> PAGEREF _Toc384299761 \h </w:instrText>
        </w:r>
        <w:r w:rsidR="004D177A">
          <w:rPr>
            <w:noProof/>
            <w:webHidden/>
          </w:rPr>
        </w:r>
        <w:r w:rsidR="004D177A">
          <w:rPr>
            <w:noProof/>
            <w:webHidden/>
          </w:rPr>
          <w:fldChar w:fldCharType="separate"/>
        </w:r>
        <w:r w:rsidR="00D134DE">
          <w:rPr>
            <w:noProof/>
            <w:webHidden/>
          </w:rPr>
          <w:t>26</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62" w:history="1">
        <w:r w:rsidR="004D177A" w:rsidRPr="00F56BE5">
          <w:rPr>
            <w:rStyle w:val="Hiperveza"/>
            <w:rFonts w:ascii="Times New Roman" w:hAnsi="Times New Roman" w:cs="Times New Roman"/>
            <w:noProof/>
          </w:rPr>
          <w:t>FINANCIJSKI POKAZATELJI</w:t>
        </w:r>
        <w:r w:rsidR="004D177A">
          <w:rPr>
            <w:noProof/>
            <w:webHidden/>
          </w:rPr>
          <w:tab/>
        </w:r>
        <w:r w:rsidR="004D177A">
          <w:rPr>
            <w:noProof/>
            <w:webHidden/>
          </w:rPr>
          <w:fldChar w:fldCharType="begin"/>
        </w:r>
        <w:r w:rsidR="004D177A">
          <w:rPr>
            <w:noProof/>
            <w:webHidden/>
          </w:rPr>
          <w:instrText xml:space="preserve"> PAGEREF _Toc384299762 \h </w:instrText>
        </w:r>
        <w:r w:rsidR="004D177A">
          <w:rPr>
            <w:noProof/>
            <w:webHidden/>
          </w:rPr>
        </w:r>
        <w:r w:rsidR="004D177A">
          <w:rPr>
            <w:noProof/>
            <w:webHidden/>
          </w:rPr>
          <w:fldChar w:fldCharType="separate"/>
        </w:r>
        <w:r w:rsidR="00D134DE">
          <w:rPr>
            <w:noProof/>
            <w:webHidden/>
          </w:rPr>
          <w:t>27</w:t>
        </w:r>
        <w:r w:rsidR="004D177A">
          <w:rPr>
            <w:noProof/>
            <w:webHidden/>
          </w:rPr>
          <w:fldChar w:fldCharType="end"/>
        </w:r>
      </w:hyperlink>
    </w:p>
    <w:p w:rsidR="004D177A" w:rsidRDefault="00646010">
      <w:pPr>
        <w:pStyle w:val="Sadraj1"/>
        <w:tabs>
          <w:tab w:val="right" w:leader="dot" w:pos="9062"/>
        </w:tabs>
        <w:rPr>
          <w:rFonts w:asciiTheme="minorHAnsi" w:eastAsiaTheme="minorEastAsia" w:hAnsiTheme="minorHAnsi" w:cstheme="minorBidi"/>
          <w:noProof/>
          <w:lang w:eastAsia="hr-HR"/>
        </w:rPr>
      </w:pPr>
      <w:hyperlink w:anchor="_Toc384299763" w:history="1">
        <w:r w:rsidR="004D177A" w:rsidRPr="00F56BE5">
          <w:rPr>
            <w:rStyle w:val="Hiperveza"/>
            <w:rFonts w:ascii="Times New Roman" w:hAnsi="Times New Roman" w:cs="Times New Roman"/>
            <w:noProof/>
          </w:rPr>
          <w:t>STATISTIČKI DODATAK</w:t>
        </w:r>
        <w:r w:rsidR="004D177A">
          <w:rPr>
            <w:noProof/>
            <w:webHidden/>
          </w:rPr>
          <w:tab/>
        </w:r>
        <w:r w:rsidR="004D177A">
          <w:rPr>
            <w:noProof/>
            <w:webHidden/>
          </w:rPr>
          <w:fldChar w:fldCharType="begin"/>
        </w:r>
        <w:r w:rsidR="004D177A">
          <w:rPr>
            <w:noProof/>
            <w:webHidden/>
          </w:rPr>
          <w:instrText xml:space="preserve"> PAGEREF _Toc384299763 \h </w:instrText>
        </w:r>
        <w:r w:rsidR="004D177A">
          <w:rPr>
            <w:noProof/>
            <w:webHidden/>
          </w:rPr>
        </w:r>
        <w:r w:rsidR="004D177A">
          <w:rPr>
            <w:noProof/>
            <w:webHidden/>
          </w:rPr>
          <w:fldChar w:fldCharType="separate"/>
        </w:r>
        <w:r w:rsidR="00D134DE">
          <w:rPr>
            <w:noProof/>
            <w:webHidden/>
          </w:rPr>
          <w:t>28</w:t>
        </w:r>
        <w:r w:rsidR="004D177A">
          <w:rPr>
            <w:noProof/>
            <w:webHidden/>
          </w:rPr>
          <w:fldChar w:fldCharType="end"/>
        </w:r>
      </w:hyperlink>
    </w:p>
    <w:p w:rsidR="00F15D05" w:rsidRPr="00C130C7" w:rsidRDefault="00F15D05" w:rsidP="00DD0782">
      <w:pPr>
        <w:spacing w:after="200" w:line="276" w:lineRule="auto"/>
        <w:rPr>
          <w:rFonts w:ascii="Times New Roman" w:hAnsi="Times New Roman" w:cs="Times New Roman"/>
          <w:b/>
        </w:rPr>
      </w:pPr>
      <w:r w:rsidRPr="00C130C7">
        <w:rPr>
          <w:rFonts w:ascii="Times New Roman" w:hAnsi="Times New Roman" w:cs="Times New Roman"/>
          <w:b/>
        </w:rPr>
        <w:fldChar w:fldCharType="end"/>
      </w:r>
    </w:p>
    <w:p w:rsidR="00536A58" w:rsidRPr="00C130C7" w:rsidRDefault="00536A58">
      <w:pPr>
        <w:rPr>
          <w:rFonts w:ascii="Times New Roman" w:hAnsi="Times New Roman" w:cs="Times New Roman"/>
        </w:rPr>
      </w:pPr>
    </w:p>
    <w:p w:rsidR="00536A58" w:rsidRPr="00C130C7" w:rsidRDefault="00536A58" w:rsidP="00536A58">
      <w:pPr>
        <w:rPr>
          <w:rFonts w:ascii="Times New Roman" w:hAnsi="Times New Roman" w:cs="Times New Roman"/>
        </w:rPr>
      </w:pPr>
    </w:p>
    <w:p w:rsidR="00536A58" w:rsidRPr="00C130C7" w:rsidRDefault="00536A58" w:rsidP="00536A58">
      <w:pPr>
        <w:rPr>
          <w:rFonts w:ascii="Times New Roman" w:hAnsi="Times New Roman" w:cs="Times New Roman"/>
        </w:rPr>
      </w:pPr>
    </w:p>
    <w:p w:rsidR="00536A58" w:rsidRPr="00C130C7" w:rsidRDefault="00536A58" w:rsidP="00536A58">
      <w:pPr>
        <w:rPr>
          <w:rFonts w:ascii="Times New Roman" w:hAnsi="Times New Roman" w:cs="Times New Roman"/>
        </w:rPr>
      </w:pPr>
    </w:p>
    <w:p w:rsidR="00536A58" w:rsidRPr="00C130C7" w:rsidRDefault="00536A58" w:rsidP="00536A58">
      <w:pPr>
        <w:rPr>
          <w:rFonts w:ascii="Times New Roman" w:hAnsi="Times New Roman" w:cs="Times New Roman"/>
        </w:rPr>
      </w:pPr>
    </w:p>
    <w:p w:rsidR="00536A58" w:rsidRPr="00C130C7" w:rsidRDefault="00536A58" w:rsidP="00536A58">
      <w:pPr>
        <w:rPr>
          <w:rFonts w:ascii="Times New Roman" w:hAnsi="Times New Roman" w:cs="Times New Roman"/>
        </w:rPr>
      </w:pPr>
    </w:p>
    <w:p w:rsidR="00536A58" w:rsidRPr="00C130C7" w:rsidRDefault="00536A58" w:rsidP="00536A58">
      <w:pPr>
        <w:rPr>
          <w:rFonts w:ascii="Times New Roman" w:hAnsi="Times New Roman" w:cs="Times New Roman"/>
        </w:rPr>
      </w:pPr>
    </w:p>
    <w:p w:rsidR="00492066" w:rsidRPr="00A455E9" w:rsidRDefault="00492066" w:rsidP="00A455E9">
      <w:pPr>
        <w:pStyle w:val="Naslov1"/>
        <w:rPr>
          <w:rFonts w:ascii="Times New Roman" w:hAnsi="Times New Roman" w:cs="Times New Roman"/>
          <w:color w:val="auto"/>
        </w:rPr>
      </w:pPr>
      <w:bookmarkStart w:id="1" w:name="_Toc384299737"/>
      <w:r w:rsidRPr="00A455E9">
        <w:rPr>
          <w:rFonts w:ascii="Times New Roman" w:hAnsi="Times New Roman" w:cs="Times New Roman"/>
          <w:color w:val="auto"/>
        </w:rPr>
        <w:lastRenderedPageBreak/>
        <w:t>UVOD</w:t>
      </w:r>
      <w:bookmarkEnd w:id="1"/>
    </w:p>
    <w:p w:rsidR="005F36F9" w:rsidRDefault="005F36F9" w:rsidP="005F36F9">
      <w:pPr>
        <w:spacing w:after="200" w:line="276" w:lineRule="auto"/>
        <w:ind w:firstLine="708"/>
        <w:jc w:val="both"/>
        <w:rPr>
          <w:rFonts w:ascii="Times New Roman" w:eastAsiaTheme="minorHAnsi" w:hAnsi="Times New Roman" w:cs="Times New Roman"/>
          <w:color w:val="C00000"/>
          <w:sz w:val="24"/>
          <w:szCs w:val="24"/>
        </w:rPr>
      </w:pPr>
    </w:p>
    <w:p w:rsidR="005F36F9" w:rsidRPr="00547DAB" w:rsidRDefault="00986B9B" w:rsidP="005F36F9">
      <w:pPr>
        <w:spacing w:after="200" w:line="276"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Probacijska služba Republike Hrvatske</w:t>
      </w:r>
      <w:r w:rsidR="005F36F9" w:rsidRPr="00547DAB">
        <w:rPr>
          <w:rFonts w:ascii="Times New Roman" w:eastAsiaTheme="minorHAnsi" w:hAnsi="Times New Roman" w:cs="Times New Roman"/>
          <w:sz w:val="24"/>
          <w:szCs w:val="24"/>
        </w:rPr>
        <w:t xml:space="preserve"> se u p</w:t>
      </w:r>
      <w:r w:rsidR="00B72EF8">
        <w:rPr>
          <w:rFonts w:ascii="Times New Roman" w:eastAsiaTheme="minorHAnsi" w:hAnsi="Times New Roman" w:cs="Times New Roman"/>
          <w:sz w:val="24"/>
          <w:szCs w:val="24"/>
        </w:rPr>
        <w:t>roteklom razdoblju, kroz aktivna</w:t>
      </w:r>
      <w:r w:rsidR="005F36F9" w:rsidRPr="00547DAB">
        <w:rPr>
          <w:rFonts w:ascii="Times New Roman" w:eastAsiaTheme="minorHAnsi" w:hAnsi="Times New Roman" w:cs="Times New Roman"/>
          <w:sz w:val="24"/>
          <w:szCs w:val="24"/>
        </w:rPr>
        <w:t xml:space="preserve"> sudjelovanja na brojnim međunarodnim sastancima, konferencijama i radionicama, profilirala kao stručna i profesionalna mlada probacijska služba u Europi, a njezini djelatnici su prihvaćeni kao eksperti za razvijanje probacijske službe u Europi. </w:t>
      </w:r>
    </w:p>
    <w:p w:rsidR="005F36F9" w:rsidRPr="00547DAB" w:rsidRDefault="00A6643A" w:rsidP="00D43596">
      <w:pPr>
        <w:spacing w:after="200" w:line="276" w:lineRule="auto"/>
        <w:ind w:firstLine="708"/>
        <w:jc w:val="both"/>
        <w:rPr>
          <w:rFonts w:ascii="Times New Roman" w:eastAsiaTheme="minorHAnsi" w:hAnsi="Times New Roman" w:cs="Times New Roman"/>
          <w:sz w:val="24"/>
          <w:szCs w:val="24"/>
        </w:rPr>
      </w:pPr>
      <w:r w:rsidRPr="00547DAB">
        <w:rPr>
          <w:rFonts w:ascii="Times New Roman" w:eastAsiaTheme="minorHAnsi" w:hAnsi="Times New Roman" w:cs="Times New Roman"/>
          <w:sz w:val="24"/>
          <w:szCs w:val="24"/>
        </w:rPr>
        <w:t xml:space="preserve">Dva važna događaja obilježila su </w:t>
      </w:r>
      <w:r w:rsidR="00A455E9" w:rsidRPr="00547DAB">
        <w:rPr>
          <w:rFonts w:ascii="Times New Roman" w:eastAsiaTheme="minorHAnsi" w:hAnsi="Times New Roman" w:cs="Times New Roman"/>
          <w:sz w:val="24"/>
          <w:szCs w:val="24"/>
        </w:rPr>
        <w:t>20</w:t>
      </w:r>
      <w:r w:rsidR="00080384" w:rsidRPr="00547DAB">
        <w:rPr>
          <w:rFonts w:ascii="Times New Roman" w:eastAsiaTheme="minorHAnsi" w:hAnsi="Times New Roman" w:cs="Times New Roman"/>
          <w:sz w:val="24"/>
          <w:szCs w:val="24"/>
        </w:rPr>
        <w:t xml:space="preserve">13. godinu u </w:t>
      </w:r>
      <w:r w:rsidRPr="00547DAB">
        <w:rPr>
          <w:rFonts w:ascii="Times New Roman" w:eastAsiaTheme="minorHAnsi" w:hAnsi="Times New Roman" w:cs="Times New Roman"/>
          <w:sz w:val="24"/>
          <w:szCs w:val="24"/>
        </w:rPr>
        <w:t>hrvatskom probacijskom sustavu:</w:t>
      </w:r>
    </w:p>
    <w:p w:rsidR="00A455E9" w:rsidRPr="00547DAB" w:rsidRDefault="00A6643A" w:rsidP="00A455E9">
      <w:pPr>
        <w:pStyle w:val="Odlomakpopisa"/>
        <w:numPr>
          <w:ilvl w:val="0"/>
          <w:numId w:val="25"/>
        </w:numPr>
        <w:rPr>
          <w:rFonts w:ascii="Times New Roman" w:hAnsi="Times New Roman" w:cs="Times New Roman"/>
          <w:sz w:val="24"/>
          <w:szCs w:val="24"/>
        </w:rPr>
      </w:pPr>
      <w:r w:rsidRPr="00547DAB">
        <w:rPr>
          <w:rFonts w:ascii="Times New Roman" w:hAnsi="Times New Roman" w:cs="Times New Roman"/>
          <w:sz w:val="24"/>
          <w:szCs w:val="24"/>
        </w:rPr>
        <w:t>otvaranje P</w:t>
      </w:r>
      <w:r w:rsidR="00A455E9" w:rsidRPr="00547DAB">
        <w:rPr>
          <w:rFonts w:ascii="Times New Roman" w:hAnsi="Times New Roman" w:cs="Times New Roman"/>
          <w:sz w:val="24"/>
          <w:szCs w:val="24"/>
        </w:rPr>
        <w:t xml:space="preserve">robacijskog ureda Dubrovnik i </w:t>
      </w:r>
    </w:p>
    <w:p w:rsidR="00A455E9" w:rsidRPr="00547DAB" w:rsidRDefault="00A6643A" w:rsidP="00A455E9">
      <w:pPr>
        <w:pStyle w:val="Odlomakpopisa"/>
        <w:numPr>
          <w:ilvl w:val="0"/>
          <w:numId w:val="25"/>
        </w:numPr>
        <w:rPr>
          <w:rFonts w:ascii="Times New Roman" w:hAnsi="Times New Roman" w:cs="Times New Roman"/>
          <w:sz w:val="24"/>
          <w:szCs w:val="24"/>
        </w:rPr>
      </w:pPr>
      <w:r w:rsidRPr="00547DAB">
        <w:rPr>
          <w:rFonts w:ascii="Times New Roman" w:hAnsi="Times New Roman" w:cs="Times New Roman"/>
          <w:sz w:val="24"/>
          <w:szCs w:val="24"/>
        </w:rPr>
        <w:t>početak</w:t>
      </w:r>
      <w:r w:rsidR="00A455E9" w:rsidRPr="00547DAB">
        <w:rPr>
          <w:rFonts w:ascii="Times New Roman" w:hAnsi="Times New Roman" w:cs="Times New Roman"/>
          <w:sz w:val="24"/>
          <w:szCs w:val="24"/>
        </w:rPr>
        <w:t xml:space="preserve"> izvršavanj</w:t>
      </w:r>
      <w:r w:rsidRPr="00547DAB">
        <w:rPr>
          <w:rFonts w:ascii="Times New Roman" w:hAnsi="Times New Roman" w:cs="Times New Roman"/>
          <w:sz w:val="24"/>
          <w:szCs w:val="24"/>
        </w:rPr>
        <w:t>a</w:t>
      </w:r>
      <w:r w:rsidR="00A455E9" w:rsidRPr="00547DAB">
        <w:rPr>
          <w:rFonts w:ascii="Times New Roman" w:hAnsi="Times New Roman" w:cs="Times New Roman"/>
          <w:sz w:val="24"/>
          <w:szCs w:val="24"/>
        </w:rPr>
        <w:t xml:space="preserve"> svih probacijskih poslova </w:t>
      </w:r>
      <w:r w:rsidRPr="00547DAB">
        <w:rPr>
          <w:rFonts w:ascii="Times New Roman" w:hAnsi="Times New Roman" w:cs="Times New Roman"/>
          <w:sz w:val="24"/>
          <w:szCs w:val="24"/>
        </w:rPr>
        <w:t xml:space="preserve">propisanih </w:t>
      </w:r>
      <w:r w:rsidR="003A0CAE">
        <w:rPr>
          <w:rFonts w:ascii="Times New Roman" w:hAnsi="Times New Roman" w:cs="Times New Roman"/>
          <w:sz w:val="24"/>
          <w:szCs w:val="24"/>
        </w:rPr>
        <w:t xml:space="preserve">novim  </w:t>
      </w:r>
      <w:r w:rsidRPr="00547DAB">
        <w:rPr>
          <w:rFonts w:ascii="Times New Roman" w:hAnsi="Times New Roman" w:cs="Times New Roman"/>
          <w:sz w:val="24"/>
          <w:szCs w:val="24"/>
        </w:rPr>
        <w:t>Zakonom o probaciji</w:t>
      </w:r>
      <w:r w:rsidR="003A0CAE">
        <w:rPr>
          <w:rFonts w:ascii="Times New Roman" w:hAnsi="Times New Roman" w:cs="Times New Roman"/>
          <w:sz w:val="24"/>
          <w:szCs w:val="24"/>
        </w:rPr>
        <w:t xml:space="preserve"> koji je stupio na snagu 1. siječnja 2013. godine</w:t>
      </w:r>
      <w:r w:rsidRPr="00547DAB">
        <w:rPr>
          <w:rFonts w:ascii="Times New Roman" w:hAnsi="Times New Roman" w:cs="Times New Roman"/>
          <w:sz w:val="24"/>
          <w:szCs w:val="24"/>
        </w:rPr>
        <w:t>.</w:t>
      </w:r>
    </w:p>
    <w:p w:rsidR="00A455E9" w:rsidRPr="00547DAB" w:rsidRDefault="00A455E9" w:rsidP="00A455E9">
      <w:pPr>
        <w:pStyle w:val="Odlomakpopisa"/>
        <w:rPr>
          <w:rFonts w:ascii="Times New Roman" w:hAnsi="Times New Roman" w:cs="Times New Roman"/>
          <w:sz w:val="24"/>
          <w:szCs w:val="24"/>
        </w:rPr>
      </w:pPr>
    </w:p>
    <w:p w:rsidR="00080384" w:rsidRPr="00547DAB" w:rsidRDefault="00A6643A" w:rsidP="00080384">
      <w:pPr>
        <w:pStyle w:val="Odlomakpopisa"/>
        <w:ind w:left="0" w:firstLine="708"/>
        <w:jc w:val="both"/>
        <w:rPr>
          <w:rFonts w:ascii="Times New Roman" w:hAnsi="Times New Roman" w:cs="Times New Roman"/>
          <w:sz w:val="24"/>
          <w:szCs w:val="24"/>
        </w:rPr>
      </w:pPr>
      <w:r w:rsidRPr="00547DAB">
        <w:rPr>
          <w:rFonts w:ascii="Times New Roman" w:hAnsi="Times New Roman" w:cs="Times New Roman"/>
          <w:sz w:val="24"/>
          <w:szCs w:val="24"/>
        </w:rPr>
        <w:t>P</w:t>
      </w:r>
      <w:r w:rsidR="00080384" w:rsidRPr="00547DAB">
        <w:rPr>
          <w:rFonts w:ascii="Times New Roman" w:hAnsi="Times New Roman" w:cs="Times New Roman"/>
          <w:sz w:val="24"/>
          <w:szCs w:val="24"/>
        </w:rPr>
        <w:t>robacijska služba je u protekloj godini ostvarila i odlične rezultate u izvršavanju probacijskih poslova:</w:t>
      </w:r>
    </w:p>
    <w:p w:rsidR="00080384" w:rsidRPr="00547DAB" w:rsidRDefault="00080384" w:rsidP="00080384">
      <w:pPr>
        <w:pStyle w:val="Odlomakpopisa"/>
        <w:ind w:left="0" w:firstLine="708"/>
        <w:jc w:val="both"/>
        <w:rPr>
          <w:rFonts w:ascii="Times New Roman" w:hAnsi="Times New Roman" w:cs="Times New Roman"/>
          <w:sz w:val="24"/>
          <w:szCs w:val="24"/>
        </w:rPr>
      </w:pPr>
    </w:p>
    <w:p w:rsidR="00462009" w:rsidRPr="00547DAB" w:rsidRDefault="00462009" w:rsidP="00080384">
      <w:pPr>
        <w:pStyle w:val="Odlomakpopisa"/>
        <w:numPr>
          <w:ilvl w:val="0"/>
          <w:numId w:val="28"/>
        </w:numPr>
        <w:jc w:val="both"/>
        <w:rPr>
          <w:rFonts w:ascii="Times New Roman" w:hAnsi="Times New Roman" w:cs="Times New Roman"/>
          <w:sz w:val="24"/>
          <w:szCs w:val="24"/>
        </w:rPr>
      </w:pPr>
      <w:r w:rsidRPr="00547DAB">
        <w:rPr>
          <w:rFonts w:ascii="Times New Roman" w:hAnsi="Times New Roman" w:cs="Times New Roman"/>
          <w:sz w:val="24"/>
          <w:szCs w:val="24"/>
        </w:rPr>
        <w:t xml:space="preserve">u odnosu na 2012. godinu udvostručen </w:t>
      </w:r>
      <w:r w:rsidR="00AC532A">
        <w:rPr>
          <w:rFonts w:ascii="Times New Roman" w:hAnsi="Times New Roman" w:cs="Times New Roman"/>
          <w:sz w:val="24"/>
          <w:szCs w:val="24"/>
        </w:rPr>
        <w:t xml:space="preserve">je </w:t>
      </w:r>
      <w:r w:rsidRPr="00547DAB">
        <w:rPr>
          <w:rFonts w:ascii="Times New Roman" w:hAnsi="Times New Roman" w:cs="Times New Roman"/>
          <w:sz w:val="24"/>
          <w:szCs w:val="24"/>
        </w:rPr>
        <w:t xml:space="preserve">broj predmeta u radu </w:t>
      </w:r>
    </w:p>
    <w:p w:rsidR="00462009" w:rsidRPr="00547DAB" w:rsidRDefault="00080384" w:rsidP="00080384">
      <w:pPr>
        <w:pStyle w:val="Odlomakpopisa"/>
        <w:numPr>
          <w:ilvl w:val="0"/>
          <w:numId w:val="28"/>
        </w:numPr>
        <w:jc w:val="both"/>
        <w:rPr>
          <w:rFonts w:ascii="Times New Roman" w:hAnsi="Times New Roman" w:cs="Times New Roman"/>
          <w:sz w:val="24"/>
          <w:szCs w:val="24"/>
        </w:rPr>
      </w:pPr>
      <w:r w:rsidRPr="00547DAB">
        <w:rPr>
          <w:rFonts w:ascii="Times New Roman" w:hAnsi="Times New Roman" w:cs="Times New Roman"/>
          <w:sz w:val="24"/>
          <w:szCs w:val="24"/>
        </w:rPr>
        <w:t>zaprimila</w:t>
      </w:r>
      <w:r w:rsidR="00462009" w:rsidRPr="00547DAB">
        <w:rPr>
          <w:rFonts w:ascii="Times New Roman" w:hAnsi="Times New Roman" w:cs="Times New Roman"/>
          <w:sz w:val="24"/>
          <w:szCs w:val="24"/>
        </w:rPr>
        <w:t xml:space="preserve"> </w:t>
      </w:r>
      <w:r w:rsidR="00A6643A" w:rsidRPr="00547DAB">
        <w:rPr>
          <w:rFonts w:ascii="Times New Roman" w:hAnsi="Times New Roman" w:cs="Times New Roman"/>
          <w:sz w:val="24"/>
          <w:szCs w:val="24"/>
        </w:rPr>
        <w:t xml:space="preserve">je na izvršavanje </w:t>
      </w:r>
      <w:r w:rsidR="00462009" w:rsidRPr="00547DAB">
        <w:rPr>
          <w:rFonts w:ascii="Times New Roman" w:hAnsi="Times New Roman" w:cs="Times New Roman"/>
          <w:sz w:val="24"/>
          <w:szCs w:val="24"/>
        </w:rPr>
        <w:t>330</w:t>
      </w:r>
      <w:r w:rsidR="00AC532A">
        <w:rPr>
          <w:rFonts w:ascii="Times New Roman" w:hAnsi="Times New Roman" w:cs="Times New Roman"/>
          <w:sz w:val="24"/>
          <w:szCs w:val="24"/>
        </w:rPr>
        <w:t>4</w:t>
      </w:r>
      <w:r w:rsidR="00462009" w:rsidRPr="00547DAB">
        <w:rPr>
          <w:rFonts w:ascii="Times New Roman" w:hAnsi="Times New Roman" w:cs="Times New Roman"/>
          <w:sz w:val="24"/>
          <w:szCs w:val="24"/>
        </w:rPr>
        <w:t xml:space="preserve"> nova predmeta</w:t>
      </w:r>
      <w:r w:rsidR="00A6643A" w:rsidRPr="00547DAB">
        <w:rPr>
          <w:rFonts w:ascii="Times New Roman" w:hAnsi="Times New Roman" w:cs="Times New Roman"/>
          <w:sz w:val="24"/>
          <w:szCs w:val="24"/>
        </w:rPr>
        <w:t xml:space="preserve"> </w:t>
      </w:r>
    </w:p>
    <w:p w:rsidR="00462009" w:rsidRPr="00547DAB" w:rsidRDefault="00462009" w:rsidP="00080384">
      <w:pPr>
        <w:pStyle w:val="Odlomakpopisa"/>
        <w:numPr>
          <w:ilvl w:val="0"/>
          <w:numId w:val="28"/>
        </w:numPr>
        <w:jc w:val="both"/>
        <w:rPr>
          <w:rFonts w:ascii="Times New Roman" w:hAnsi="Times New Roman" w:cs="Times New Roman"/>
          <w:sz w:val="24"/>
          <w:szCs w:val="24"/>
        </w:rPr>
      </w:pPr>
      <w:r w:rsidRPr="00547DAB">
        <w:rPr>
          <w:rFonts w:ascii="Times New Roman" w:hAnsi="Times New Roman" w:cs="Times New Roman"/>
          <w:sz w:val="24"/>
          <w:szCs w:val="24"/>
        </w:rPr>
        <w:t xml:space="preserve">završila </w:t>
      </w:r>
      <w:r w:rsidR="00A6643A" w:rsidRPr="00547DAB">
        <w:rPr>
          <w:rFonts w:ascii="Times New Roman" w:hAnsi="Times New Roman" w:cs="Times New Roman"/>
          <w:sz w:val="24"/>
          <w:szCs w:val="24"/>
        </w:rPr>
        <w:t xml:space="preserve">je </w:t>
      </w:r>
      <w:r w:rsidR="00AC532A">
        <w:rPr>
          <w:rFonts w:ascii="Times New Roman" w:hAnsi="Times New Roman" w:cs="Times New Roman"/>
          <w:sz w:val="24"/>
          <w:szCs w:val="24"/>
        </w:rPr>
        <w:t>3313</w:t>
      </w:r>
      <w:r w:rsidRPr="00547DAB">
        <w:rPr>
          <w:rFonts w:ascii="Times New Roman" w:hAnsi="Times New Roman" w:cs="Times New Roman"/>
          <w:sz w:val="24"/>
          <w:szCs w:val="24"/>
        </w:rPr>
        <w:t xml:space="preserve"> predmeta od čega </w:t>
      </w:r>
      <w:r w:rsidR="00A6643A" w:rsidRPr="00547DAB">
        <w:rPr>
          <w:rFonts w:ascii="Times New Roman" w:hAnsi="Times New Roman" w:cs="Times New Roman"/>
          <w:sz w:val="24"/>
          <w:szCs w:val="24"/>
        </w:rPr>
        <w:t xml:space="preserve">je </w:t>
      </w:r>
      <w:r w:rsidRPr="00547DAB">
        <w:rPr>
          <w:rFonts w:ascii="Times New Roman" w:hAnsi="Times New Roman" w:cs="Times New Roman"/>
          <w:sz w:val="24"/>
          <w:szCs w:val="24"/>
        </w:rPr>
        <w:t>87,6</w:t>
      </w:r>
      <w:r w:rsidR="00AC532A">
        <w:rPr>
          <w:rFonts w:ascii="Times New Roman" w:hAnsi="Times New Roman" w:cs="Times New Roman"/>
          <w:sz w:val="24"/>
          <w:szCs w:val="24"/>
        </w:rPr>
        <w:t>2</w:t>
      </w:r>
      <w:r w:rsidRPr="00547DAB">
        <w:rPr>
          <w:rFonts w:ascii="Times New Roman" w:hAnsi="Times New Roman" w:cs="Times New Roman"/>
          <w:sz w:val="24"/>
          <w:szCs w:val="24"/>
        </w:rPr>
        <w:t xml:space="preserve">% uspješno </w:t>
      </w:r>
      <w:r w:rsidR="00A6643A" w:rsidRPr="00547DAB">
        <w:rPr>
          <w:rFonts w:ascii="Times New Roman" w:hAnsi="Times New Roman" w:cs="Times New Roman"/>
          <w:sz w:val="24"/>
          <w:szCs w:val="24"/>
        </w:rPr>
        <w:t>izvršeno</w:t>
      </w:r>
    </w:p>
    <w:p w:rsidR="00D74229" w:rsidRPr="00547DAB" w:rsidRDefault="00462009" w:rsidP="00462009">
      <w:pPr>
        <w:pStyle w:val="Odlomakpopisa"/>
        <w:numPr>
          <w:ilvl w:val="0"/>
          <w:numId w:val="28"/>
        </w:numPr>
        <w:jc w:val="both"/>
        <w:rPr>
          <w:rFonts w:ascii="Times New Roman" w:hAnsi="Times New Roman" w:cs="Times New Roman"/>
          <w:sz w:val="24"/>
          <w:szCs w:val="24"/>
        </w:rPr>
      </w:pPr>
      <w:r w:rsidRPr="00547DAB">
        <w:rPr>
          <w:rFonts w:ascii="Times New Roman" w:hAnsi="Times New Roman" w:cs="Times New Roman"/>
          <w:sz w:val="24"/>
          <w:szCs w:val="24"/>
        </w:rPr>
        <w:t xml:space="preserve">osobe uključene u probaciju odradile </w:t>
      </w:r>
      <w:r w:rsidR="00A6643A" w:rsidRPr="00547DAB">
        <w:rPr>
          <w:rFonts w:ascii="Times New Roman" w:hAnsi="Times New Roman" w:cs="Times New Roman"/>
          <w:sz w:val="24"/>
          <w:szCs w:val="24"/>
        </w:rPr>
        <w:t xml:space="preserve">su </w:t>
      </w:r>
      <w:r w:rsidRPr="00547DAB">
        <w:rPr>
          <w:rFonts w:ascii="Times New Roman" w:hAnsi="Times New Roman" w:cs="Times New Roman"/>
          <w:sz w:val="24"/>
          <w:szCs w:val="24"/>
        </w:rPr>
        <w:t>ukupno 43</w:t>
      </w:r>
      <w:r w:rsidR="000C102B">
        <w:rPr>
          <w:rFonts w:ascii="Times New Roman" w:hAnsi="Times New Roman" w:cs="Times New Roman"/>
          <w:sz w:val="24"/>
          <w:szCs w:val="24"/>
        </w:rPr>
        <w:t xml:space="preserve">6.619 </w:t>
      </w:r>
      <w:r w:rsidRPr="00547DAB">
        <w:rPr>
          <w:rFonts w:ascii="Times New Roman" w:hAnsi="Times New Roman" w:cs="Times New Roman"/>
          <w:sz w:val="24"/>
          <w:szCs w:val="24"/>
        </w:rPr>
        <w:t xml:space="preserve">sati rada za opće dobro </w:t>
      </w:r>
    </w:p>
    <w:p w:rsidR="00A6643A" w:rsidRPr="00547DAB" w:rsidRDefault="00D74229" w:rsidP="00A6643A">
      <w:pPr>
        <w:pStyle w:val="Odlomakpopisa"/>
        <w:numPr>
          <w:ilvl w:val="0"/>
          <w:numId w:val="28"/>
        </w:numPr>
        <w:jc w:val="both"/>
        <w:rPr>
          <w:rFonts w:ascii="Times New Roman" w:hAnsi="Times New Roman" w:cs="Times New Roman"/>
          <w:sz w:val="24"/>
          <w:szCs w:val="24"/>
        </w:rPr>
      </w:pPr>
      <w:r w:rsidRPr="00547DAB">
        <w:rPr>
          <w:rFonts w:ascii="Times New Roman" w:hAnsi="Times New Roman" w:cs="Times New Roman"/>
          <w:sz w:val="24"/>
          <w:szCs w:val="24"/>
        </w:rPr>
        <w:t xml:space="preserve">sklopljena </w:t>
      </w:r>
      <w:r w:rsidR="00A6643A" w:rsidRPr="00547DAB">
        <w:rPr>
          <w:rFonts w:ascii="Times New Roman" w:hAnsi="Times New Roman" w:cs="Times New Roman"/>
          <w:sz w:val="24"/>
          <w:szCs w:val="24"/>
        </w:rPr>
        <w:t xml:space="preserve">su </w:t>
      </w:r>
      <w:r w:rsidRPr="00547DAB">
        <w:rPr>
          <w:rFonts w:ascii="Times New Roman" w:hAnsi="Times New Roman" w:cs="Times New Roman"/>
          <w:sz w:val="24"/>
          <w:szCs w:val="24"/>
        </w:rPr>
        <w:t xml:space="preserve">234 nova ugovora </w:t>
      </w:r>
      <w:r w:rsidR="00A6643A" w:rsidRPr="00547DAB">
        <w:rPr>
          <w:rFonts w:ascii="Times New Roman" w:hAnsi="Times New Roman" w:cs="Times New Roman"/>
          <w:sz w:val="24"/>
          <w:szCs w:val="24"/>
        </w:rPr>
        <w:t>za izvršavanje rada za opće dobro</w:t>
      </w:r>
      <w:r w:rsidR="00C03B9F" w:rsidRPr="00547DAB">
        <w:rPr>
          <w:rFonts w:ascii="Times New Roman" w:hAnsi="Times New Roman" w:cs="Times New Roman"/>
          <w:sz w:val="24"/>
          <w:szCs w:val="24"/>
        </w:rPr>
        <w:t>.</w:t>
      </w:r>
      <w:r w:rsidR="00A6643A" w:rsidRPr="00547DAB">
        <w:rPr>
          <w:rFonts w:ascii="Times New Roman" w:hAnsi="Times New Roman" w:cs="Times New Roman"/>
          <w:sz w:val="24"/>
          <w:szCs w:val="24"/>
        </w:rPr>
        <w:t xml:space="preserve">  </w:t>
      </w:r>
    </w:p>
    <w:p w:rsidR="00A6643A" w:rsidRPr="00547DAB" w:rsidRDefault="00A6643A" w:rsidP="0050188E">
      <w:pPr>
        <w:pStyle w:val="Odlomakpopisa"/>
        <w:ind w:left="0"/>
        <w:jc w:val="both"/>
        <w:rPr>
          <w:rFonts w:ascii="Times New Roman" w:hAnsi="Times New Roman" w:cs="Times New Roman"/>
          <w:sz w:val="24"/>
          <w:szCs w:val="24"/>
        </w:rPr>
      </w:pPr>
    </w:p>
    <w:p w:rsidR="0050188E" w:rsidRPr="00547DAB" w:rsidRDefault="0050188E" w:rsidP="0050188E">
      <w:pPr>
        <w:pStyle w:val="Odlomakpopisa"/>
        <w:ind w:left="0"/>
        <w:jc w:val="both"/>
        <w:rPr>
          <w:rFonts w:ascii="Times New Roman" w:hAnsi="Times New Roman" w:cs="Times New Roman"/>
          <w:sz w:val="24"/>
          <w:szCs w:val="24"/>
        </w:rPr>
      </w:pPr>
      <w:r w:rsidRPr="00547DAB">
        <w:rPr>
          <w:rFonts w:ascii="Times New Roman" w:hAnsi="Times New Roman" w:cs="Times New Roman"/>
          <w:sz w:val="24"/>
          <w:szCs w:val="24"/>
        </w:rPr>
        <w:tab/>
        <w:t xml:space="preserve">Dana 28. siječnja 2013. godine s radom je započeo Probacijski ured Dubrovnik čime </w:t>
      </w:r>
      <w:r w:rsidR="00A45332" w:rsidRPr="00547DAB">
        <w:rPr>
          <w:rFonts w:ascii="Times New Roman" w:hAnsi="Times New Roman" w:cs="Times New Roman"/>
          <w:sz w:val="24"/>
          <w:szCs w:val="24"/>
        </w:rPr>
        <w:t xml:space="preserve">su </w:t>
      </w:r>
      <w:r w:rsidRPr="00547DAB">
        <w:rPr>
          <w:rFonts w:ascii="Times New Roman" w:hAnsi="Times New Roman" w:cs="Times New Roman"/>
          <w:sz w:val="24"/>
          <w:szCs w:val="24"/>
        </w:rPr>
        <w:t xml:space="preserve">usluge probacijske službe postale dostupne svim korisnicima </w:t>
      </w:r>
      <w:r w:rsidR="00A45332" w:rsidRPr="00547DAB">
        <w:rPr>
          <w:rFonts w:ascii="Times New Roman" w:hAnsi="Times New Roman" w:cs="Times New Roman"/>
          <w:sz w:val="24"/>
          <w:szCs w:val="24"/>
        </w:rPr>
        <w:t xml:space="preserve">i partnerima </w:t>
      </w:r>
      <w:r w:rsidRPr="00547DAB">
        <w:rPr>
          <w:rFonts w:ascii="Times New Roman" w:hAnsi="Times New Roman" w:cs="Times New Roman"/>
          <w:sz w:val="24"/>
          <w:szCs w:val="24"/>
        </w:rPr>
        <w:t xml:space="preserve">na području Dubrovačko-neretvanske županije za koju je mjesno nadležan navedeni ured. </w:t>
      </w:r>
      <w:r w:rsidR="00C748B1" w:rsidRPr="00547DAB">
        <w:rPr>
          <w:rFonts w:ascii="Times New Roman" w:hAnsi="Times New Roman" w:cs="Times New Roman"/>
          <w:sz w:val="24"/>
          <w:szCs w:val="24"/>
        </w:rPr>
        <w:t xml:space="preserve">Time je u  cijeloj Hrvatskoj omogućeno izvršavanje sankcija i mjera u zajednici. </w:t>
      </w:r>
    </w:p>
    <w:p w:rsidR="00C748B1" w:rsidRPr="00547DAB" w:rsidRDefault="00C748B1" w:rsidP="0050188E">
      <w:pPr>
        <w:pStyle w:val="Odlomakpopisa"/>
        <w:ind w:left="0"/>
        <w:jc w:val="both"/>
        <w:rPr>
          <w:rFonts w:ascii="Times New Roman" w:hAnsi="Times New Roman" w:cs="Times New Roman"/>
          <w:sz w:val="24"/>
          <w:szCs w:val="24"/>
        </w:rPr>
      </w:pPr>
    </w:p>
    <w:p w:rsidR="0050188E" w:rsidRPr="00547DAB" w:rsidRDefault="0050188E" w:rsidP="0050188E">
      <w:pPr>
        <w:spacing w:after="200" w:line="276" w:lineRule="auto"/>
        <w:ind w:firstLine="708"/>
        <w:jc w:val="both"/>
        <w:rPr>
          <w:rFonts w:ascii="Times New Roman" w:eastAsiaTheme="minorHAnsi" w:hAnsi="Times New Roman" w:cs="Times New Roman"/>
          <w:sz w:val="24"/>
          <w:szCs w:val="24"/>
        </w:rPr>
      </w:pPr>
      <w:r w:rsidRPr="00547DAB">
        <w:rPr>
          <w:rFonts w:ascii="Times New Roman" w:eastAsiaTheme="minorHAnsi" w:hAnsi="Times New Roman" w:cs="Times New Roman"/>
          <w:sz w:val="24"/>
          <w:szCs w:val="24"/>
        </w:rPr>
        <w:t xml:space="preserve">Od 1. siječnja 2013. godine stupio je na snagu novi Zakon o probaciji </w:t>
      </w:r>
      <w:r w:rsidR="001F28CD">
        <w:rPr>
          <w:rFonts w:ascii="Times New Roman" w:eastAsiaTheme="minorHAnsi" w:hAnsi="Times New Roman" w:cs="Times New Roman"/>
          <w:sz w:val="24"/>
          <w:szCs w:val="24"/>
        </w:rPr>
        <w:t xml:space="preserve">(„Narodne novine“ br. 143/2012) </w:t>
      </w:r>
      <w:r w:rsidRPr="00547DAB">
        <w:rPr>
          <w:rFonts w:ascii="Times New Roman" w:eastAsiaTheme="minorHAnsi" w:hAnsi="Times New Roman" w:cs="Times New Roman"/>
          <w:sz w:val="24"/>
          <w:szCs w:val="24"/>
        </w:rPr>
        <w:t xml:space="preserve">usklađen s </w:t>
      </w:r>
      <w:r w:rsidR="00BB0D3D">
        <w:rPr>
          <w:rFonts w:ascii="Times New Roman" w:eastAsiaTheme="minorHAnsi" w:hAnsi="Times New Roman" w:cs="Times New Roman"/>
          <w:sz w:val="24"/>
          <w:szCs w:val="24"/>
        </w:rPr>
        <w:t xml:space="preserve">novim </w:t>
      </w:r>
      <w:r w:rsidRPr="00547DAB">
        <w:rPr>
          <w:rFonts w:ascii="Times New Roman" w:eastAsiaTheme="minorHAnsi" w:hAnsi="Times New Roman" w:cs="Times New Roman"/>
          <w:sz w:val="24"/>
          <w:szCs w:val="24"/>
        </w:rPr>
        <w:t xml:space="preserve">Kaznenim zakonom </w:t>
      </w:r>
      <w:r w:rsidR="001F28CD">
        <w:rPr>
          <w:rFonts w:ascii="Times New Roman" w:eastAsiaTheme="minorHAnsi" w:hAnsi="Times New Roman" w:cs="Times New Roman"/>
          <w:sz w:val="24"/>
          <w:szCs w:val="24"/>
        </w:rPr>
        <w:t xml:space="preserve">(„Narodne </w:t>
      </w:r>
      <w:r w:rsidR="001F28CD" w:rsidRPr="0010350D">
        <w:rPr>
          <w:rFonts w:ascii="Times New Roman" w:eastAsiaTheme="minorHAnsi" w:hAnsi="Times New Roman" w:cs="Times New Roman"/>
          <w:sz w:val="24"/>
          <w:szCs w:val="24"/>
        </w:rPr>
        <w:t>novine“</w:t>
      </w:r>
      <w:r w:rsidR="0010350D" w:rsidRPr="0010350D">
        <w:rPr>
          <w:rFonts w:ascii="Times New Roman" w:hAnsi="Times New Roman" w:cs="Times New Roman"/>
          <w:sz w:val="24"/>
          <w:szCs w:val="24"/>
        </w:rPr>
        <w:t xml:space="preserve">, </w:t>
      </w:r>
      <w:r w:rsidR="0010350D" w:rsidRPr="00C130C7">
        <w:rPr>
          <w:rFonts w:ascii="Times New Roman" w:hAnsi="Times New Roman" w:cs="Times New Roman"/>
          <w:sz w:val="24"/>
          <w:szCs w:val="24"/>
        </w:rPr>
        <w:t>br</w:t>
      </w:r>
      <w:r w:rsidR="0010350D">
        <w:rPr>
          <w:rFonts w:ascii="Times New Roman" w:hAnsi="Times New Roman" w:cs="Times New Roman"/>
          <w:sz w:val="24"/>
          <w:szCs w:val="24"/>
        </w:rPr>
        <w:t>.</w:t>
      </w:r>
      <w:r w:rsidR="0010350D" w:rsidRPr="00C130C7">
        <w:rPr>
          <w:rFonts w:ascii="Times New Roman" w:hAnsi="Times New Roman" w:cs="Times New Roman"/>
          <w:sz w:val="24"/>
          <w:szCs w:val="24"/>
        </w:rPr>
        <w:t xml:space="preserve"> 125/11. i 144/12.)</w:t>
      </w:r>
      <w:r w:rsidR="001F28CD">
        <w:rPr>
          <w:rFonts w:ascii="Times New Roman" w:eastAsiaTheme="minorHAnsi" w:hAnsi="Times New Roman" w:cs="Times New Roman"/>
          <w:color w:val="FF0000"/>
          <w:sz w:val="24"/>
          <w:szCs w:val="24"/>
        </w:rPr>
        <w:t xml:space="preserve"> </w:t>
      </w:r>
      <w:r w:rsidRPr="00547DAB">
        <w:rPr>
          <w:rFonts w:ascii="Times New Roman" w:eastAsiaTheme="minorHAnsi" w:hAnsi="Times New Roman" w:cs="Times New Roman"/>
          <w:sz w:val="24"/>
          <w:szCs w:val="24"/>
        </w:rPr>
        <w:t xml:space="preserve">koji je probacijskoj službi </w:t>
      </w:r>
      <w:r w:rsidR="001F28CD">
        <w:rPr>
          <w:rFonts w:ascii="Times New Roman" w:eastAsiaTheme="minorHAnsi" w:hAnsi="Times New Roman" w:cs="Times New Roman"/>
          <w:sz w:val="24"/>
          <w:szCs w:val="24"/>
        </w:rPr>
        <w:t>odredio niz novih poslova. Donesen je i Pravilnik o načinu obavljanja probacijskih poslova („Narodne novine“ br. 29/2013).</w:t>
      </w:r>
    </w:p>
    <w:p w:rsidR="0050188E" w:rsidRPr="00547DAB" w:rsidRDefault="0050188E" w:rsidP="0050188E">
      <w:pPr>
        <w:spacing w:after="200" w:line="276" w:lineRule="auto"/>
        <w:ind w:firstLine="708"/>
        <w:jc w:val="both"/>
        <w:rPr>
          <w:rFonts w:ascii="Times New Roman" w:eastAsiaTheme="minorHAnsi" w:hAnsi="Times New Roman" w:cs="Times New Roman"/>
          <w:sz w:val="24"/>
          <w:szCs w:val="24"/>
        </w:rPr>
      </w:pPr>
      <w:r w:rsidRPr="00547DAB">
        <w:rPr>
          <w:rFonts w:ascii="Times New Roman" w:eastAsiaTheme="minorHAnsi" w:hAnsi="Times New Roman" w:cs="Times New Roman"/>
          <w:sz w:val="24"/>
          <w:szCs w:val="24"/>
        </w:rPr>
        <w:t xml:space="preserve">U prvom kvartalu 2013. godine izrađene su smjernice i upute za postupanje za sve vrste probacijskih poslova, finalizirani su obrasci probacijskih izvješća koja se tijekom 2012. nisu koristila i smjernice za njihovo korištenje, </w:t>
      </w:r>
      <w:r w:rsidR="00547DAB" w:rsidRPr="00547DAB">
        <w:rPr>
          <w:rFonts w:ascii="Times New Roman" w:eastAsiaTheme="minorHAnsi" w:hAnsi="Times New Roman" w:cs="Times New Roman"/>
          <w:sz w:val="24"/>
          <w:szCs w:val="24"/>
        </w:rPr>
        <w:t xml:space="preserve">te su ih službenici počeli koristiti u svome radu </w:t>
      </w:r>
      <w:r w:rsidR="0079491F" w:rsidRPr="00547DAB">
        <w:rPr>
          <w:rFonts w:ascii="Times New Roman" w:eastAsiaTheme="minorHAnsi" w:hAnsi="Times New Roman" w:cs="Times New Roman"/>
          <w:sz w:val="24"/>
          <w:szCs w:val="24"/>
        </w:rPr>
        <w:t xml:space="preserve">nakon </w:t>
      </w:r>
      <w:r w:rsidR="00547DAB" w:rsidRPr="00547DAB">
        <w:rPr>
          <w:rFonts w:ascii="Times New Roman" w:eastAsiaTheme="minorHAnsi" w:hAnsi="Times New Roman" w:cs="Times New Roman"/>
          <w:sz w:val="24"/>
          <w:szCs w:val="24"/>
        </w:rPr>
        <w:t>vezanom uz izvršavanje</w:t>
      </w:r>
      <w:r w:rsidR="0079491F" w:rsidRPr="00547DAB">
        <w:rPr>
          <w:rFonts w:ascii="Times New Roman" w:eastAsiaTheme="minorHAnsi" w:hAnsi="Times New Roman" w:cs="Times New Roman"/>
          <w:sz w:val="24"/>
          <w:szCs w:val="24"/>
        </w:rPr>
        <w:t xml:space="preserve"> svih </w:t>
      </w:r>
      <w:r w:rsidR="00547DAB" w:rsidRPr="00547DAB">
        <w:rPr>
          <w:rFonts w:ascii="Times New Roman" w:eastAsiaTheme="minorHAnsi" w:hAnsi="Times New Roman" w:cs="Times New Roman"/>
          <w:sz w:val="24"/>
          <w:szCs w:val="24"/>
        </w:rPr>
        <w:t xml:space="preserve">poslova propisanih </w:t>
      </w:r>
      <w:r w:rsidR="0079491F" w:rsidRPr="00547DAB">
        <w:rPr>
          <w:rFonts w:ascii="Times New Roman" w:eastAsiaTheme="minorHAnsi" w:hAnsi="Times New Roman" w:cs="Times New Roman"/>
          <w:sz w:val="24"/>
          <w:szCs w:val="24"/>
        </w:rPr>
        <w:t>Zakonom o probaciji</w:t>
      </w:r>
      <w:r w:rsidR="00547DAB" w:rsidRPr="00547DAB">
        <w:rPr>
          <w:rFonts w:ascii="Times New Roman" w:eastAsiaTheme="minorHAnsi" w:hAnsi="Times New Roman" w:cs="Times New Roman"/>
          <w:sz w:val="24"/>
          <w:szCs w:val="24"/>
        </w:rPr>
        <w:t>.</w:t>
      </w:r>
      <w:r w:rsidR="0079491F" w:rsidRPr="00547DAB">
        <w:rPr>
          <w:rFonts w:ascii="Times New Roman" w:eastAsiaTheme="minorHAnsi" w:hAnsi="Times New Roman" w:cs="Times New Roman"/>
          <w:sz w:val="24"/>
          <w:szCs w:val="24"/>
        </w:rPr>
        <w:t xml:space="preserve"> </w:t>
      </w:r>
    </w:p>
    <w:p w:rsidR="0079491F" w:rsidRPr="00547DAB" w:rsidRDefault="0079491F" w:rsidP="0079491F">
      <w:pPr>
        <w:spacing w:after="200" w:line="276" w:lineRule="auto"/>
        <w:ind w:firstLine="708"/>
        <w:jc w:val="both"/>
        <w:rPr>
          <w:rFonts w:ascii="Times New Roman" w:eastAsiaTheme="minorHAnsi" w:hAnsi="Times New Roman" w:cs="Times New Roman"/>
          <w:sz w:val="24"/>
          <w:szCs w:val="24"/>
        </w:rPr>
      </w:pPr>
      <w:r w:rsidRPr="00547DAB">
        <w:rPr>
          <w:rFonts w:ascii="Times New Roman" w:eastAsiaTheme="minorHAnsi" w:hAnsi="Times New Roman" w:cs="Times New Roman"/>
          <w:sz w:val="24"/>
          <w:szCs w:val="24"/>
        </w:rPr>
        <w:t>Tijekom 2013. zaposleno je 8 osoba u okviru stručnog osposobljavanja bez zasnivanj</w:t>
      </w:r>
      <w:r w:rsidR="00715F68">
        <w:rPr>
          <w:rFonts w:ascii="Times New Roman" w:eastAsiaTheme="minorHAnsi" w:hAnsi="Times New Roman" w:cs="Times New Roman"/>
          <w:sz w:val="24"/>
          <w:szCs w:val="24"/>
        </w:rPr>
        <w:t>a radnog odnosa, a u probacijskim uredima</w:t>
      </w:r>
      <w:r w:rsidRPr="00547DAB">
        <w:rPr>
          <w:rFonts w:ascii="Times New Roman" w:eastAsiaTheme="minorHAnsi" w:hAnsi="Times New Roman" w:cs="Times New Roman"/>
          <w:sz w:val="24"/>
          <w:szCs w:val="24"/>
        </w:rPr>
        <w:t xml:space="preserve">, putem premještaja iz državne odnosno javne uprave, zaposleno je 9 osoba. </w:t>
      </w:r>
    </w:p>
    <w:p w:rsidR="00836349" w:rsidRDefault="0079491F" w:rsidP="0079491F">
      <w:pPr>
        <w:spacing w:after="200" w:line="276" w:lineRule="auto"/>
        <w:ind w:firstLine="708"/>
        <w:jc w:val="both"/>
        <w:rPr>
          <w:rFonts w:ascii="Times New Roman" w:eastAsiaTheme="minorHAnsi" w:hAnsi="Times New Roman" w:cs="Times New Roman"/>
          <w:sz w:val="24"/>
          <w:szCs w:val="24"/>
        </w:rPr>
      </w:pPr>
      <w:r w:rsidRPr="00547DAB">
        <w:rPr>
          <w:rFonts w:ascii="Times New Roman" w:eastAsiaTheme="minorHAnsi" w:hAnsi="Times New Roman" w:cs="Times New Roman"/>
          <w:sz w:val="24"/>
          <w:szCs w:val="24"/>
        </w:rPr>
        <w:t xml:space="preserve">U okviru suradnje sa zatvorskim sustavom održavali su se redoviti sastanci predstavnika probacijskog i zatvorskog sustava u svezi obavljanja probacijskih poslova tijekom izvršavanja kazne zatvora i uvjetnog otpusta, fokusirani na dogovore oko usklađivanja prakse </w:t>
      </w:r>
      <w:r w:rsidR="00C015D1">
        <w:rPr>
          <w:rFonts w:ascii="Times New Roman" w:eastAsiaTheme="minorHAnsi" w:hAnsi="Times New Roman" w:cs="Times New Roman"/>
          <w:sz w:val="24"/>
          <w:szCs w:val="24"/>
        </w:rPr>
        <w:t xml:space="preserve">vezane uz primjenu </w:t>
      </w:r>
      <w:r w:rsidR="00836349">
        <w:rPr>
          <w:rFonts w:ascii="Times New Roman" w:eastAsiaTheme="minorHAnsi" w:hAnsi="Times New Roman" w:cs="Times New Roman"/>
          <w:sz w:val="24"/>
          <w:szCs w:val="24"/>
        </w:rPr>
        <w:t>novih propisa.</w:t>
      </w:r>
    </w:p>
    <w:p w:rsidR="00836349" w:rsidRDefault="0079491F" w:rsidP="0079491F">
      <w:pPr>
        <w:spacing w:after="200" w:line="276" w:lineRule="auto"/>
        <w:ind w:firstLine="708"/>
        <w:jc w:val="both"/>
        <w:rPr>
          <w:rFonts w:ascii="Times New Roman" w:eastAsiaTheme="minorHAnsi" w:hAnsi="Times New Roman" w:cs="Times New Roman"/>
          <w:sz w:val="24"/>
          <w:szCs w:val="24"/>
        </w:rPr>
      </w:pPr>
      <w:r w:rsidRPr="00547DAB">
        <w:rPr>
          <w:rFonts w:ascii="Times New Roman" w:eastAsiaTheme="minorHAnsi" w:hAnsi="Times New Roman" w:cs="Times New Roman"/>
          <w:sz w:val="24"/>
          <w:szCs w:val="24"/>
        </w:rPr>
        <w:t xml:space="preserve">U rujnu 2013. godine na snagu je stupio i Protokol o suradnji Ministarstva pravosuđa, Sektora za probaciju i Ministarstva unutarnjih </w:t>
      </w:r>
      <w:r w:rsidR="00836349">
        <w:rPr>
          <w:rFonts w:ascii="Times New Roman" w:eastAsiaTheme="minorHAnsi" w:hAnsi="Times New Roman" w:cs="Times New Roman"/>
          <w:sz w:val="24"/>
          <w:szCs w:val="24"/>
        </w:rPr>
        <w:t>poslova, Ravnateljstva policije.</w:t>
      </w:r>
    </w:p>
    <w:p w:rsidR="0079491F" w:rsidRPr="00547DAB" w:rsidRDefault="0079491F" w:rsidP="0079491F">
      <w:pPr>
        <w:spacing w:after="200" w:line="276" w:lineRule="auto"/>
        <w:ind w:firstLine="708"/>
        <w:jc w:val="both"/>
        <w:rPr>
          <w:rFonts w:ascii="Times New Roman" w:eastAsiaTheme="minorHAnsi" w:hAnsi="Times New Roman" w:cs="Times New Roman"/>
          <w:sz w:val="24"/>
          <w:szCs w:val="24"/>
        </w:rPr>
      </w:pPr>
      <w:r w:rsidRPr="00547DAB">
        <w:rPr>
          <w:rFonts w:ascii="Times New Roman" w:eastAsiaTheme="minorHAnsi" w:hAnsi="Times New Roman" w:cs="Times New Roman"/>
          <w:sz w:val="24"/>
          <w:szCs w:val="24"/>
        </w:rPr>
        <w:lastRenderedPageBreak/>
        <w:t xml:space="preserve">Tijekom ovog razdoblja intenzivno se radilo na nadogradnji </w:t>
      </w:r>
      <w:r w:rsidR="00836349">
        <w:rPr>
          <w:rFonts w:ascii="Times New Roman" w:eastAsiaTheme="minorHAnsi" w:hAnsi="Times New Roman" w:cs="Times New Roman"/>
          <w:sz w:val="24"/>
          <w:szCs w:val="24"/>
        </w:rPr>
        <w:t>Probacijskog informacijskog sustava (PIS)</w:t>
      </w:r>
      <w:r w:rsidRPr="00547DAB">
        <w:rPr>
          <w:rFonts w:ascii="Times New Roman" w:eastAsiaTheme="minorHAnsi" w:hAnsi="Times New Roman" w:cs="Times New Roman"/>
          <w:sz w:val="24"/>
          <w:szCs w:val="24"/>
        </w:rPr>
        <w:t xml:space="preserve"> koji podržava poslovne procese probacijskog sustava. </w:t>
      </w:r>
    </w:p>
    <w:p w:rsidR="0079491F" w:rsidRPr="00547DAB" w:rsidRDefault="0079491F" w:rsidP="0079491F">
      <w:pPr>
        <w:spacing w:after="200" w:line="276" w:lineRule="auto"/>
        <w:ind w:firstLine="708"/>
        <w:jc w:val="both"/>
        <w:rPr>
          <w:rFonts w:ascii="Times New Roman" w:eastAsiaTheme="minorHAnsi" w:hAnsi="Times New Roman" w:cs="Times New Roman"/>
          <w:sz w:val="24"/>
          <w:szCs w:val="24"/>
        </w:rPr>
      </w:pPr>
      <w:r w:rsidRPr="00547DAB">
        <w:rPr>
          <w:rFonts w:ascii="Times New Roman" w:eastAsiaTheme="minorHAnsi" w:hAnsi="Times New Roman" w:cs="Times New Roman"/>
          <w:sz w:val="24"/>
          <w:szCs w:val="24"/>
        </w:rPr>
        <w:t>U ožujku 2013. godine uspješno je završio dvogodišnji EU projekt IPA 2008 „Razvoj probacijskog sustava u Republici Hrvatskoj“ unutar kojeg su izrađene profesionalne smjernice i prijedlozi strateških dokumenata Probacijske službe R</w:t>
      </w:r>
      <w:r w:rsidR="002527CE">
        <w:rPr>
          <w:rFonts w:ascii="Times New Roman" w:eastAsiaTheme="minorHAnsi" w:hAnsi="Times New Roman" w:cs="Times New Roman"/>
          <w:sz w:val="24"/>
          <w:szCs w:val="24"/>
        </w:rPr>
        <w:t>epublike Hrvatske</w:t>
      </w:r>
      <w:r w:rsidRPr="00547DAB">
        <w:rPr>
          <w:rFonts w:ascii="Times New Roman" w:eastAsiaTheme="minorHAnsi" w:hAnsi="Times New Roman" w:cs="Times New Roman"/>
          <w:sz w:val="24"/>
          <w:szCs w:val="24"/>
        </w:rPr>
        <w:t xml:space="preserve"> te provedena sveobuhvatna obuka probacijskih službenika.</w:t>
      </w:r>
    </w:p>
    <w:p w:rsidR="0079491F" w:rsidRPr="00547DAB" w:rsidRDefault="0079491F" w:rsidP="0079491F">
      <w:pPr>
        <w:spacing w:after="200" w:line="276" w:lineRule="auto"/>
        <w:ind w:firstLine="708"/>
        <w:jc w:val="both"/>
        <w:rPr>
          <w:rFonts w:ascii="Times New Roman" w:eastAsiaTheme="minorHAnsi" w:hAnsi="Times New Roman" w:cs="Times New Roman"/>
          <w:sz w:val="24"/>
          <w:szCs w:val="24"/>
        </w:rPr>
      </w:pPr>
      <w:r w:rsidRPr="00547DAB">
        <w:rPr>
          <w:rFonts w:ascii="Times New Roman" w:eastAsiaTheme="minorHAnsi" w:hAnsi="Times New Roman" w:cs="Times New Roman"/>
          <w:sz w:val="24"/>
          <w:szCs w:val="24"/>
        </w:rPr>
        <w:t>U okviru prijelaznog instrumenta pomoći Transition facility Europska komisija je prihvatila prijedlog projekta „Support to further development and strengthening of the Probation Service in Croatia“ vrijedan 1.000.000,00 Eura koji uključuje nabavu službenih automobila za potrebe probacijske službe, provedbu pilot projekta elektroničkog nadzora kao i edukaciju službenika za provedbu posebnih tretmanskih programa.</w:t>
      </w:r>
    </w:p>
    <w:p w:rsidR="004A4E1A" w:rsidRDefault="004A4E1A" w:rsidP="0079491F">
      <w:pPr>
        <w:spacing w:after="200" w:line="276"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I</w:t>
      </w:r>
      <w:r w:rsidRPr="00547DAB">
        <w:rPr>
          <w:rFonts w:ascii="Times New Roman" w:eastAsiaTheme="minorHAnsi" w:hAnsi="Times New Roman" w:cs="Times New Roman"/>
          <w:sz w:val="24"/>
          <w:szCs w:val="24"/>
        </w:rPr>
        <w:t xml:space="preserve">zaslanstva </w:t>
      </w:r>
      <w:r>
        <w:rPr>
          <w:rFonts w:ascii="Times New Roman" w:eastAsiaTheme="minorHAnsi" w:hAnsi="Times New Roman" w:cs="Times New Roman"/>
          <w:sz w:val="24"/>
          <w:szCs w:val="24"/>
        </w:rPr>
        <w:t>brojnih zemalja posjetila su hrvatsku probacijsku službu te im je predstavljen rad i organizacija probacijske službe. Hrvatski p</w:t>
      </w:r>
      <w:r w:rsidR="0079491F" w:rsidRPr="00547DAB">
        <w:rPr>
          <w:rFonts w:ascii="Times New Roman" w:eastAsiaTheme="minorHAnsi" w:hAnsi="Times New Roman" w:cs="Times New Roman"/>
          <w:sz w:val="24"/>
          <w:szCs w:val="24"/>
        </w:rPr>
        <w:t xml:space="preserve">robacijski službenici primili </w:t>
      </w:r>
      <w:r>
        <w:rPr>
          <w:rFonts w:ascii="Times New Roman" w:eastAsiaTheme="minorHAnsi" w:hAnsi="Times New Roman" w:cs="Times New Roman"/>
          <w:sz w:val="24"/>
          <w:szCs w:val="24"/>
        </w:rPr>
        <w:t xml:space="preserve">su brojne pohvale. </w:t>
      </w:r>
    </w:p>
    <w:p w:rsidR="0079491F" w:rsidRPr="00547DAB" w:rsidRDefault="0079491F" w:rsidP="0079491F">
      <w:pPr>
        <w:spacing w:after="200" w:line="276" w:lineRule="auto"/>
        <w:ind w:firstLine="708"/>
        <w:jc w:val="both"/>
        <w:rPr>
          <w:rFonts w:ascii="Times New Roman" w:eastAsiaTheme="minorHAnsi" w:hAnsi="Times New Roman" w:cs="Times New Roman"/>
          <w:sz w:val="24"/>
          <w:szCs w:val="24"/>
        </w:rPr>
      </w:pPr>
      <w:r w:rsidRPr="00547DAB">
        <w:rPr>
          <w:rFonts w:ascii="Times New Roman" w:eastAsiaTheme="minorHAnsi" w:hAnsi="Times New Roman" w:cs="Times New Roman"/>
          <w:sz w:val="24"/>
          <w:szCs w:val="24"/>
        </w:rPr>
        <w:t>Pojačana je i medijska kampanja kako bi se građanima približio pojam probacije, a tome je pridonijelo i dijeljenje propagandnih letaka o probacijskoj službi i probacijskim poslovima te održavanje brojnih prezentacija službe (predstavljanja na županijskim razinama, dani otvorenih vrata, medijski nastupi i članci).</w:t>
      </w:r>
    </w:p>
    <w:p w:rsidR="0079491F" w:rsidRPr="00547DAB" w:rsidRDefault="0079491F" w:rsidP="0079491F">
      <w:pPr>
        <w:spacing w:after="200" w:line="276" w:lineRule="auto"/>
        <w:ind w:firstLine="708"/>
        <w:jc w:val="both"/>
        <w:rPr>
          <w:rFonts w:ascii="Times New Roman" w:eastAsiaTheme="minorHAnsi" w:hAnsi="Times New Roman" w:cs="Times New Roman"/>
          <w:sz w:val="24"/>
          <w:szCs w:val="24"/>
        </w:rPr>
      </w:pPr>
      <w:r w:rsidRPr="00547DAB">
        <w:rPr>
          <w:rFonts w:ascii="Times New Roman" w:eastAsiaTheme="minorHAnsi" w:hAnsi="Times New Roman" w:cs="Times New Roman"/>
          <w:sz w:val="24"/>
          <w:szCs w:val="24"/>
        </w:rPr>
        <w:t>U ovom razdoblju s pravnim osobama  sklopljeno je 234 nova  ugovora za izvršavanje rada za opće dobro čime je olakšano i ubrzano izvršavanje ove sankcije.</w:t>
      </w:r>
    </w:p>
    <w:p w:rsidR="00765A16" w:rsidRDefault="00765A16" w:rsidP="0050188E">
      <w:pPr>
        <w:spacing w:after="200" w:line="276" w:lineRule="auto"/>
        <w:ind w:firstLine="708"/>
        <w:jc w:val="both"/>
        <w:rPr>
          <w:rFonts w:ascii="Times New Roman" w:eastAsiaTheme="minorHAnsi" w:hAnsi="Times New Roman" w:cs="Times New Roman"/>
          <w:color w:val="C00000"/>
          <w:sz w:val="24"/>
          <w:szCs w:val="24"/>
        </w:rPr>
      </w:pPr>
    </w:p>
    <w:p w:rsidR="00547DAB" w:rsidRDefault="00547DAB">
      <w:pPr>
        <w:spacing w:after="200" w:line="276" w:lineRule="auto"/>
        <w:rPr>
          <w:rFonts w:ascii="Times New Roman" w:eastAsiaTheme="majorEastAsia" w:hAnsi="Times New Roman" w:cs="Times New Roman"/>
          <w:b/>
          <w:bCs/>
          <w:sz w:val="28"/>
          <w:szCs w:val="28"/>
        </w:rPr>
      </w:pPr>
      <w:r>
        <w:rPr>
          <w:rFonts w:ascii="Times New Roman" w:hAnsi="Times New Roman" w:cs="Times New Roman"/>
        </w:rPr>
        <w:br w:type="page"/>
      </w:r>
    </w:p>
    <w:p w:rsidR="00536A58" w:rsidRPr="00A455E9" w:rsidRDefault="00536A58" w:rsidP="00A455E9">
      <w:pPr>
        <w:pStyle w:val="Naslov1"/>
        <w:rPr>
          <w:rFonts w:ascii="Times New Roman" w:hAnsi="Times New Roman" w:cs="Times New Roman"/>
          <w:color w:val="auto"/>
        </w:rPr>
      </w:pPr>
      <w:bookmarkStart w:id="2" w:name="_Toc384299738"/>
      <w:r w:rsidRPr="00A455E9">
        <w:rPr>
          <w:rFonts w:ascii="Times New Roman" w:hAnsi="Times New Roman" w:cs="Times New Roman"/>
          <w:color w:val="auto"/>
        </w:rPr>
        <w:lastRenderedPageBreak/>
        <w:t>ULOGA PROBACIJSKE SLUŽBE</w:t>
      </w:r>
      <w:bookmarkEnd w:id="2"/>
      <w:r w:rsidRPr="00A455E9">
        <w:rPr>
          <w:rFonts w:ascii="Times New Roman" w:hAnsi="Times New Roman" w:cs="Times New Roman"/>
          <w:color w:val="auto"/>
        </w:rPr>
        <w:t xml:space="preserve"> </w:t>
      </w:r>
    </w:p>
    <w:p w:rsidR="0064296E" w:rsidRPr="00C130C7" w:rsidRDefault="0064296E" w:rsidP="00536A58">
      <w:pPr>
        <w:ind w:left="405"/>
        <w:rPr>
          <w:rFonts w:ascii="Times New Roman" w:hAnsi="Times New Roman" w:cs="Times New Roman"/>
          <w:sz w:val="24"/>
          <w:szCs w:val="24"/>
        </w:rPr>
      </w:pPr>
    </w:p>
    <w:p w:rsidR="0064296E" w:rsidRPr="00C130C7" w:rsidRDefault="0064296E" w:rsidP="00132B6D">
      <w:pPr>
        <w:spacing w:after="200" w:line="276" w:lineRule="auto"/>
        <w:ind w:firstLine="708"/>
        <w:jc w:val="both"/>
        <w:rPr>
          <w:rFonts w:ascii="Times New Roman" w:eastAsiaTheme="minorHAnsi" w:hAnsi="Times New Roman" w:cs="Times New Roman"/>
          <w:sz w:val="24"/>
          <w:szCs w:val="24"/>
        </w:rPr>
      </w:pPr>
      <w:r w:rsidRPr="00C130C7">
        <w:rPr>
          <w:rFonts w:ascii="Times New Roman" w:eastAsiaTheme="minorHAnsi" w:hAnsi="Times New Roman" w:cs="Times New Roman"/>
          <w:sz w:val="24"/>
          <w:szCs w:val="24"/>
        </w:rPr>
        <w:t>Sektor za probaciju</w:t>
      </w:r>
      <w:r w:rsidR="00A56CC1">
        <w:rPr>
          <w:rFonts w:ascii="Times New Roman" w:eastAsiaTheme="minorHAnsi" w:hAnsi="Times New Roman" w:cs="Times New Roman"/>
          <w:sz w:val="24"/>
          <w:szCs w:val="24"/>
        </w:rPr>
        <w:t xml:space="preserve"> ustrojstvena je jedinica</w:t>
      </w:r>
      <w:r w:rsidR="002C054F" w:rsidRPr="00C130C7">
        <w:rPr>
          <w:rFonts w:ascii="Times New Roman" w:eastAsiaTheme="minorHAnsi" w:hAnsi="Times New Roman" w:cs="Times New Roman"/>
          <w:sz w:val="24"/>
          <w:szCs w:val="24"/>
        </w:rPr>
        <w:t xml:space="preserve"> Uprave za kazneno pravo i probaci</w:t>
      </w:r>
      <w:r w:rsidR="0079491F" w:rsidRPr="0079491F">
        <w:rPr>
          <w:rFonts w:ascii="Times New Roman" w:eastAsiaTheme="minorHAnsi" w:hAnsi="Times New Roman" w:cs="Times New Roman"/>
          <w:color w:val="C00000"/>
          <w:sz w:val="24"/>
          <w:szCs w:val="24"/>
        </w:rPr>
        <w:t>j</w:t>
      </w:r>
      <w:r w:rsidR="00A56CC1">
        <w:rPr>
          <w:rFonts w:ascii="Times New Roman" w:eastAsiaTheme="minorHAnsi" w:hAnsi="Times New Roman" w:cs="Times New Roman"/>
          <w:sz w:val="24"/>
          <w:szCs w:val="24"/>
        </w:rPr>
        <w:t>u Ministarstva pravosuđa.  O</w:t>
      </w:r>
      <w:r w:rsidRPr="00C130C7">
        <w:rPr>
          <w:rFonts w:ascii="Times New Roman" w:eastAsiaTheme="minorHAnsi" w:hAnsi="Times New Roman" w:cs="Times New Roman"/>
          <w:sz w:val="24"/>
          <w:szCs w:val="24"/>
        </w:rPr>
        <w:t>bavlja upravne i stručne poslove vezane uz odlučivanje o kaznenom progonu, izboru i izvršavanje kaznenopravnih sankc</w:t>
      </w:r>
      <w:r w:rsidR="002C054F" w:rsidRPr="00C130C7">
        <w:rPr>
          <w:rFonts w:ascii="Times New Roman" w:eastAsiaTheme="minorHAnsi" w:hAnsi="Times New Roman" w:cs="Times New Roman"/>
          <w:sz w:val="24"/>
          <w:szCs w:val="24"/>
        </w:rPr>
        <w:t>ija i mjera izrečenih punoljetnim počiniteljima kaznenih</w:t>
      </w:r>
      <w:r w:rsidRPr="00C130C7">
        <w:rPr>
          <w:rFonts w:ascii="Times New Roman" w:eastAsiaTheme="minorHAnsi" w:hAnsi="Times New Roman" w:cs="Times New Roman"/>
          <w:sz w:val="24"/>
          <w:szCs w:val="24"/>
        </w:rPr>
        <w:t xml:space="preserve"> djela. Izrađuje nacrte propisa i strateških dokumenata iz svoje nadležnosti. Proučava i prati najnovija dostignuća vezana uz poslove iz svoje nadležnosti. Provodi stručnu izobrazbu probacijskih službenika i drugih suradnika, te oba</w:t>
      </w:r>
      <w:bookmarkStart w:id="3" w:name="anchor-anchor"/>
      <w:bookmarkEnd w:id="3"/>
      <w:r w:rsidRPr="00C130C7">
        <w:rPr>
          <w:rFonts w:ascii="Times New Roman" w:eastAsiaTheme="minorHAnsi" w:hAnsi="Times New Roman" w:cs="Times New Roman"/>
          <w:sz w:val="24"/>
          <w:szCs w:val="24"/>
        </w:rPr>
        <w:t>vlja unutarnji nadzor pravilnog, pravodobnog i zakonitog rada probacijskih ureda. Obavlja i druge poslove u okviru svojega djelokruga</w:t>
      </w:r>
      <w:r w:rsidR="00A95B9D" w:rsidRPr="00C130C7">
        <w:rPr>
          <w:rFonts w:ascii="Times New Roman" w:eastAsiaTheme="minorHAnsi" w:hAnsi="Times New Roman" w:cs="Times New Roman"/>
          <w:sz w:val="24"/>
          <w:szCs w:val="24"/>
        </w:rPr>
        <w:t>.</w:t>
      </w:r>
    </w:p>
    <w:p w:rsidR="00536A58" w:rsidRPr="0043048B" w:rsidRDefault="00536A58" w:rsidP="0043048B">
      <w:pPr>
        <w:pStyle w:val="Naslov1"/>
        <w:rPr>
          <w:rFonts w:ascii="Times New Roman" w:hAnsi="Times New Roman" w:cs="Times New Roman"/>
          <w:color w:val="auto"/>
          <w:sz w:val="24"/>
          <w:szCs w:val="24"/>
        </w:rPr>
      </w:pPr>
      <w:bookmarkStart w:id="4" w:name="_Toc384299739"/>
      <w:r w:rsidRPr="0043048B">
        <w:rPr>
          <w:rFonts w:ascii="Times New Roman" w:hAnsi="Times New Roman" w:cs="Times New Roman"/>
          <w:color w:val="auto"/>
          <w:sz w:val="24"/>
          <w:szCs w:val="24"/>
        </w:rPr>
        <w:t>Zakonodavni okvir</w:t>
      </w:r>
      <w:bookmarkEnd w:id="4"/>
    </w:p>
    <w:p w:rsidR="00A95B9D" w:rsidRPr="00C130C7" w:rsidRDefault="00A95B9D" w:rsidP="00536A58">
      <w:pPr>
        <w:ind w:left="405"/>
        <w:rPr>
          <w:rFonts w:ascii="Times New Roman" w:hAnsi="Times New Roman" w:cs="Times New Roman"/>
          <w:sz w:val="24"/>
          <w:szCs w:val="24"/>
        </w:rPr>
      </w:pPr>
    </w:p>
    <w:p w:rsidR="0079491F" w:rsidRPr="00765A16" w:rsidRDefault="00A95B9D" w:rsidP="00765A16">
      <w:pPr>
        <w:spacing w:after="200" w:line="276" w:lineRule="auto"/>
        <w:ind w:firstLine="708"/>
        <w:jc w:val="both"/>
        <w:rPr>
          <w:rFonts w:ascii="Times New Roman" w:eastAsiaTheme="minorHAnsi" w:hAnsi="Times New Roman" w:cs="Times New Roman"/>
          <w:sz w:val="24"/>
          <w:szCs w:val="24"/>
        </w:rPr>
      </w:pPr>
      <w:r w:rsidRPr="00C130C7">
        <w:rPr>
          <w:rFonts w:ascii="Times New Roman" w:eastAsiaTheme="minorHAnsi" w:hAnsi="Times New Roman" w:cs="Times New Roman"/>
          <w:sz w:val="24"/>
          <w:szCs w:val="24"/>
        </w:rPr>
        <w:t>Probacijska služba djeluje sukladno Zakonu o probaciji (Narodne novine 143/12)</w:t>
      </w:r>
      <w:r w:rsidR="002C054F" w:rsidRPr="00C130C7">
        <w:rPr>
          <w:rFonts w:ascii="Times New Roman" w:eastAsiaTheme="minorHAnsi" w:hAnsi="Times New Roman" w:cs="Times New Roman"/>
          <w:sz w:val="24"/>
          <w:szCs w:val="24"/>
        </w:rPr>
        <w:t>.</w:t>
      </w:r>
      <w:r w:rsidR="00B412EA" w:rsidRPr="00C130C7">
        <w:rPr>
          <w:rFonts w:ascii="Times New Roman" w:eastAsiaTheme="minorHAnsi" w:hAnsi="Times New Roman" w:cs="Times New Roman"/>
          <w:sz w:val="24"/>
          <w:szCs w:val="24"/>
        </w:rPr>
        <w:t xml:space="preserve"> Probacijski poslovi obavljaju se s ciljem zaštite društvene zajednice od počinitelja kaznenog djela, njegove resocijalizacije i reintegracije u zajednicu utjecanjem na rizične čimbenike koji su povezani s činjenjem kaznenih djela, a od posebnog su interesa za Republiku Hrvatsku. </w:t>
      </w:r>
    </w:p>
    <w:p w:rsidR="00B412EA" w:rsidRPr="00765A16" w:rsidRDefault="00602BEA" w:rsidP="00B412EA">
      <w:pPr>
        <w:ind w:left="405"/>
        <w:rPr>
          <w:rFonts w:ascii="Times New Roman" w:hAnsi="Times New Roman" w:cs="Times New Roman"/>
          <w:b/>
          <w:color w:val="000000"/>
          <w:sz w:val="24"/>
          <w:szCs w:val="24"/>
        </w:rPr>
      </w:pPr>
      <w:r w:rsidRPr="00C130C7">
        <w:rPr>
          <w:rFonts w:ascii="Times New Roman" w:hAnsi="Times New Roman" w:cs="Times New Roman"/>
          <w:color w:val="000000"/>
          <w:sz w:val="24"/>
          <w:szCs w:val="24"/>
        </w:rPr>
        <w:tab/>
      </w:r>
      <w:r w:rsidR="00B412EA" w:rsidRPr="00765A16">
        <w:rPr>
          <w:rFonts w:ascii="Times New Roman" w:hAnsi="Times New Roman" w:cs="Times New Roman"/>
          <w:b/>
          <w:color w:val="000000"/>
          <w:sz w:val="24"/>
          <w:szCs w:val="24"/>
        </w:rPr>
        <w:t>Propisi relevant</w:t>
      </w:r>
      <w:r w:rsidR="007A1B60" w:rsidRPr="00765A16">
        <w:rPr>
          <w:rFonts w:ascii="Times New Roman" w:hAnsi="Times New Roman" w:cs="Times New Roman"/>
          <w:b/>
          <w:color w:val="000000"/>
          <w:sz w:val="24"/>
          <w:szCs w:val="24"/>
        </w:rPr>
        <w:t>n</w:t>
      </w:r>
      <w:r w:rsidR="00B412EA" w:rsidRPr="00765A16">
        <w:rPr>
          <w:rFonts w:ascii="Times New Roman" w:hAnsi="Times New Roman" w:cs="Times New Roman"/>
          <w:b/>
          <w:color w:val="000000"/>
          <w:sz w:val="24"/>
          <w:szCs w:val="24"/>
        </w:rPr>
        <w:t>i za rad Probacijske službe su slijedeći:</w:t>
      </w:r>
    </w:p>
    <w:p w:rsidR="00B412EA" w:rsidRPr="00C130C7" w:rsidRDefault="00B412EA" w:rsidP="00B412EA">
      <w:pPr>
        <w:ind w:left="405"/>
        <w:rPr>
          <w:rFonts w:ascii="Times New Roman" w:hAnsi="Times New Roman" w:cs="Times New Roman"/>
          <w:color w:val="000000"/>
          <w:sz w:val="24"/>
          <w:szCs w:val="24"/>
        </w:rPr>
      </w:pPr>
    </w:p>
    <w:p w:rsidR="004A2F81" w:rsidRPr="00C130C7" w:rsidRDefault="004A2F81" w:rsidP="004A2F81">
      <w:pPr>
        <w:pStyle w:val="Odlomakpopisa"/>
        <w:numPr>
          <w:ilvl w:val="0"/>
          <w:numId w:val="12"/>
        </w:numPr>
        <w:rPr>
          <w:rFonts w:ascii="Times New Roman" w:hAnsi="Times New Roman" w:cs="Times New Roman"/>
          <w:sz w:val="24"/>
          <w:szCs w:val="24"/>
        </w:rPr>
      </w:pPr>
      <w:r w:rsidRPr="00C130C7">
        <w:rPr>
          <w:rFonts w:ascii="Times New Roman" w:hAnsi="Times New Roman" w:cs="Times New Roman"/>
          <w:sz w:val="24"/>
          <w:szCs w:val="24"/>
        </w:rPr>
        <w:t>Zakon o probaciji (NN, broj 143/12.)</w:t>
      </w:r>
    </w:p>
    <w:p w:rsidR="00A95B9D" w:rsidRPr="00C130C7" w:rsidRDefault="004A2F81" w:rsidP="004A2F81">
      <w:pPr>
        <w:pStyle w:val="Odlomakpopisa"/>
        <w:numPr>
          <w:ilvl w:val="0"/>
          <w:numId w:val="12"/>
        </w:numPr>
        <w:rPr>
          <w:rFonts w:ascii="Times New Roman" w:hAnsi="Times New Roman" w:cs="Times New Roman"/>
          <w:sz w:val="24"/>
          <w:szCs w:val="24"/>
        </w:rPr>
      </w:pPr>
      <w:r w:rsidRPr="00C130C7">
        <w:rPr>
          <w:rFonts w:ascii="Times New Roman" w:hAnsi="Times New Roman" w:cs="Times New Roman"/>
          <w:sz w:val="24"/>
          <w:szCs w:val="24"/>
        </w:rPr>
        <w:t>Pravilnik o načinu obavljanja probacijskih pos</w:t>
      </w:r>
      <w:r w:rsidR="00F3256A" w:rsidRPr="00C130C7">
        <w:rPr>
          <w:rFonts w:ascii="Times New Roman" w:hAnsi="Times New Roman" w:cs="Times New Roman"/>
          <w:sz w:val="24"/>
          <w:szCs w:val="24"/>
        </w:rPr>
        <w:t>lova (NN</w:t>
      </w:r>
      <w:r w:rsidRPr="00C130C7">
        <w:rPr>
          <w:rFonts w:ascii="Times New Roman" w:hAnsi="Times New Roman" w:cs="Times New Roman"/>
          <w:sz w:val="24"/>
          <w:szCs w:val="24"/>
        </w:rPr>
        <w:t>, broj 29/13.)</w:t>
      </w:r>
    </w:p>
    <w:p w:rsidR="004A2F81" w:rsidRPr="00C130C7" w:rsidRDefault="004A2F81" w:rsidP="004A2F81">
      <w:pPr>
        <w:pStyle w:val="Odlomakpopisa"/>
        <w:numPr>
          <w:ilvl w:val="0"/>
          <w:numId w:val="12"/>
        </w:numPr>
        <w:rPr>
          <w:rFonts w:ascii="Times New Roman" w:hAnsi="Times New Roman" w:cs="Times New Roman"/>
          <w:sz w:val="24"/>
          <w:szCs w:val="24"/>
        </w:rPr>
      </w:pPr>
      <w:r w:rsidRPr="00C130C7">
        <w:rPr>
          <w:rFonts w:ascii="Times New Roman" w:hAnsi="Times New Roman" w:cs="Times New Roman"/>
          <w:sz w:val="24"/>
          <w:szCs w:val="24"/>
        </w:rPr>
        <w:t>Zakon o izvršenju kazne zatvora (NN, broj 128/99., 55/00., 59/00., 129/00., 59/01., 67/01., 11/02., 190/03., 76/07., 27/08., 83/09., 18/11., 48/11., 125/11., 56/13. i 150/13.)</w:t>
      </w:r>
    </w:p>
    <w:p w:rsidR="004A2F81" w:rsidRPr="00C130C7" w:rsidRDefault="004A2F81" w:rsidP="004A2F81">
      <w:pPr>
        <w:pStyle w:val="Odlomakpopisa"/>
        <w:numPr>
          <w:ilvl w:val="0"/>
          <w:numId w:val="12"/>
        </w:numPr>
        <w:rPr>
          <w:rFonts w:ascii="Times New Roman" w:hAnsi="Times New Roman" w:cs="Times New Roman"/>
          <w:sz w:val="24"/>
          <w:szCs w:val="24"/>
        </w:rPr>
      </w:pPr>
      <w:r w:rsidRPr="00C130C7">
        <w:rPr>
          <w:rFonts w:ascii="Times New Roman" w:hAnsi="Times New Roman" w:cs="Times New Roman"/>
          <w:sz w:val="24"/>
          <w:szCs w:val="24"/>
        </w:rPr>
        <w:t>Kazneni zakon (NN, broj 125/11. i 144/12.)</w:t>
      </w:r>
    </w:p>
    <w:p w:rsidR="004A2F81" w:rsidRPr="00C130C7" w:rsidRDefault="004A2F81" w:rsidP="004A2F81">
      <w:pPr>
        <w:pStyle w:val="Odlomakpopisa"/>
        <w:numPr>
          <w:ilvl w:val="0"/>
          <w:numId w:val="12"/>
        </w:numPr>
        <w:rPr>
          <w:rFonts w:ascii="Times New Roman" w:hAnsi="Times New Roman" w:cs="Times New Roman"/>
          <w:sz w:val="24"/>
          <w:szCs w:val="24"/>
        </w:rPr>
      </w:pPr>
      <w:r w:rsidRPr="00C130C7">
        <w:rPr>
          <w:rFonts w:ascii="Times New Roman" w:hAnsi="Times New Roman" w:cs="Times New Roman"/>
          <w:sz w:val="24"/>
          <w:szCs w:val="24"/>
        </w:rPr>
        <w:t>Zakon o kaznenom postupku (NN, broj 152/08., 76/09., 80/11., 121/11., 91/12., 143/12, 56/13. i 145/13.)</w:t>
      </w:r>
    </w:p>
    <w:p w:rsidR="004A2F81" w:rsidRPr="00C130C7" w:rsidRDefault="004A2F81" w:rsidP="004A2F81">
      <w:pPr>
        <w:pStyle w:val="Odlomakpopisa"/>
        <w:rPr>
          <w:rFonts w:ascii="Times New Roman" w:hAnsi="Times New Roman" w:cs="Times New Roman"/>
          <w:sz w:val="24"/>
          <w:szCs w:val="24"/>
        </w:rPr>
      </w:pPr>
    </w:p>
    <w:p w:rsidR="004A2F81" w:rsidRPr="00C130C7" w:rsidRDefault="004A2F81" w:rsidP="004A2F81">
      <w:pPr>
        <w:ind w:left="405"/>
        <w:rPr>
          <w:rFonts w:ascii="Times New Roman" w:hAnsi="Times New Roman" w:cs="Times New Roman"/>
          <w:sz w:val="24"/>
          <w:szCs w:val="24"/>
        </w:rPr>
      </w:pPr>
    </w:p>
    <w:p w:rsidR="00536A58" w:rsidRDefault="00602BEA" w:rsidP="00536A58">
      <w:pPr>
        <w:ind w:left="405"/>
        <w:rPr>
          <w:rFonts w:ascii="Times New Roman" w:hAnsi="Times New Roman" w:cs="Times New Roman"/>
          <w:b/>
          <w:sz w:val="24"/>
          <w:szCs w:val="24"/>
        </w:rPr>
      </w:pPr>
      <w:r w:rsidRPr="00C130C7">
        <w:rPr>
          <w:rFonts w:ascii="Times New Roman" w:hAnsi="Times New Roman" w:cs="Times New Roman"/>
          <w:sz w:val="24"/>
          <w:szCs w:val="24"/>
        </w:rPr>
        <w:tab/>
      </w:r>
      <w:r w:rsidR="00536A58" w:rsidRPr="00765A16">
        <w:rPr>
          <w:rFonts w:ascii="Times New Roman" w:hAnsi="Times New Roman" w:cs="Times New Roman"/>
          <w:b/>
          <w:sz w:val="24"/>
          <w:szCs w:val="24"/>
        </w:rPr>
        <w:t xml:space="preserve">Strateški dokumenti </w:t>
      </w:r>
    </w:p>
    <w:p w:rsidR="00765A16" w:rsidRPr="00765A16" w:rsidRDefault="00765A16" w:rsidP="00536A58">
      <w:pPr>
        <w:ind w:left="405"/>
        <w:rPr>
          <w:rFonts w:ascii="Times New Roman" w:hAnsi="Times New Roman" w:cs="Times New Roman"/>
          <w:b/>
          <w:sz w:val="24"/>
          <w:szCs w:val="24"/>
        </w:rPr>
      </w:pPr>
    </w:p>
    <w:p w:rsidR="00FC2C93" w:rsidRPr="00C130C7" w:rsidRDefault="00FC2C93" w:rsidP="00FC2C93">
      <w:pPr>
        <w:pStyle w:val="Odlomakpopisa"/>
        <w:numPr>
          <w:ilvl w:val="0"/>
          <w:numId w:val="9"/>
        </w:numPr>
        <w:rPr>
          <w:rFonts w:ascii="Times New Roman" w:hAnsi="Times New Roman" w:cs="Times New Roman"/>
          <w:sz w:val="24"/>
          <w:szCs w:val="24"/>
        </w:rPr>
      </w:pPr>
      <w:r w:rsidRPr="00C130C7">
        <w:rPr>
          <w:rFonts w:ascii="Times New Roman" w:hAnsi="Times New Roman" w:cs="Times New Roman"/>
          <w:sz w:val="24"/>
          <w:szCs w:val="24"/>
        </w:rPr>
        <w:t xml:space="preserve">Akcijski plan </w:t>
      </w:r>
      <w:r w:rsidR="00A01746" w:rsidRPr="00C130C7">
        <w:rPr>
          <w:rFonts w:ascii="Times New Roman" w:hAnsi="Times New Roman" w:cs="Times New Roman"/>
          <w:sz w:val="24"/>
          <w:szCs w:val="24"/>
        </w:rPr>
        <w:t>razvoja probacije u republici Hrvatskoj 2010-2014</w:t>
      </w:r>
    </w:p>
    <w:p w:rsidR="00A01746" w:rsidRPr="00C130C7" w:rsidRDefault="00A01746" w:rsidP="00A01746">
      <w:pPr>
        <w:pStyle w:val="Odlomakpopisa"/>
        <w:ind w:left="1125"/>
        <w:rPr>
          <w:rFonts w:ascii="Times New Roman" w:hAnsi="Times New Roman" w:cs="Times New Roman"/>
          <w:sz w:val="24"/>
          <w:szCs w:val="24"/>
        </w:rPr>
      </w:pPr>
    </w:p>
    <w:p w:rsidR="004A2F81" w:rsidRPr="00C130C7" w:rsidRDefault="007A1B60" w:rsidP="00602BEA">
      <w:pPr>
        <w:spacing w:after="200" w:line="276" w:lineRule="auto"/>
        <w:ind w:firstLine="708"/>
        <w:jc w:val="both"/>
        <w:rPr>
          <w:rFonts w:ascii="Times New Roman" w:eastAsiaTheme="minorHAnsi" w:hAnsi="Times New Roman" w:cs="Times New Roman"/>
          <w:sz w:val="24"/>
          <w:szCs w:val="24"/>
        </w:rPr>
      </w:pPr>
      <w:r w:rsidRPr="00C130C7">
        <w:rPr>
          <w:rFonts w:ascii="Times New Roman" w:eastAsiaTheme="minorHAnsi" w:hAnsi="Times New Roman" w:cs="Times New Roman"/>
          <w:sz w:val="24"/>
          <w:szCs w:val="24"/>
        </w:rPr>
        <w:t>Praksa Prob</w:t>
      </w:r>
      <w:r w:rsidR="002C054F" w:rsidRPr="00C130C7">
        <w:rPr>
          <w:rFonts w:ascii="Times New Roman" w:eastAsiaTheme="minorHAnsi" w:hAnsi="Times New Roman" w:cs="Times New Roman"/>
          <w:sz w:val="24"/>
          <w:szCs w:val="24"/>
        </w:rPr>
        <w:t>acijske služba temelji se, osim</w:t>
      </w:r>
      <w:r w:rsidRPr="00C130C7">
        <w:rPr>
          <w:rFonts w:ascii="Times New Roman" w:eastAsiaTheme="minorHAnsi" w:hAnsi="Times New Roman" w:cs="Times New Roman"/>
          <w:sz w:val="24"/>
          <w:szCs w:val="24"/>
        </w:rPr>
        <w:t xml:space="preserve"> na relevantnim hrvatskim propisima i strateškim dokumentima, i na preporukama Vijeća Europe koje se odnose na izvršavanje sankcija i mjera u zajednici :</w:t>
      </w:r>
    </w:p>
    <w:p w:rsidR="00476ACC" w:rsidRPr="00476ACC" w:rsidRDefault="00476ACC" w:rsidP="00476ACC">
      <w:pPr>
        <w:pStyle w:val="Odlomakpopisa"/>
        <w:numPr>
          <w:ilvl w:val="0"/>
          <w:numId w:val="9"/>
        </w:numPr>
        <w:rPr>
          <w:rFonts w:ascii="Times New Roman" w:hAnsi="Times New Roman" w:cs="Times New Roman"/>
          <w:sz w:val="24"/>
          <w:szCs w:val="24"/>
        </w:rPr>
      </w:pPr>
      <w:r w:rsidRPr="00476ACC">
        <w:rPr>
          <w:rFonts w:ascii="Times New Roman" w:hAnsi="Times New Roman" w:cs="Times New Roman"/>
          <w:sz w:val="24"/>
          <w:szCs w:val="24"/>
        </w:rPr>
        <w:t>Rec(92)16E 19 October 1992 on the European rules on community sanctions and measures</w:t>
      </w:r>
      <w:r>
        <w:rPr>
          <w:rFonts w:ascii="Times New Roman" w:hAnsi="Times New Roman" w:cs="Times New Roman"/>
          <w:sz w:val="24"/>
          <w:szCs w:val="24"/>
        </w:rPr>
        <w:t xml:space="preserve">, </w:t>
      </w:r>
      <w:hyperlink r:id="rId10" w:history="1">
        <w:r w:rsidRPr="00DD125D">
          <w:rPr>
            <w:rStyle w:val="Hiperveza"/>
            <w:rFonts w:ascii="Times New Roman" w:hAnsi="Times New Roman" w:cs="Times New Roman"/>
            <w:sz w:val="24"/>
            <w:szCs w:val="24"/>
          </w:rPr>
          <w:t>https://wcd.coe.int/ViewDoc.jsp?id=615689</w:t>
        </w:r>
      </w:hyperlink>
      <w:r>
        <w:rPr>
          <w:rFonts w:ascii="Times New Roman" w:hAnsi="Times New Roman" w:cs="Times New Roman"/>
          <w:sz w:val="24"/>
          <w:szCs w:val="24"/>
        </w:rPr>
        <w:t xml:space="preserve"> </w:t>
      </w:r>
    </w:p>
    <w:p w:rsidR="007A1B60" w:rsidRDefault="007A1B60" w:rsidP="00476ACC">
      <w:pPr>
        <w:pStyle w:val="Odlomakpopisa"/>
        <w:numPr>
          <w:ilvl w:val="0"/>
          <w:numId w:val="8"/>
        </w:numPr>
        <w:rPr>
          <w:rFonts w:ascii="Times New Roman" w:hAnsi="Times New Roman" w:cs="Times New Roman"/>
          <w:sz w:val="24"/>
          <w:szCs w:val="24"/>
        </w:rPr>
      </w:pPr>
      <w:r w:rsidRPr="00C130C7">
        <w:rPr>
          <w:rFonts w:ascii="Times New Roman" w:hAnsi="Times New Roman" w:cs="Times New Roman"/>
          <w:sz w:val="24"/>
          <w:szCs w:val="24"/>
        </w:rPr>
        <w:t>Recommendation CM/Rec (2010) 1 of the Committe</w:t>
      </w:r>
      <w:r w:rsidR="00476ACC">
        <w:rPr>
          <w:rFonts w:ascii="Times New Roman" w:hAnsi="Times New Roman" w:cs="Times New Roman"/>
          <w:sz w:val="24"/>
          <w:szCs w:val="24"/>
        </w:rPr>
        <w:t xml:space="preserve">e of Ministers to member states </w:t>
      </w:r>
      <w:r w:rsidRPr="00C130C7">
        <w:rPr>
          <w:rFonts w:ascii="Times New Roman" w:hAnsi="Times New Roman" w:cs="Times New Roman"/>
          <w:sz w:val="24"/>
          <w:szCs w:val="24"/>
        </w:rPr>
        <w:t>on the Council of Europe Probation Rules</w:t>
      </w:r>
      <w:r w:rsidR="00476ACC">
        <w:rPr>
          <w:rFonts w:ascii="Times New Roman" w:hAnsi="Times New Roman" w:cs="Times New Roman"/>
          <w:sz w:val="24"/>
          <w:szCs w:val="24"/>
        </w:rPr>
        <w:t xml:space="preserve">, </w:t>
      </w:r>
      <w:hyperlink r:id="rId11" w:history="1">
        <w:r w:rsidR="00476ACC" w:rsidRPr="00DD125D">
          <w:rPr>
            <w:rStyle w:val="Hiperveza"/>
            <w:rFonts w:ascii="Times New Roman" w:hAnsi="Times New Roman" w:cs="Times New Roman"/>
            <w:sz w:val="24"/>
            <w:szCs w:val="24"/>
          </w:rPr>
          <w:t>https://wcd.coe.int/ViewDoc.jsp?id=1575813</w:t>
        </w:r>
      </w:hyperlink>
      <w:r w:rsidR="00476ACC">
        <w:rPr>
          <w:rFonts w:ascii="Times New Roman" w:hAnsi="Times New Roman" w:cs="Times New Roman"/>
          <w:sz w:val="24"/>
          <w:szCs w:val="24"/>
        </w:rPr>
        <w:t xml:space="preserve"> </w:t>
      </w:r>
    </w:p>
    <w:p w:rsidR="007A1B60" w:rsidRDefault="00B3476D" w:rsidP="00476ACC">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Z</w:t>
      </w:r>
      <w:r w:rsidR="0000240C">
        <w:rPr>
          <w:rFonts w:ascii="Times New Roman" w:hAnsi="Times New Roman" w:cs="Times New Roman"/>
          <w:sz w:val="24"/>
          <w:szCs w:val="24"/>
        </w:rPr>
        <w:t>akon o pravosudnoj suradnji u kaznenim stvarima s državama članicama Europske unije (NN</w:t>
      </w:r>
      <w:r w:rsidR="00476ACC">
        <w:rPr>
          <w:rFonts w:ascii="Times New Roman" w:hAnsi="Times New Roman" w:cs="Times New Roman"/>
          <w:sz w:val="24"/>
          <w:szCs w:val="24"/>
        </w:rPr>
        <w:t xml:space="preserve"> </w:t>
      </w:r>
      <w:r>
        <w:rPr>
          <w:rFonts w:ascii="Times New Roman" w:hAnsi="Times New Roman" w:cs="Times New Roman"/>
          <w:sz w:val="24"/>
          <w:szCs w:val="24"/>
        </w:rPr>
        <w:t>91/10,81/13, i 124/13)</w:t>
      </w:r>
    </w:p>
    <w:p w:rsidR="00B3476D" w:rsidRPr="00B3476D" w:rsidRDefault="00B3476D" w:rsidP="00A455E9">
      <w:pPr>
        <w:pStyle w:val="Odlomakpopisa"/>
        <w:numPr>
          <w:ilvl w:val="0"/>
          <w:numId w:val="8"/>
        </w:numPr>
        <w:rPr>
          <w:rFonts w:ascii="Times New Roman" w:hAnsi="Times New Roman" w:cs="Times New Roman"/>
        </w:rPr>
      </w:pPr>
      <w:r w:rsidRPr="00B3476D">
        <w:rPr>
          <w:rFonts w:ascii="Times New Roman" w:hAnsi="Times New Roman" w:cs="Times New Roman"/>
          <w:sz w:val="24"/>
          <w:szCs w:val="24"/>
        </w:rPr>
        <w:t xml:space="preserve">Okvirna odluka Vijeća 2008/947/PUP o primjeni načela uzajamnog priznavanja presuda i uvjetnih odluka s ciljem nadzora uvjetnih mjera i sankcija </w:t>
      </w:r>
      <w:bookmarkStart w:id="5" w:name="_Toc384299740"/>
    </w:p>
    <w:p w:rsidR="00536A58" w:rsidRPr="00B3476D" w:rsidRDefault="00536A58" w:rsidP="00B3476D">
      <w:pPr>
        <w:pStyle w:val="Odlomakpopisa"/>
        <w:ind w:left="1125"/>
        <w:rPr>
          <w:rFonts w:ascii="Times New Roman" w:hAnsi="Times New Roman" w:cs="Times New Roman"/>
        </w:rPr>
      </w:pPr>
      <w:r w:rsidRPr="00B3476D">
        <w:rPr>
          <w:rFonts w:ascii="Times New Roman" w:hAnsi="Times New Roman" w:cs="Times New Roman"/>
        </w:rPr>
        <w:lastRenderedPageBreak/>
        <w:t>PROBACIJSKI POSLOVI</w:t>
      </w:r>
      <w:bookmarkEnd w:id="5"/>
    </w:p>
    <w:p w:rsidR="00F40E1E" w:rsidRPr="00C130C7" w:rsidRDefault="00F40E1E" w:rsidP="00536A58">
      <w:pPr>
        <w:ind w:left="405"/>
        <w:rPr>
          <w:rFonts w:ascii="Times New Roman" w:hAnsi="Times New Roman" w:cs="Times New Roman"/>
          <w:b/>
        </w:rPr>
      </w:pPr>
    </w:p>
    <w:p w:rsidR="003624C4" w:rsidRPr="00547DAB" w:rsidRDefault="003624C4" w:rsidP="003624C4">
      <w:pPr>
        <w:spacing w:after="200" w:line="276" w:lineRule="auto"/>
        <w:ind w:firstLine="708"/>
        <w:jc w:val="both"/>
        <w:rPr>
          <w:rFonts w:ascii="Times New Roman" w:eastAsiaTheme="minorHAnsi" w:hAnsi="Times New Roman" w:cs="Times New Roman"/>
          <w:sz w:val="24"/>
          <w:szCs w:val="24"/>
        </w:rPr>
      </w:pPr>
      <w:r w:rsidRPr="00547DAB">
        <w:rPr>
          <w:rFonts w:ascii="Times New Roman" w:eastAsiaTheme="minorHAnsi" w:hAnsi="Times New Roman" w:cs="Times New Roman"/>
          <w:sz w:val="24"/>
          <w:szCs w:val="24"/>
        </w:rPr>
        <w:t xml:space="preserve">Aktualni Zakon o probaciji propisuje probacijske poslove koji se obavljaju kod odlučivanja o kaznenom progonu, određivanju mjera osiguranja prisutnosti okrivljenika i drugih mjera opreza, izboru vrsta kaznenopravnih sankcija i izvršavanju kaznenopravnih sankcija izrečenih počinitelju kaznenog djela. Obavljanjem probacijskih poslova obuhvaćene su sve faze kaznenog postupka i izvršavanja sankcija – odlučivanje o kaznenom progonu, suđenje, izvršavanje sankcija i uvjetni otpust. </w:t>
      </w:r>
    </w:p>
    <w:p w:rsidR="00F40E1E" w:rsidRPr="00C130C7" w:rsidRDefault="00C130C7" w:rsidP="00A455E9">
      <w:pPr>
        <w:ind w:left="405"/>
        <w:jc w:val="center"/>
        <w:rPr>
          <w:rFonts w:ascii="Times New Roman" w:hAnsi="Times New Roman" w:cs="Times New Roman"/>
          <w:b/>
        </w:rPr>
      </w:pPr>
      <w:r w:rsidRPr="00C130C7">
        <w:rPr>
          <w:rFonts w:ascii="Times New Roman" w:hAnsi="Times New Roman" w:cs="Times New Roman"/>
          <w:b/>
        </w:rPr>
        <w:t>Slika 1</w:t>
      </w:r>
      <w:r>
        <w:rPr>
          <w:rFonts w:ascii="Times New Roman" w:hAnsi="Times New Roman" w:cs="Times New Roman"/>
          <w:b/>
        </w:rPr>
        <w:t xml:space="preserve">. </w:t>
      </w:r>
      <w:r w:rsidRPr="00A455E9">
        <w:rPr>
          <w:rFonts w:ascii="Times New Roman" w:hAnsi="Times New Roman" w:cs="Times New Roman"/>
          <w:i/>
        </w:rPr>
        <w:t>Prikaz probacijskih poslova tijekom kaznenog postupka</w:t>
      </w:r>
    </w:p>
    <w:p w:rsidR="00C130C7" w:rsidRDefault="00C130C7" w:rsidP="00536A58">
      <w:pPr>
        <w:ind w:left="405"/>
        <w:rPr>
          <w:rFonts w:ascii="Times New Roman" w:hAnsi="Times New Roman" w:cs="Times New Roman"/>
          <w:b/>
        </w:rPr>
      </w:pPr>
    </w:p>
    <w:tbl>
      <w:tblPr>
        <w:tblStyle w:val="Reetkatablice"/>
        <w:tblW w:w="9012" w:type="dxa"/>
        <w:jc w:val="center"/>
        <w:tblInd w:w="405" w:type="dxa"/>
        <w:tblLook w:val="04A0" w:firstRow="1" w:lastRow="0" w:firstColumn="1" w:lastColumn="0" w:noHBand="0" w:noVBand="1"/>
      </w:tblPr>
      <w:tblGrid>
        <w:gridCol w:w="2247"/>
        <w:gridCol w:w="2213"/>
        <w:gridCol w:w="2297"/>
        <w:gridCol w:w="2255"/>
      </w:tblGrid>
      <w:tr w:rsidR="00545169" w:rsidTr="003C39FC">
        <w:trPr>
          <w:trHeight w:val="1275"/>
          <w:jc w:val="center"/>
        </w:trPr>
        <w:tc>
          <w:tcPr>
            <w:tcW w:w="22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DB3E2" w:themeFill="text2" w:themeFillTint="66"/>
            <w:vAlign w:val="center"/>
          </w:tcPr>
          <w:p w:rsidR="00545169" w:rsidRPr="005F36F9" w:rsidRDefault="00545169" w:rsidP="00545169">
            <w:pPr>
              <w:jc w:val="center"/>
              <w:rPr>
                <w:rFonts w:ascii="Times New Roman" w:hAnsi="Times New Roman" w:cs="Times New Roman"/>
                <w:b/>
                <w:sz w:val="24"/>
                <w:szCs w:val="24"/>
              </w:rPr>
            </w:pPr>
            <w:r w:rsidRPr="005F36F9">
              <w:rPr>
                <w:rFonts w:ascii="Times New Roman" w:hAnsi="Times New Roman" w:cs="Times New Roman"/>
                <w:b/>
                <w:sz w:val="24"/>
                <w:szCs w:val="24"/>
              </w:rPr>
              <w:t>Prije pokretanja postupka</w:t>
            </w:r>
          </w:p>
        </w:tc>
        <w:tc>
          <w:tcPr>
            <w:tcW w:w="221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DB3E2" w:themeFill="text2" w:themeFillTint="66"/>
            <w:vAlign w:val="center"/>
          </w:tcPr>
          <w:p w:rsidR="00545169" w:rsidRPr="005F36F9" w:rsidRDefault="00545169" w:rsidP="00545169">
            <w:pPr>
              <w:jc w:val="center"/>
              <w:rPr>
                <w:rFonts w:ascii="Times New Roman" w:hAnsi="Times New Roman" w:cs="Times New Roman"/>
                <w:b/>
                <w:sz w:val="24"/>
                <w:szCs w:val="24"/>
              </w:rPr>
            </w:pPr>
            <w:r w:rsidRPr="005F36F9">
              <w:rPr>
                <w:rFonts w:ascii="Times New Roman" w:hAnsi="Times New Roman" w:cs="Times New Roman"/>
                <w:b/>
                <w:sz w:val="24"/>
                <w:szCs w:val="24"/>
              </w:rPr>
              <w:t>Tijekom postupka</w:t>
            </w:r>
          </w:p>
        </w:tc>
        <w:tc>
          <w:tcPr>
            <w:tcW w:w="229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DB3E2" w:themeFill="text2" w:themeFillTint="66"/>
            <w:vAlign w:val="center"/>
          </w:tcPr>
          <w:p w:rsidR="00545169" w:rsidRPr="005F36F9" w:rsidRDefault="00545169" w:rsidP="00545169">
            <w:pPr>
              <w:jc w:val="center"/>
              <w:rPr>
                <w:rFonts w:ascii="Times New Roman" w:hAnsi="Times New Roman" w:cs="Times New Roman"/>
                <w:b/>
                <w:sz w:val="24"/>
                <w:szCs w:val="24"/>
              </w:rPr>
            </w:pPr>
            <w:r w:rsidRPr="005F36F9">
              <w:rPr>
                <w:rFonts w:ascii="Times New Roman" w:hAnsi="Times New Roman" w:cs="Times New Roman"/>
                <w:b/>
                <w:sz w:val="24"/>
                <w:szCs w:val="24"/>
              </w:rPr>
              <w:t>Izvršavanje „alternativnih sankcija“</w:t>
            </w:r>
          </w:p>
        </w:tc>
        <w:tc>
          <w:tcPr>
            <w:tcW w:w="225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DB3E2" w:themeFill="text2" w:themeFillTint="66"/>
            <w:vAlign w:val="center"/>
          </w:tcPr>
          <w:p w:rsidR="00545169" w:rsidRPr="005F36F9" w:rsidRDefault="00545169" w:rsidP="00545169">
            <w:pPr>
              <w:jc w:val="center"/>
              <w:rPr>
                <w:rFonts w:ascii="Times New Roman" w:hAnsi="Times New Roman" w:cs="Times New Roman"/>
                <w:b/>
                <w:sz w:val="24"/>
                <w:szCs w:val="24"/>
              </w:rPr>
            </w:pPr>
            <w:r w:rsidRPr="005F36F9">
              <w:rPr>
                <w:rFonts w:ascii="Times New Roman" w:hAnsi="Times New Roman" w:cs="Times New Roman"/>
                <w:b/>
                <w:sz w:val="24"/>
                <w:szCs w:val="24"/>
              </w:rPr>
              <w:t>Izvršavanje kazne zatvora</w:t>
            </w:r>
          </w:p>
        </w:tc>
      </w:tr>
      <w:tr w:rsidR="00545169" w:rsidTr="003C39FC">
        <w:trPr>
          <w:trHeight w:val="1709"/>
          <w:jc w:val="center"/>
        </w:trPr>
        <w:tc>
          <w:tcPr>
            <w:tcW w:w="22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rsidR="00545169" w:rsidRPr="00545169" w:rsidRDefault="00545169" w:rsidP="00FA24DA">
            <w:pPr>
              <w:rPr>
                <w:rFonts w:ascii="Times New Roman" w:hAnsi="Times New Roman" w:cs="Times New Roman"/>
                <w:b/>
                <w:sz w:val="24"/>
                <w:szCs w:val="24"/>
              </w:rPr>
            </w:pPr>
            <w:r w:rsidRPr="00545169">
              <w:rPr>
                <w:rFonts w:ascii="Times New Roman" w:hAnsi="Times New Roman" w:cs="Times New Roman"/>
                <w:b/>
                <w:bCs/>
                <w:sz w:val="24"/>
                <w:szCs w:val="24"/>
                <w:lang w:val="en-US"/>
              </w:rPr>
              <w:t xml:space="preserve">Nadzor </w:t>
            </w:r>
            <w:r w:rsidRPr="00545169">
              <w:rPr>
                <w:rFonts w:ascii="Times New Roman" w:hAnsi="Times New Roman" w:cs="Times New Roman"/>
                <w:sz w:val="24"/>
                <w:szCs w:val="24"/>
              </w:rPr>
              <w:t>izvršavanja</w:t>
            </w:r>
            <w:r w:rsidRPr="00545169">
              <w:rPr>
                <w:rFonts w:ascii="Times New Roman" w:hAnsi="Times New Roman" w:cs="Times New Roman"/>
                <w:sz w:val="24"/>
                <w:szCs w:val="24"/>
                <w:lang w:val="en-US"/>
              </w:rPr>
              <w:t xml:space="preserve"> obveza</w:t>
            </w:r>
            <w:r w:rsidRPr="00545169">
              <w:rPr>
                <w:rFonts w:ascii="Times New Roman" w:hAnsi="Times New Roman" w:cs="Times New Roman"/>
                <w:sz w:val="24"/>
                <w:szCs w:val="24"/>
              </w:rPr>
              <w:t xml:space="preserve"> </w:t>
            </w:r>
            <w:r w:rsidRPr="00545169">
              <w:rPr>
                <w:rFonts w:ascii="Times New Roman" w:hAnsi="Times New Roman" w:cs="Times New Roman"/>
                <w:sz w:val="24"/>
                <w:szCs w:val="24"/>
                <w:lang w:val="en-US"/>
              </w:rPr>
              <w:t>naloženi</w:t>
            </w:r>
            <w:r w:rsidRPr="00545169">
              <w:rPr>
                <w:rFonts w:ascii="Times New Roman" w:hAnsi="Times New Roman" w:cs="Times New Roman"/>
                <w:sz w:val="24"/>
                <w:szCs w:val="24"/>
              </w:rPr>
              <w:t>h prema rješenju</w:t>
            </w:r>
            <w:r w:rsidRPr="00545169">
              <w:rPr>
                <w:rFonts w:ascii="Times New Roman" w:hAnsi="Times New Roman" w:cs="Times New Roman"/>
                <w:sz w:val="24"/>
                <w:szCs w:val="24"/>
                <w:lang w:val="en-US"/>
              </w:rPr>
              <w:t xml:space="preserve"> </w:t>
            </w:r>
            <w:r w:rsidRPr="00545169">
              <w:rPr>
                <w:rFonts w:ascii="Times New Roman" w:hAnsi="Times New Roman" w:cs="Times New Roman"/>
                <w:sz w:val="24"/>
                <w:szCs w:val="24"/>
              </w:rPr>
              <w:t>državnog odvjetnika (</w:t>
            </w:r>
            <w:r w:rsidR="00FA24DA">
              <w:rPr>
                <w:rFonts w:ascii="Times New Roman" w:hAnsi="Times New Roman" w:cs="Times New Roman"/>
                <w:sz w:val="24"/>
                <w:szCs w:val="24"/>
              </w:rPr>
              <w:t>svrhovitost</w:t>
            </w:r>
            <w:r w:rsidRPr="00545169">
              <w:rPr>
                <w:rFonts w:ascii="Times New Roman" w:hAnsi="Times New Roman" w:cs="Times New Roman"/>
                <w:sz w:val="24"/>
                <w:szCs w:val="24"/>
              </w:rPr>
              <w:t>)</w:t>
            </w:r>
          </w:p>
        </w:tc>
        <w:tc>
          <w:tcPr>
            <w:tcW w:w="221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rsidR="00545169" w:rsidRPr="003C39FC" w:rsidRDefault="00545169" w:rsidP="003C39FC">
            <w:pPr>
              <w:rPr>
                <w:rFonts w:ascii="Times New Roman" w:hAnsi="Times New Roman" w:cs="Times New Roman"/>
                <w:sz w:val="24"/>
                <w:szCs w:val="24"/>
              </w:rPr>
            </w:pPr>
            <w:r w:rsidRPr="00545169">
              <w:rPr>
                <w:rFonts w:ascii="Times New Roman" w:hAnsi="Times New Roman" w:cs="Times New Roman"/>
                <w:b/>
                <w:bCs/>
                <w:sz w:val="24"/>
                <w:szCs w:val="24"/>
                <w:lang w:val="en-US"/>
              </w:rPr>
              <w:t xml:space="preserve">Izvješće </w:t>
            </w:r>
            <w:r w:rsidRPr="00545169">
              <w:rPr>
                <w:rFonts w:ascii="Times New Roman" w:hAnsi="Times New Roman" w:cs="Times New Roman"/>
                <w:sz w:val="24"/>
                <w:szCs w:val="24"/>
                <w:lang w:val="en-US"/>
              </w:rPr>
              <w:t>sudu</w:t>
            </w:r>
            <w:r w:rsidRPr="00545169">
              <w:rPr>
                <w:rFonts w:ascii="Times New Roman" w:hAnsi="Times New Roman" w:cs="Times New Roman"/>
                <w:sz w:val="24"/>
                <w:szCs w:val="24"/>
              </w:rPr>
              <w:t xml:space="preserve"> za izbor vrste i mjere kazneno pravne sankcije</w:t>
            </w:r>
          </w:p>
        </w:tc>
        <w:tc>
          <w:tcPr>
            <w:tcW w:w="229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rsidR="00545169" w:rsidRDefault="00545169" w:rsidP="003C39FC">
            <w:pPr>
              <w:rPr>
                <w:rFonts w:ascii="Times New Roman" w:hAnsi="Times New Roman" w:cs="Times New Roman"/>
                <w:b/>
                <w:sz w:val="24"/>
                <w:szCs w:val="24"/>
              </w:rPr>
            </w:pPr>
            <w:r w:rsidRPr="00545169">
              <w:rPr>
                <w:rFonts w:ascii="Times New Roman" w:hAnsi="Times New Roman" w:cs="Times New Roman"/>
                <w:b/>
                <w:bCs/>
                <w:sz w:val="24"/>
                <w:szCs w:val="24"/>
              </w:rPr>
              <w:t>Zaštitni nadzor</w:t>
            </w:r>
          </w:p>
          <w:p w:rsidR="00C609DF" w:rsidRPr="00545169" w:rsidRDefault="00545169" w:rsidP="003C39FC">
            <w:pPr>
              <w:rPr>
                <w:rFonts w:ascii="Times New Roman" w:hAnsi="Times New Roman" w:cs="Times New Roman"/>
                <w:sz w:val="24"/>
                <w:szCs w:val="24"/>
              </w:rPr>
            </w:pPr>
            <w:r w:rsidRPr="00545169">
              <w:rPr>
                <w:rFonts w:ascii="Times New Roman" w:hAnsi="Times New Roman" w:cs="Times New Roman"/>
                <w:sz w:val="24"/>
                <w:szCs w:val="24"/>
              </w:rPr>
              <w:t xml:space="preserve">- </w:t>
            </w:r>
            <w:r w:rsidR="00C609DF" w:rsidRPr="00545169">
              <w:rPr>
                <w:rFonts w:ascii="Times New Roman" w:hAnsi="Times New Roman" w:cs="Times New Roman"/>
                <w:sz w:val="24"/>
                <w:szCs w:val="24"/>
              </w:rPr>
              <w:t>uz uvjetnu osudu</w:t>
            </w:r>
          </w:p>
          <w:p w:rsidR="00545169" w:rsidRPr="00545169" w:rsidRDefault="00545169" w:rsidP="003C39FC">
            <w:pPr>
              <w:rPr>
                <w:rFonts w:ascii="Times New Roman" w:hAnsi="Times New Roman" w:cs="Times New Roman"/>
                <w:sz w:val="24"/>
                <w:szCs w:val="24"/>
              </w:rPr>
            </w:pPr>
            <w:r w:rsidRPr="00545169">
              <w:rPr>
                <w:rFonts w:ascii="Times New Roman" w:hAnsi="Times New Roman" w:cs="Times New Roman"/>
                <w:sz w:val="24"/>
                <w:szCs w:val="24"/>
              </w:rPr>
              <w:t xml:space="preserve">- uz rad za opće </w:t>
            </w:r>
          </w:p>
          <w:p w:rsidR="00545169" w:rsidRPr="003C39FC" w:rsidRDefault="00545169" w:rsidP="003C39FC">
            <w:pPr>
              <w:rPr>
                <w:rFonts w:ascii="Times New Roman" w:hAnsi="Times New Roman" w:cs="Times New Roman"/>
                <w:sz w:val="24"/>
                <w:szCs w:val="24"/>
              </w:rPr>
            </w:pPr>
            <w:r w:rsidRPr="00545169">
              <w:rPr>
                <w:rFonts w:ascii="Times New Roman" w:hAnsi="Times New Roman" w:cs="Times New Roman"/>
                <w:sz w:val="24"/>
                <w:szCs w:val="24"/>
              </w:rPr>
              <w:t xml:space="preserve">  dobro</w:t>
            </w:r>
          </w:p>
        </w:tc>
        <w:tc>
          <w:tcPr>
            <w:tcW w:w="225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rsidR="003C39FC" w:rsidRDefault="003C39FC" w:rsidP="003C39FC">
            <w:pPr>
              <w:rPr>
                <w:rFonts w:ascii="Times New Roman" w:hAnsi="Times New Roman" w:cs="Times New Roman"/>
                <w:b/>
                <w:sz w:val="24"/>
                <w:szCs w:val="24"/>
              </w:rPr>
            </w:pPr>
            <w:r w:rsidRPr="003C39FC">
              <w:rPr>
                <w:rFonts w:ascii="Times New Roman" w:hAnsi="Times New Roman" w:cs="Times New Roman"/>
                <w:b/>
                <w:bCs/>
                <w:sz w:val="24"/>
                <w:szCs w:val="24"/>
              </w:rPr>
              <w:t xml:space="preserve">Zaštitni nadzor </w:t>
            </w:r>
          </w:p>
          <w:p w:rsidR="003C39FC" w:rsidRPr="003C39FC" w:rsidRDefault="003C39FC" w:rsidP="003C39FC">
            <w:pPr>
              <w:rPr>
                <w:rFonts w:ascii="Times New Roman" w:hAnsi="Times New Roman" w:cs="Times New Roman"/>
                <w:sz w:val="24"/>
                <w:szCs w:val="24"/>
              </w:rPr>
            </w:pPr>
            <w:r w:rsidRPr="003C39FC">
              <w:rPr>
                <w:rFonts w:ascii="Times New Roman" w:hAnsi="Times New Roman" w:cs="Times New Roman"/>
                <w:sz w:val="24"/>
                <w:szCs w:val="24"/>
              </w:rPr>
              <w:t xml:space="preserve">- </w:t>
            </w:r>
            <w:r w:rsidR="00C609DF" w:rsidRPr="003C39FC">
              <w:rPr>
                <w:rFonts w:ascii="Times New Roman" w:hAnsi="Times New Roman" w:cs="Times New Roman"/>
                <w:sz w:val="24"/>
                <w:szCs w:val="24"/>
              </w:rPr>
              <w:t>uz u</w:t>
            </w:r>
            <w:r w:rsidR="00C609DF" w:rsidRPr="003C39FC">
              <w:rPr>
                <w:rFonts w:ascii="Times New Roman" w:hAnsi="Times New Roman" w:cs="Times New Roman"/>
                <w:sz w:val="24"/>
                <w:szCs w:val="24"/>
                <w:lang w:val="en-US"/>
              </w:rPr>
              <w:t>vjetni otpust</w:t>
            </w:r>
          </w:p>
          <w:p w:rsidR="003C39FC" w:rsidRDefault="003C39FC" w:rsidP="003C39FC">
            <w:pPr>
              <w:rPr>
                <w:rFonts w:ascii="Times New Roman" w:hAnsi="Times New Roman" w:cs="Times New Roman"/>
                <w:sz w:val="24"/>
                <w:szCs w:val="24"/>
              </w:rPr>
            </w:pPr>
            <w:r w:rsidRPr="003C39FC">
              <w:rPr>
                <w:rFonts w:ascii="Times New Roman" w:hAnsi="Times New Roman" w:cs="Times New Roman"/>
                <w:sz w:val="24"/>
                <w:szCs w:val="24"/>
              </w:rPr>
              <w:t xml:space="preserve">- </w:t>
            </w:r>
            <w:r w:rsidR="00C609DF" w:rsidRPr="003C39FC">
              <w:rPr>
                <w:rFonts w:ascii="Times New Roman" w:hAnsi="Times New Roman" w:cs="Times New Roman"/>
                <w:sz w:val="24"/>
                <w:szCs w:val="24"/>
              </w:rPr>
              <w:t xml:space="preserve">po punom </w:t>
            </w:r>
            <w:r>
              <w:rPr>
                <w:rFonts w:ascii="Times New Roman" w:hAnsi="Times New Roman" w:cs="Times New Roman"/>
                <w:sz w:val="24"/>
                <w:szCs w:val="24"/>
              </w:rPr>
              <w:t xml:space="preserve">  </w:t>
            </w:r>
          </w:p>
          <w:p w:rsidR="003C39FC" w:rsidRDefault="003C39FC" w:rsidP="003C39FC">
            <w:pPr>
              <w:rPr>
                <w:rFonts w:ascii="Times New Roman" w:hAnsi="Times New Roman" w:cs="Times New Roman"/>
                <w:sz w:val="24"/>
                <w:szCs w:val="24"/>
              </w:rPr>
            </w:pPr>
            <w:r>
              <w:rPr>
                <w:rFonts w:ascii="Times New Roman" w:hAnsi="Times New Roman" w:cs="Times New Roman"/>
                <w:sz w:val="24"/>
                <w:szCs w:val="24"/>
              </w:rPr>
              <w:t xml:space="preserve">   </w:t>
            </w:r>
            <w:r w:rsidR="00C609DF" w:rsidRPr="003C39FC">
              <w:rPr>
                <w:rFonts w:ascii="Times New Roman" w:hAnsi="Times New Roman" w:cs="Times New Roman"/>
                <w:sz w:val="24"/>
                <w:szCs w:val="24"/>
              </w:rPr>
              <w:t xml:space="preserve">izvršenju kazne </w:t>
            </w:r>
            <w:r>
              <w:rPr>
                <w:rFonts w:ascii="Times New Roman" w:hAnsi="Times New Roman" w:cs="Times New Roman"/>
                <w:sz w:val="24"/>
                <w:szCs w:val="24"/>
              </w:rPr>
              <w:t xml:space="preserve">   </w:t>
            </w:r>
          </w:p>
          <w:p w:rsidR="00545169" w:rsidRPr="003C39FC" w:rsidRDefault="003C39FC" w:rsidP="003C39FC">
            <w:pPr>
              <w:rPr>
                <w:rFonts w:ascii="Times New Roman" w:hAnsi="Times New Roman" w:cs="Times New Roman"/>
                <w:sz w:val="24"/>
                <w:szCs w:val="24"/>
              </w:rPr>
            </w:pPr>
            <w:r>
              <w:rPr>
                <w:rFonts w:ascii="Times New Roman" w:hAnsi="Times New Roman" w:cs="Times New Roman"/>
                <w:sz w:val="24"/>
                <w:szCs w:val="24"/>
              </w:rPr>
              <w:t xml:space="preserve">   </w:t>
            </w:r>
            <w:r w:rsidR="00C609DF" w:rsidRPr="003C39FC">
              <w:rPr>
                <w:rFonts w:ascii="Times New Roman" w:hAnsi="Times New Roman" w:cs="Times New Roman"/>
                <w:sz w:val="24"/>
                <w:szCs w:val="24"/>
              </w:rPr>
              <w:t>zatvora (SM)</w:t>
            </w:r>
          </w:p>
        </w:tc>
      </w:tr>
      <w:tr w:rsidR="00545169" w:rsidTr="00F61B92">
        <w:trPr>
          <w:trHeight w:val="1541"/>
          <w:jc w:val="center"/>
        </w:trPr>
        <w:tc>
          <w:tcPr>
            <w:tcW w:w="22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rsidR="00545169" w:rsidRPr="00545169" w:rsidRDefault="00545169" w:rsidP="003C39FC">
            <w:pPr>
              <w:rPr>
                <w:rFonts w:ascii="Times New Roman" w:hAnsi="Times New Roman" w:cs="Times New Roman"/>
                <w:b/>
                <w:sz w:val="24"/>
                <w:szCs w:val="24"/>
              </w:rPr>
            </w:pPr>
            <w:r w:rsidRPr="00545169">
              <w:rPr>
                <w:rFonts w:ascii="Times New Roman" w:hAnsi="Times New Roman" w:cs="Times New Roman"/>
                <w:b/>
                <w:bCs/>
                <w:sz w:val="24"/>
                <w:szCs w:val="24"/>
                <w:lang w:val="en-US"/>
              </w:rPr>
              <w:t xml:space="preserve">Izvješće </w:t>
            </w:r>
            <w:r w:rsidRPr="00545169">
              <w:rPr>
                <w:rFonts w:ascii="Times New Roman" w:hAnsi="Times New Roman" w:cs="Times New Roman"/>
                <w:sz w:val="24"/>
                <w:szCs w:val="24"/>
                <w:lang w:val="en-US"/>
              </w:rPr>
              <w:t>državnom odvjetništvu</w:t>
            </w:r>
          </w:p>
        </w:tc>
        <w:tc>
          <w:tcPr>
            <w:tcW w:w="221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rsidR="00545169" w:rsidRPr="00545169" w:rsidRDefault="00545169" w:rsidP="003C39FC">
            <w:pPr>
              <w:rPr>
                <w:rFonts w:ascii="Times New Roman" w:hAnsi="Times New Roman" w:cs="Times New Roman"/>
                <w:b/>
                <w:sz w:val="24"/>
                <w:szCs w:val="24"/>
              </w:rPr>
            </w:pPr>
          </w:p>
        </w:tc>
        <w:tc>
          <w:tcPr>
            <w:tcW w:w="229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rsidR="003C39FC" w:rsidRPr="003C39FC" w:rsidRDefault="003C39FC" w:rsidP="003C39FC">
            <w:pPr>
              <w:rPr>
                <w:rFonts w:ascii="Times New Roman" w:hAnsi="Times New Roman" w:cs="Times New Roman"/>
                <w:b/>
                <w:sz w:val="24"/>
                <w:szCs w:val="24"/>
              </w:rPr>
            </w:pPr>
            <w:r w:rsidRPr="003C39FC">
              <w:rPr>
                <w:rFonts w:ascii="Times New Roman" w:hAnsi="Times New Roman" w:cs="Times New Roman"/>
                <w:b/>
                <w:bCs/>
                <w:sz w:val="24"/>
                <w:szCs w:val="24"/>
              </w:rPr>
              <w:t>Rad za opće dobro</w:t>
            </w:r>
          </w:p>
          <w:p w:rsidR="003C39FC" w:rsidRPr="003C39FC" w:rsidRDefault="003C39FC" w:rsidP="003C39FC">
            <w:pPr>
              <w:rPr>
                <w:rFonts w:ascii="Times New Roman" w:hAnsi="Times New Roman" w:cs="Times New Roman"/>
                <w:sz w:val="24"/>
                <w:szCs w:val="24"/>
              </w:rPr>
            </w:pPr>
            <w:r w:rsidRPr="003C39FC">
              <w:rPr>
                <w:rFonts w:ascii="Times New Roman" w:hAnsi="Times New Roman" w:cs="Times New Roman"/>
                <w:sz w:val="24"/>
                <w:szCs w:val="24"/>
              </w:rPr>
              <w:t>(pristanak i organizacija rada)</w:t>
            </w:r>
          </w:p>
          <w:p w:rsidR="00545169" w:rsidRPr="00545169" w:rsidRDefault="00545169" w:rsidP="003C39FC">
            <w:pPr>
              <w:rPr>
                <w:rFonts w:ascii="Times New Roman" w:hAnsi="Times New Roman" w:cs="Times New Roman"/>
                <w:b/>
                <w:sz w:val="24"/>
                <w:szCs w:val="24"/>
              </w:rPr>
            </w:pPr>
          </w:p>
        </w:tc>
        <w:tc>
          <w:tcPr>
            <w:tcW w:w="225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rsidR="003C39FC" w:rsidRPr="003C39FC" w:rsidRDefault="003C39FC" w:rsidP="003C39FC">
            <w:pPr>
              <w:rPr>
                <w:rFonts w:ascii="Times New Roman" w:hAnsi="Times New Roman" w:cs="Times New Roman"/>
                <w:b/>
                <w:sz w:val="24"/>
                <w:szCs w:val="24"/>
              </w:rPr>
            </w:pPr>
            <w:r w:rsidRPr="003C39FC">
              <w:rPr>
                <w:rFonts w:ascii="Times New Roman" w:hAnsi="Times New Roman" w:cs="Times New Roman"/>
                <w:b/>
                <w:bCs/>
                <w:sz w:val="24"/>
                <w:szCs w:val="24"/>
                <w:lang w:val="en-US"/>
              </w:rPr>
              <w:t>Izvješće</w:t>
            </w:r>
            <w:r w:rsidRPr="003C39FC">
              <w:rPr>
                <w:rFonts w:ascii="Times New Roman" w:hAnsi="Times New Roman" w:cs="Times New Roman"/>
                <w:b/>
                <w:sz w:val="24"/>
                <w:szCs w:val="24"/>
                <w:lang w:val="en-US"/>
              </w:rPr>
              <w:t xml:space="preserve"> </w:t>
            </w:r>
            <w:r w:rsidRPr="003C39FC">
              <w:rPr>
                <w:rFonts w:ascii="Times New Roman" w:hAnsi="Times New Roman" w:cs="Times New Roman"/>
                <w:b/>
                <w:sz w:val="24"/>
                <w:szCs w:val="24"/>
              </w:rPr>
              <w:t xml:space="preserve"> sudu</w:t>
            </w:r>
          </w:p>
          <w:p w:rsidR="003C39FC" w:rsidRDefault="003C39FC" w:rsidP="003C39FC">
            <w:pPr>
              <w:rPr>
                <w:rFonts w:ascii="Times New Roman" w:hAnsi="Times New Roman" w:cs="Times New Roman"/>
                <w:sz w:val="24"/>
                <w:szCs w:val="24"/>
                <w:lang w:val="en-US"/>
              </w:rPr>
            </w:pPr>
            <w:r w:rsidRPr="003C39FC">
              <w:rPr>
                <w:rFonts w:ascii="Times New Roman" w:hAnsi="Times New Roman" w:cs="Times New Roman"/>
                <w:b/>
                <w:sz w:val="24"/>
                <w:szCs w:val="24"/>
              </w:rPr>
              <w:t>-</w:t>
            </w:r>
            <w:r>
              <w:rPr>
                <w:rFonts w:ascii="Times New Roman" w:hAnsi="Times New Roman" w:cs="Times New Roman"/>
                <w:b/>
                <w:sz w:val="24"/>
                <w:szCs w:val="24"/>
              </w:rPr>
              <w:t xml:space="preserve"> </w:t>
            </w:r>
            <w:r w:rsidRPr="003C39FC">
              <w:rPr>
                <w:rFonts w:ascii="Times New Roman" w:hAnsi="Times New Roman" w:cs="Times New Roman"/>
                <w:sz w:val="24"/>
                <w:szCs w:val="24"/>
                <w:lang w:val="en-US"/>
              </w:rPr>
              <w:t xml:space="preserve">prekida kazne </w:t>
            </w:r>
            <w:r>
              <w:rPr>
                <w:rFonts w:ascii="Times New Roman" w:hAnsi="Times New Roman" w:cs="Times New Roman"/>
                <w:sz w:val="24"/>
                <w:szCs w:val="24"/>
                <w:lang w:val="en-US"/>
              </w:rPr>
              <w:t xml:space="preserve">  </w:t>
            </w:r>
          </w:p>
          <w:p w:rsidR="003C39FC" w:rsidRPr="003C39FC" w:rsidRDefault="003C39FC" w:rsidP="003C39FC">
            <w:pPr>
              <w:rPr>
                <w:rFonts w:ascii="Times New Roman" w:hAnsi="Times New Roman" w:cs="Times New Roman"/>
                <w:sz w:val="24"/>
                <w:szCs w:val="24"/>
              </w:rPr>
            </w:pPr>
            <w:r>
              <w:rPr>
                <w:rFonts w:ascii="Times New Roman" w:hAnsi="Times New Roman" w:cs="Times New Roman"/>
                <w:sz w:val="24"/>
                <w:szCs w:val="24"/>
                <w:lang w:val="en-US"/>
              </w:rPr>
              <w:t xml:space="preserve">  </w:t>
            </w:r>
            <w:r w:rsidRPr="003C39FC">
              <w:rPr>
                <w:rFonts w:ascii="Times New Roman" w:hAnsi="Times New Roman" w:cs="Times New Roman"/>
                <w:sz w:val="24"/>
                <w:szCs w:val="24"/>
                <w:lang w:val="en-US"/>
              </w:rPr>
              <w:t>zatvora</w:t>
            </w:r>
          </w:p>
          <w:p w:rsidR="00545169" w:rsidRPr="003C39FC" w:rsidRDefault="003C39FC" w:rsidP="003C39FC">
            <w:pPr>
              <w:rPr>
                <w:rFonts w:ascii="Times New Roman" w:hAnsi="Times New Roman" w:cs="Times New Roman"/>
                <w:sz w:val="24"/>
                <w:szCs w:val="24"/>
              </w:rPr>
            </w:pPr>
            <w:r w:rsidRPr="003C39FC">
              <w:rPr>
                <w:rFonts w:ascii="Times New Roman" w:hAnsi="Times New Roman" w:cs="Times New Roman"/>
                <w:sz w:val="24"/>
                <w:szCs w:val="24"/>
              </w:rPr>
              <w:t>- uvjetni otpust</w:t>
            </w:r>
          </w:p>
        </w:tc>
      </w:tr>
      <w:tr w:rsidR="00545169" w:rsidTr="003C39FC">
        <w:trPr>
          <w:trHeight w:val="1680"/>
          <w:jc w:val="center"/>
        </w:trPr>
        <w:tc>
          <w:tcPr>
            <w:tcW w:w="22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rsidR="00545169" w:rsidRPr="003C39FC" w:rsidRDefault="00545169" w:rsidP="003C39FC">
            <w:pPr>
              <w:rPr>
                <w:rFonts w:ascii="Times New Roman" w:hAnsi="Times New Roman" w:cs="Times New Roman"/>
                <w:sz w:val="24"/>
                <w:szCs w:val="24"/>
              </w:rPr>
            </w:pPr>
            <w:r w:rsidRPr="00545169">
              <w:rPr>
                <w:rFonts w:ascii="Times New Roman" w:hAnsi="Times New Roman" w:cs="Times New Roman"/>
                <w:b/>
                <w:bCs/>
                <w:sz w:val="24"/>
                <w:szCs w:val="24"/>
                <w:lang w:val="en-US"/>
              </w:rPr>
              <w:t>Izvješće</w:t>
            </w:r>
            <w:r w:rsidRPr="00545169">
              <w:rPr>
                <w:rFonts w:ascii="Times New Roman" w:hAnsi="Times New Roman" w:cs="Times New Roman"/>
                <w:b/>
                <w:sz w:val="24"/>
                <w:szCs w:val="24"/>
                <w:lang w:val="en-US"/>
              </w:rPr>
              <w:t xml:space="preserve"> </w:t>
            </w:r>
            <w:r w:rsidRPr="00545169">
              <w:rPr>
                <w:rFonts w:ascii="Times New Roman" w:hAnsi="Times New Roman" w:cs="Times New Roman"/>
                <w:sz w:val="24"/>
                <w:szCs w:val="24"/>
                <w:lang w:val="en-US"/>
              </w:rPr>
              <w:t>sudu (</w:t>
            </w:r>
            <w:r w:rsidRPr="00545169">
              <w:rPr>
                <w:rFonts w:ascii="Times New Roman" w:hAnsi="Times New Roman" w:cs="Times New Roman"/>
                <w:sz w:val="24"/>
                <w:szCs w:val="24"/>
              </w:rPr>
              <w:t>određivanje mjera osiguranja prisutnosti i mjera opreza</w:t>
            </w:r>
            <w:r w:rsidRPr="00545169">
              <w:rPr>
                <w:rFonts w:ascii="Times New Roman" w:hAnsi="Times New Roman" w:cs="Times New Roman"/>
                <w:sz w:val="24"/>
                <w:szCs w:val="24"/>
                <w:lang w:val="en-US"/>
              </w:rPr>
              <w:t>)</w:t>
            </w:r>
          </w:p>
        </w:tc>
        <w:tc>
          <w:tcPr>
            <w:tcW w:w="221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rsidR="00545169" w:rsidRPr="00545169" w:rsidRDefault="00545169" w:rsidP="003C39FC">
            <w:pPr>
              <w:rPr>
                <w:rFonts w:ascii="Times New Roman" w:hAnsi="Times New Roman" w:cs="Times New Roman"/>
                <w:b/>
                <w:sz w:val="24"/>
                <w:szCs w:val="24"/>
              </w:rPr>
            </w:pPr>
          </w:p>
        </w:tc>
        <w:tc>
          <w:tcPr>
            <w:tcW w:w="229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rsidR="00545169" w:rsidRPr="003C39FC" w:rsidRDefault="003C39FC" w:rsidP="003C39FC">
            <w:pPr>
              <w:rPr>
                <w:rFonts w:ascii="Times New Roman" w:hAnsi="Times New Roman" w:cs="Times New Roman"/>
                <w:sz w:val="24"/>
                <w:szCs w:val="24"/>
              </w:rPr>
            </w:pPr>
            <w:r w:rsidRPr="003C39FC">
              <w:rPr>
                <w:rFonts w:ascii="Times New Roman" w:hAnsi="Times New Roman" w:cs="Times New Roman"/>
                <w:b/>
                <w:sz w:val="24"/>
                <w:szCs w:val="24"/>
              </w:rPr>
              <w:t xml:space="preserve">Nadzor </w:t>
            </w:r>
            <w:r w:rsidRPr="003C39FC">
              <w:rPr>
                <w:rFonts w:ascii="Times New Roman" w:hAnsi="Times New Roman" w:cs="Times New Roman"/>
                <w:sz w:val="24"/>
                <w:szCs w:val="24"/>
              </w:rPr>
              <w:t>izvršavanje posebnih obveza iz KZ i ZKP</w:t>
            </w:r>
          </w:p>
        </w:tc>
        <w:tc>
          <w:tcPr>
            <w:tcW w:w="225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rsidR="00545169" w:rsidRPr="00545169" w:rsidRDefault="003C39FC" w:rsidP="003C39FC">
            <w:pPr>
              <w:rPr>
                <w:rFonts w:ascii="Times New Roman" w:hAnsi="Times New Roman" w:cs="Times New Roman"/>
                <w:b/>
                <w:sz w:val="24"/>
                <w:szCs w:val="24"/>
              </w:rPr>
            </w:pPr>
            <w:r w:rsidRPr="003C39FC">
              <w:rPr>
                <w:rFonts w:ascii="Times New Roman" w:hAnsi="Times New Roman" w:cs="Times New Roman"/>
                <w:b/>
                <w:bCs/>
                <w:sz w:val="24"/>
                <w:szCs w:val="24"/>
              </w:rPr>
              <w:t xml:space="preserve">Izvješće </w:t>
            </w:r>
            <w:r w:rsidRPr="003C39FC">
              <w:rPr>
                <w:rFonts w:ascii="Times New Roman" w:hAnsi="Times New Roman" w:cs="Times New Roman"/>
                <w:bCs/>
                <w:sz w:val="24"/>
                <w:szCs w:val="24"/>
              </w:rPr>
              <w:t xml:space="preserve">za </w:t>
            </w:r>
            <w:r w:rsidRPr="003C39FC">
              <w:rPr>
                <w:rFonts w:ascii="Times New Roman" w:hAnsi="Times New Roman" w:cs="Times New Roman"/>
                <w:sz w:val="24"/>
                <w:szCs w:val="24"/>
              </w:rPr>
              <w:t>zatvoru/kaznionici</w:t>
            </w:r>
          </w:p>
        </w:tc>
      </w:tr>
    </w:tbl>
    <w:p w:rsidR="00F61B92" w:rsidRDefault="00F61B92" w:rsidP="00F61B92">
      <w:pPr>
        <w:ind w:left="405"/>
        <w:jc w:val="both"/>
        <w:rPr>
          <w:rFonts w:ascii="Times New Roman" w:hAnsi="Times New Roman" w:cs="Times New Roman"/>
          <w:b/>
        </w:rPr>
      </w:pPr>
    </w:p>
    <w:p w:rsidR="00F61B92" w:rsidRDefault="00F61B92" w:rsidP="00F61B92">
      <w:pPr>
        <w:ind w:left="405"/>
        <w:jc w:val="both"/>
        <w:rPr>
          <w:rFonts w:ascii="Times New Roman" w:hAnsi="Times New Roman" w:cs="Times New Roman"/>
          <w:b/>
        </w:rPr>
      </w:pPr>
    </w:p>
    <w:p w:rsidR="00CF6B15" w:rsidRPr="00506668" w:rsidRDefault="00CF6B15" w:rsidP="00F61B92">
      <w:pPr>
        <w:ind w:left="405"/>
        <w:jc w:val="both"/>
        <w:rPr>
          <w:rFonts w:ascii="Times New Roman" w:hAnsi="Times New Roman" w:cs="Times New Roman"/>
          <w:color w:val="000000"/>
          <w:sz w:val="24"/>
          <w:szCs w:val="24"/>
        </w:rPr>
      </w:pPr>
      <w:r w:rsidRPr="00506668">
        <w:rPr>
          <w:rFonts w:ascii="Times New Roman" w:hAnsi="Times New Roman" w:cs="Times New Roman"/>
          <w:color w:val="000000"/>
          <w:sz w:val="24"/>
          <w:szCs w:val="24"/>
        </w:rPr>
        <w:t>Sukladno Zakonu o probaciji probacijski poslovi su:</w:t>
      </w:r>
    </w:p>
    <w:p w:rsidR="00CF6B15" w:rsidRPr="00506668" w:rsidRDefault="00CF6B15" w:rsidP="00CF6B15">
      <w:pPr>
        <w:ind w:left="405"/>
        <w:rPr>
          <w:rFonts w:ascii="Times New Roman" w:hAnsi="Times New Roman" w:cs="Times New Roman"/>
          <w:color w:val="000000"/>
          <w:sz w:val="24"/>
          <w:szCs w:val="24"/>
        </w:rPr>
      </w:pPr>
    </w:p>
    <w:p w:rsidR="00CF6B15" w:rsidRPr="00506668" w:rsidRDefault="00CF6B15" w:rsidP="00F61B92">
      <w:pPr>
        <w:pStyle w:val="Odlomakpopisa"/>
        <w:numPr>
          <w:ilvl w:val="0"/>
          <w:numId w:val="21"/>
        </w:numPr>
        <w:jc w:val="both"/>
        <w:rPr>
          <w:rFonts w:ascii="Times New Roman" w:hAnsi="Times New Roman" w:cs="Times New Roman"/>
          <w:color w:val="000000"/>
          <w:sz w:val="24"/>
          <w:szCs w:val="24"/>
        </w:rPr>
      </w:pPr>
      <w:r w:rsidRPr="00506668">
        <w:rPr>
          <w:rFonts w:ascii="Times New Roman" w:hAnsi="Times New Roman" w:cs="Times New Roman"/>
          <w:color w:val="000000"/>
          <w:sz w:val="24"/>
          <w:szCs w:val="24"/>
        </w:rPr>
        <w:t>nadzor izvršavanja obveza prema rješenju državnog odvjetnika kada odlučuje o kaznenom progonu prema načelu svrhovitosti,</w:t>
      </w:r>
    </w:p>
    <w:p w:rsidR="00CF6B15" w:rsidRPr="00506668" w:rsidRDefault="00CF6B15" w:rsidP="00F61B92">
      <w:pPr>
        <w:pStyle w:val="Odlomakpopisa"/>
        <w:numPr>
          <w:ilvl w:val="0"/>
          <w:numId w:val="21"/>
        </w:numPr>
        <w:jc w:val="both"/>
        <w:rPr>
          <w:rFonts w:ascii="Times New Roman" w:hAnsi="Times New Roman" w:cs="Times New Roman"/>
          <w:color w:val="000000"/>
          <w:sz w:val="24"/>
          <w:szCs w:val="24"/>
        </w:rPr>
      </w:pPr>
      <w:r w:rsidRPr="00506668">
        <w:rPr>
          <w:rFonts w:ascii="Times New Roman" w:hAnsi="Times New Roman" w:cs="Times New Roman"/>
          <w:color w:val="000000"/>
          <w:sz w:val="24"/>
          <w:szCs w:val="24"/>
        </w:rPr>
        <w:t>izrada izvješća na traženje državnog odvjetnika,</w:t>
      </w:r>
    </w:p>
    <w:p w:rsidR="00CF6B15" w:rsidRPr="00506668" w:rsidRDefault="00CF6B15" w:rsidP="00F61B92">
      <w:pPr>
        <w:pStyle w:val="Odlomakpopisa"/>
        <w:numPr>
          <w:ilvl w:val="0"/>
          <w:numId w:val="21"/>
        </w:numPr>
        <w:jc w:val="both"/>
        <w:rPr>
          <w:rFonts w:ascii="Times New Roman" w:hAnsi="Times New Roman" w:cs="Times New Roman"/>
          <w:color w:val="000000"/>
          <w:sz w:val="24"/>
          <w:szCs w:val="24"/>
        </w:rPr>
      </w:pPr>
      <w:r w:rsidRPr="00506668">
        <w:rPr>
          <w:rFonts w:ascii="Times New Roman" w:hAnsi="Times New Roman" w:cs="Times New Roman"/>
          <w:color w:val="000000"/>
          <w:sz w:val="24"/>
          <w:szCs w:val="24"/>
        </w:rPr>
        <w:t>izrada izvješća za određivanja mjera osiguranja prisutnosti okrivljenika i mjera opreza te za izbor vrste i mjere kaznenopravne sankcije,</w:t>
      </w:r>
    </w:p>
    <w:p w:rsidR="00CF6B15" w:rsidRPr="00506668" w:rsidRDefault="00CF6B15" w:rsidP="00F61B92">
      <w:pPr>
        <w:pStyle w:val="Odlomakpopisa"/>
        <w:numPr>
          <w:ilvl w:val="0"/>
          <w:numId w:val="21"/>
        </w:numPr>
        <w:jc w:val="both"/>
        <w:rPr>
          <w:rFonts w:ascii="Times New Roman" w:hAnsi="Times New Roman" w:cs="Times New Roman"/>
          <w:color w:val="000000"/>
          <w:sz w:val="24"/>
          <w:szCs w:val="24"/>
        </w:rPr>
      </w:pPr>
      <w:r w:rsidRPr="00506668">
        <w:rPr>
          <w:rFonts w:ascii="Times New Roman" w:hAnsi="Times New Roman" w:cs="Times New Roman"/>
          <w:color w:val="000000"/>
          <w:sz w:val="24"/>
          <w:szCs w:val="24"/>
        </w:rPr>
        <w:t>izvršavanje zaštitnog nadzora izrečenog uz uvjetnu osudu, uz rad za opće dobro, uz uvjetni otpust i po punom izvršenju kazne zatvora,</w:t>
      </w:r>
    </w:p>
    <w:p w:rsidR="00CF6B15" w:rsidRPr="00506668" w:rsidRDefault="00CF6B15" w:rsidP="00F61B92">
      <w:pPr>
        <w:pStyle w:val="Odlomakpopisa"/>
        <w:numPr>
          <w:ilvl w:val="0"/>
          <w:numId w:val="21"/>
        </w:numPr>
        <w:jc w:val="both"/>
        <w:rPr>
          <w:rFonts w:ascii="Times New Roman" w:hAnsi="Times New Roman" w:cs="Times New Roman"/>
          <w:color w:val="000000"/>
          <w:sz w:val="24"/>
          <w:szCs w:val="24"/>
        </w:rPr>
      </w:pPr>
      <w:r w:rsidRPr="00506668">
        <w:rPr>
          <w:rFonts w:ascii="Times New Roman" w:hAnsi="Times New Roman" w:cs="Times New Roman"/>
          <w:color w:val="000000"/>
          <w:sz w:val="24"/>
          <w:szCs w:val="24"/>
        </w:rPr>
        <w:t>pribavljanje pristanka na zamjenu kazne zatvora radom za opće dobro te organiziranje i nadziranje izvršavanja rada za opće dobro,</w:t>
      </w:r>
    </w:p>
    <w:p w:rsidR="00CF6B15" w:rsidRPr="00506668" w:rsidRDefault="00CF6B15" w:rsidP="00F61B92">
      <w:pPr>
        <w:pStyle w:val="Odlomakpopisa"/>
        <w:numPr>
          <w:ilvl w:val="0"/>
          <w:numId w:val="21"/>
        </w:numPr>
        <w:jc w:val="both"/>
        <w:rPr>
          <w:rFonts w:ascii="Times New Roman" w:hAnsi="Times New Roman" w:cs="Times New Roman"/>
          <w:color w:val="000000"/>
          <w:sz w:val="24"/>
          <w:szCs w:val="24"/>
        </w:rPr>
      </w:pPr>
      <w:r w:rsidRPr="00506668">
        <w:rPr>
          <w:rFonts w:ascii="Times New Roman" w:hAnsi="Times New Roman" w:cs="Times New Roman"/>
          <w:color w:val="000000"/>
          <w:sz w:val="24"/>
          <w:szCs w:val="24"/>
        </w:rPr>
        <w:t>izrada izvješća zatvoru, odnosno kaznionici kada za to postoji potreba,</w:t>
      </w:r>
    </w:p>
    <w:p w:rsidR="00CF6B15" w:rsidRPr="00506668" w:rsidRDefault="00CF6B15" w:rsidP="00F61B92">
      <w:pPr>
        <w:pStyle w:val="Odlomakpopisa"/>
        <w:numPr>
          <w:ilvl w:val="0"/>
          <w:numId w:val="21"/>
        </w:numPr>
        <w:jc w:val="both"/>
        <w:rPr>
          <w:rFonts w:ascii="Times New Roman" w:hAnsi="Times New Roman" w:cs="Times New Roman"/>
          <w:color w:val="000000"/>
          <w:sz w:val="24"/>
          <w:szCs w:val="24"/>
        </w:rPr>
      </w:pPr>
      <w:r w:rsidRPr="00506668">
        <w:rPr>
          <w:rFonts w:ascii="Times New Roman" w:hAnsi="Times New Roman" w:cs="Times New Roman"/>
          <w:color w:val="000000"/>
          <w:sz w:val="24"/>
          <w:szCs w:val="24"/>
        </w:rPr>
        <w:t>izrada izvješća sudu u postupku odlučivanja o prekidu izvrša</w:t>
      </w:r>
      <w:r w:rsidR="00506668">
        <w:rPr>
          <w:rFonts w:ascii="Times New Roman" w:hAnsi="Times New Roman" w:cs="Times New Roman"/>
          <w:color w:val="000000"/>
          <w:sz w:val="24"/>
          <w:szCs w:val="24"/>
        </w:rPr>
        <w:t>vanja kazne te uvjetnom otpustu,</w:t>
      </w:r>
    </w:p>
    <w:p w:rsidR="00765A16" w:rsidRPr="00632E01" w:rsidRDefault="00CF6B15" w:rsidP="00765A16">
      <w:pPr>
        <w:pStyle w:val="Odlomakpopisa"/>
        <w:numPr>
          <w:ilvl w:val="0"/>
          <w:numId w:val="21"/>
        </w:numPr>
        <w:jc w:val="both"/>
        <w:rPr>
          <w:rFonts w:ascii="Times New Roman" w:hAnsi="Times New Roman" w:cs="Times New Roman"/>
          <w:color w:val="000000"/>
          <w:sz w:val="24"/>
          <w:szCs w:val="24"/>
        </w:rPr>
      </w:pPr>
      <w:r w:rsidRPr="00632E01">
        <w:rPr>
          <w:rFonts w:ascii="Times New Roman" w:hAnsi="Times New Roman" w:cs="Times New Roman"/>
          <w:color w:val="000000"/>
          <w:sz w:val="24"/>
          <w:szCs w:val="24"/>
        </w:rPr>
        <w:lastRenderedPageBreak/>
        <w:t>nadzor uvjetno otpuštenog osuđenika,</w:t>
      </w:r>
    </w:p>
    <w:p w:rsidR="003571D0" w:rsidRPr="00632E01" w:rsidRDefault="00CF6B15" w:rsidP="00765A16">
      <w:pPr>
        <w:pStyle w:val="Odlomakpopisa"/>
        <w:numPr>
          <w:ilvl w:val="0"/>
          <w:numId w:val="21"/>
        </w:numPr>
        <w:jc w:val="both"/>
        <w:rPr>
          <w:rFonts w:ascii="Times New Roman" w:hAnsi="Times New Roman" w:cs="Times New Roman"/>
          <w:color w:val="000000"/>
          <w:sz w:val="24"/>
          <w:szCs w:val="24"/>
        </w:rPr>
      </w:pPr>
      <w:r w:rsidRPr="00632E01">
        <w:rPr>
          <w:rFonts w:ascii="Times New Roman" w:hAnsi="Times New Roman" w:cs="Times New Roman"/>
          <w:color w:val="000000"/>
          <w:sz w:val="24"/>
          <w:szCs w:val="24"/>
        </w:rPr>
        <w:t>organiziranje i nadziranje izvršavanja posebnih obveza iz Kaznenog zakona i obveza iz Zakona o kaznenom postupku.</w:t>
      </w:r>
    </w:p>
    <w:p w:rsidR="003571D0" w:rsidRPr="00632E01" w:rsidRDefault="003571D0" w:rsidP="003571D0">
      <w:pPr>
        <w:ind w:left="405"/>
        <w:rPr>
          <w:rFonts w:ascii="Times New Roman" w:hAnsi="Times New Roman" w:cs="Times New Roman"/>
          <w:color w:val="000000"/>
          <w:sz w:val="24"/>
          <w:szCs w:val="24"/>
        </w:rPr>
      </w:pPr>
    </w:p>
    <w:p w:rsidR="00765A16" w:rsidRPr="00632E01" w:rsidRDefault="003571D0" w:rsidP="00132B6D">
      <w:pPr>
        <w:spacing w:after="200" w:line="276" w:lineRule="auto"/>
        <w:ind w:firstLine="708"/>
        <w:jc w:val="both"/>
        <w:rPr>
          <w:rFonts w:ascii="Times New Roman" w:eastAsiaTheme="minorHAnsi" w:hAnsi="Times New Roman" w:cs="Times New Roman"/>
          <w:color w:val="C00000"/>
          <w:sz w:val="24"/>
          <w:szCs w:val="24"/>
        </w:rPr>
      </w:pPr>
      <w:r w:rsidRPr="00632E01">
        <w:rPr>
          <w:rFonts w:ascii="Times New Roman" w:eastAsiaTheme="minorHAnsi" w:hAnsi="Times New Roman" w:cs="Times New Roman"/>
          <w:sz w:val="24"/>
          <w:szCs w:val="24"/>
        </w:rPr>
        <w:t>Stupanjem na snagu Kaznenog zakona i s njim usklađenog Zakona o probaciji, od  siječnja 2013. godine svi poslovi propisani Zakonom o pr</w:t>
      </w:r>
      <w:r w:rsidR="00765A16" w:rsidRPr="00632E01">
        <w:rPr>
          <w:rFonts w:ascii="Times New Roman" w:eastAsiaTheme="minorHAnsi" w:hAnsi="Times New Roman" w:cs="Times New Roman"/>
          <w:sz w:val="24"/>
          <w:szCs w:val="24"/>
        </w:rPr>
        <w:t>obaciji počeli su se izvršavati</w:t>
      </w:r>
      <w:r w:rsidR="0080192E" w:rsidRPr="00632E01">
        <w:rPr>
          <w:rFonts w:ascii="Times New Roman" w:eastAsiaTheme="minorHAnsi" w:hAnsi="Times New Roman" w:cs="Times New Roman"/>
          <w:color w:val="C00000"/>
          <w:sz w:val="24"/>
          <w:szCs w:val="24"/>
        </w:rPr>
        <w:t>.</w:t>
      </w:r>
    </w:p>
    <w:p w:rsidR="00F61B92" w:rsidRPr="005B0521" w:rsidRDefault="00F61B92" w:rsidP="00A455E9">
      <w:pPr>
        <w:pStyle w:val="Naslov1"/>
        <w:rPr>
          <w:rFonts w:ascii="Times New Roman" w:hAnsi="Times New Roman" w:cs="Times New Roman"/>
          <w:color w:val="auto"/>
          <w:sz w:val="24"/>
          <w:szCs w:val="24"/>
        </w:rPr>
      </w:pPr>
      <w:bookmarkStart w:id="6" w:name="_Toc384299741"/>
      <w:r w:rsidRPr="005B0521">
        <w:rPr>
          <w:rFonts w:ascii="Times New Roman" w:hAnsi="Times New Roman" w:cs="Times New Roman"/>
          <w:color w:val="auto"/>
          <w:sz w:val="24"/>
          <w:szCs w:val="24"/>
        </w:rPr>
        <w:t>Izvršavanje probacijskih poslova u 2013. godini</w:t>
      </w:r>
      <w:bookmarkEnd w:id="6"/>
      <w:r w:rsidRPr="005B0521">
        <w:rPr>
          <w:rFonts w:ascii="Times New Roman" w:hAnsi="Times New Roman" w:cs="Times New Roman"/>
          <w:color w:val="auto"/>
          <w:sz w:val="24"/>
          <w:szCs w:val="24"/>
        </w:rPr>
        <w:t xml:space="preserve"> </w:t>
      </w:r>
    </w:p>
    <w:p w:rsidR="00632E01" w:rsidRDefault="00632E01" w:rsidP="00632E01"/>
    <w:p w:rsidR="00632E01" w:rsidRPr="005B0521" w:rsidRDefault="00632E01" w:rsidP="00632E01">
      <w:pPr>
        <w:spacing w:after="200" w:line="276" w:lineRule="auto"/>
        <w:ind w:firstLine="708"/>
        <w:jc w:val="both"/>
        <w:rPr>
          <w:rFonts w:ascii="Times New Roman" w:eastAsiaTheme="minorHAnsi" w:hAnsi="Times New Roman" w:cs="Times New Roman"/>
          <w:sz w:val="24"/>
          <w:szCs w:val="24"/>
        </w:rPr>
      </w:pPr>
      <w:r w:rsidRPr="005B0521">
        <w:rPr>
          <w:rFonts w:ascii="Times New Roman" w:eastAsiaTheme="minorHAnsi" w:hAnsi="Times New Roman" w:cs="Times New Roman"/>
          <w:sz w:val="24"/>
          <w:szCs w:val="24"/>
        </w:rPr>
        <w:t>Tijekom 2013. godine prob</w:t>
      </w:r>
      <w:r w:rsidR="00310E99">
        <w:rPr>
          <w:rFonts w:ascii="Times New Roman" w:eastAsiaTheme="minorHAnsi" w:hAnsi="Times New Roman" w:cs="Times New Roman"/>
          <w:sz w:val="24"/>
          <w:szCs w:val="24"/>
        </w:rPr>
        <w:t>acijska služba zaprimila je 3304</w:t>
      </w:r>
      <w:r w:rsidRPr="005B0521">
        <w:rPr>
          <w:rFonts w:ascii="Times New Roman" w:eastAsiaTheme="minorHAnsi" w:hAnsi="Times New Roman" w:cs="Times New Roman"/>
          <w:sz w:val="24"/>
          <w:szCs w:val="24"/>
        </w:rPr>
        <w:t xml:space="preserve"> nova predmeta u rad dok je u istom izvještajnom razdoblju završeno 3</w:t>
      </w:r>
      <w:r w:rsidR="00310E99">
        <w:rPr>
          <w:rFonts w:ascii="Times New Roman" w:eastAsiaTheme="minorHAnsi" w:hAnsi="Times New Roman" w:cs="Times New Roman"/>
          <w:sz w:val="24"/>
          <w:szCs w:val="24"/>
        </w:rPr>
        <w:t xml:space="preserve">313 </w:t>
      </w:r>
      <w:r w:rsidRPr="005B0521">
        <w:rPr>
          <w:rFonts w:ascii="Times New Roman" w:eastAsiaTheme="minorHAnsi" w:hAnsi="Times New Roman" w:cs="Times New Roman"/>
          <w:sz w:val="24"/>
          <w:szCs w:val="24"/>
        </w:rPr>
        <w:t xml:space="preserve">predmeta. Na dan 31.12.2013. probacijski uredi imali su u radu </w:t>
      </w:r>
      <w:r w:rsidR="00310E99">
        <w:rPr>
          <w:rFonts w:ascii="Times New Roman" w:eastAsiaTheme="minorHAnsi" w:hAnsi="Times New Roman" w:cs="Times New Roman"/>
          <w:sz w:val="24"/>
          <w:szCs w:val="24"/>
        </w:rPr>
        <w:t>2907</w:t>
      </w:r>
      <w:r w:rsidRPr="005B0521">
        <w:rPr>
          <w:rFonts w:ascii="Times New Roman" w:eastAsiaTheme="minorHAnsi" w:hAnsi="Times New Roman" w:cs="Times New Roman"/>
          <w:sz w:val="24"/>
          <w:szCs w:val="24"/>
        </w:rPr>
        <w:t xml:space="preserve"> predmeta. U usporedbi sa 2012. godinu probacijski uredi su tijekom 2013. godine zaprimili u rad dvostruko više predmeta. </w:t>
      </w:r>
    </w:p>
    <w:p w:rsidR="00632E01" w:rsidRDefault="00632E01" w:rsidP="00632E01">
      <w:pPr>
        <w:spacing w:after="200" w:line="276" w:lineRule="auto"/>
        <w:ind w:firstLine="708"/>
        <w:jc w:val="both"/>
        <w:rPr>
          <w:rFonts w:ascii="Times New Roman" w:eastAsiaTheme="minorHAnsi" w:hAnsi="Times New Roman" w:cs="Times New Roman"/>
          <w:sz w:val="24"/>
          <w:szCs w:val="24"/>
        </w:rPr>
      </w:pPr>
      <w:r w:rsidRPr="005B0521">
        <w:rPr>
          <w:rFonts w:ascii="Times New Roman" w:eastAsiaTheme="minorHAnsi" w:hAnsi="Times New Roman" w:cs="Times New Roman"/>
          <w:sz w:val="24"/>
          <w:szCs w:val="24"/>
        </w:rPr>
        <w:t xml:space="preserve">Od zaprimljenih predmeta u 2013. godini </w:t>
      </w:r>
      <w:r w:rsidR="00063891">
        <w:rPr>
          <w:rFonts w:ascii="Times New Roman" w:eastAsiaTheme="minorHAnsi" w:hAnsi="Times New Roman" w:cs="Times New Roman"/>
          <w:sz w:val="24"/>
          <w:szCs w:val="24"/>
        </w:rPr>
        <w:t xml:space="preserve">oko </w:t>
      </w:r>
      <w:r w:rsidRPr="005B0521">
        <w:rPr>
          <w:rFonts w:ascii="Times New Roman" w:eastAsiaTheme="minorHAnsi" w:hAnsi="Times New Roman" w:cs="Times New Roman"/>
          <w:sz w:val="24"/>
          <w:szCs w:val="24"/>
        </w:rPr>
        <w:t>48</w:t>
      </w:r>
      <w:r w:rsidR="00621B0B">
        <w:rPr>
          <w:rFonts w:ascii="Times New Roman" w:eastAsiaTheme="minorHAnsi" w:hAnsi="Times New Roman" w:cs="Times New Roman"/>
          <w:sz w:val="24"/>
          <w:szCs w:val="24"/>
        </w:rPr>
        <w:t>,5</w:t>
      </w:r>
      <w:r w:rsidRPr="005B0521">
        <w:rPr>
          <w:rFonts w:ascii="Times New Roman" w:eastAsiaTheme="minorHAnsi" w:hAnsi="Times New Roman" w:cs="Times New Roman"/>
          <w:sz w:val="24"/>
          <w:szCs w:val="24"/>
        </w:rPr>
        <w:t xml:space="preserve"> % se odnosi na uvjetni otpust, a 33</w:t>
      </w:r>
      <w:r w:rsidR="006711D5">
        <w:rPr>
          <w:rFonts w:ascii="Times New Roman" w:eastAsiaTheme="minorHAnsi" w:hAnsi="Times New Roman" w:cs="Times New Roman"/>
          <w:sz w:val="24"/>
          <w:szCs w:val="24"/>
        </w:rPr>
        <w:t>,6</w:t>
      </w:r>
      <w:r w:rsidRPr="005B0521">
        <w:rPr>
          <w:rFonts w:ascii="Times New Roman" w:eastAsiaTheme="minorHAnsi" w:hAnsi="Times New Roman" w:cs="Times New Roman"/>
          <w:sz w:val="24"/>
          <w:szCs w:val="24"/>
        </w:rPr>
        <w:t xml:space="preserve">% predmeta na rad za opće dobro. </w:t>
      </w:r>
    </w:p>
    <w:p w:rsidR="006F682D" w:rsidRPr="006F682D" w:rsidRDefault="006F682D" w:rsidP="006F682D">
      <w:pPr>
        <w:jc w:val="center"/>
        <w:rPr>
          <w:rFonts w:ascii="Times New Roman" w:eastAsia="Times New Roman" w:hAnsi="Times New Roman" w:cs="Times New Roman"/>
          <w:i/>
          <w:iCs/>
          <w:color w:val="000000"/>
          <w:lang w:eastAsia="hr-HR"/>
        </w:rPr>
      </w:pPr>
      <w:r w:rsidRPr="00063891">
        <w:rPr>
          <w:rFonts w:ascii="Times New Roman" w:eastAsia="Times New Roman" w:hAnsi="Times New Roman" w:cs="Times New Roman"/>
          <w:b/>
          <w:i/>
          <w:iCs/>
          <w:color w:val="000000"/>
          <w:lang w:eastAsia="hr-HR"/>
        </w:rPr>
        <w:t>Tablica 1.</w:t>
      </w:r>
      <w:r w:rsidRPr="00063891">
        <w:rPr>
          <w:rFonts w:ascii="Times New Roman" w:eastAsia="Times New Roman" w:hAnsi="Times New Roman" w:cs="Times New Roman"/>
          <w:i/>
          <w:iCs/>
          <w:color w:val="000000"/>
          <w:lang w:eastAsia="hr-HR"/>
        </w:rPr>
        <w:t xml:space="preserve"> Broj zaprimljenih i završenih predmeta</w:t>
      </w:r>
      <w:r>
        <w:rPr>
          <w:rFonts w:ascii="Times New Roman" w:eastAsia="Times New Roman" w:hAnsi="Times New Roman" w:cs="Times New Roman"/>
          <w:i/>
          <w:iCs/>
          <w:color w:val="000000"/>
          <w:lang w:eastAsia="hr-HR"/>
        </w:rPr>
        <w:t xml:space="preserve"> </w:t>
      </w:r>
      <w:r w:rsidRPr="00063891">
        <w:rPr>
          <w:rFonts w:ascii="Times New Roman" w:eastAsia="Times New Roman" w:hAnsi="Times New Roman" w:cs="Times New Roman"/>
          <w:i/>
          <w:iCs/>
          <w:color w:val="000000"/>
          <w:lang w:eastAsia="hr-HR"/>
        </w:rPr>
        <w:br/>
        <w:t>prema vrsti probacijskog posla tijekom 2013. g.</w:t>
      </w:r>
    </w:p>
    <w:p w:rsidR="00F61B92" w:rsidRDefault="00F61B92" w:rsidP="00F61B92">
      <w:pPr>
        <w:pStyle w:val="Bezproreda"/>
        <w:rPr>
          <w:rFonts w:eastAsiaTheme="minorHAnsi"/>
        </w:rPr>
      </w:pPr>
    </w:p>
    <w:tbl>
      <w:tblPr>
        <w:tblW w:w="8435" w:type="dxa"/>
        <w:jc w:val="center"/>
        <w:tblLook w:val="04A0" w:firstRow="1" w:lastRow="0" w:firstColumn="1" w:lastColumn="0" w:noHBand="0" w:noVBand="1"/>
      </w:tblPr>
      <w:tblGrid>
        <w:gridCol w:w="5033"/>
        <w:gridCol w:w="1806"/>
        <w:gridCol w:w="1596"/>
      </w:tblGrid>
      <w:tr w:rsidR="006F682D" w:rsidRPr="008A699D" w:rsidTr="008A699D">
        <w:trPr>
          <w:trHeight w:val="540"/>
          <w:jc w:val="center"/>
        </w:trPr>
        <w:tc>
          <w:tcPr>
            <w:tcW w:w="5033" w:type="dxa"/>
            <w:tcBorders>
              <w:top w:val="double" w:sz="6" w:space="0" w:color="auto"/>
              <w:left w:val="double" w:sz="6" w:space="0" w:color="auto"/>
              <w:bottom w:val="double" w:sz="6" w:space="0" w:color="auto"/>
              <w:right w:val="double" w:sz="6" w:space="0" w:color="auto"/>
            </w:tcBorders>
            <w:shd w:val="clear" w:color="000000" w:fill="8DB4E2"/>
            <w:noWrap/>
            <w:vAlign w:val="center"/>
            <w:hideMark/>
          </w:tcPr>
          <w:p w:rsidR="006F682D" w:rsidRPr="008A699D" w:rsidRDefault="006F682D" w:rsidP="006F682D">
            <w:pPr>
              <w:rPr>
                <w:rFonts w:ascii="Times New Roman" w:eastAsia="Times New Roman" w:hAnsi="Times New Roman" w:cs="Times New Roman"/>
                <w:b/>
                <w:bCs/>
                <w:color w:val="000000"/>
                <w:sz w:val="20"/>
                <w:szCs w:val="20"/>
                <w:lang w:eastAsia="hr-HR"/>
              </w:rPr>
            </w:pPr>
            <w:r w:rsidRPr="008A699D">
              <w:rPr>
                <w:rFonts w:ascii="Times New Roman" w:eastAsia="Times New Roman" w:hAnsi="Times New Roman" w:cs="Times New Roman"/>
                <w:b/>
                <w:bCs/>
                <w:color w:val="000000"/>
                <w:sz w:val="20"/>
                <w:szCs w:val="20"/>
                <w:lang w:eastAsia="hr-HR"/>
              </w:rPr>
              <w:t xml:space="preserve">Vrsta predmeta </w:t>
            </w:r>
          </w:p>
        </w:tc>
        <w:tc>
          <w:tcPr>
            <w:tcW w:w="1806" w:type="dxa"/>
            <w:tcBorders>
              <w:top w:val="double" w:sz="6" w:space="0" w:color="auto"/>
              <w:left w:val="nil"/>
              <w:bottom w:val="double" w:sz="6" w:space="0" w:color="auto"/>
              <w:right w:val="double" w:sz="6" w:space="0" w:color="auto"/>
            </w:tcBorders>
            <w:shd w:val="clear" w:color="000000" w:fill="8DB4E2"/>
            <w:vAlign w:val="center"/>
            <w:hideMark/>
          </w:tcPr>
          <w:p w:rsidR="006F682D" w:rsidRPr="008A699D" w:rsidRDefault="006F682D" w:rsidP="006F682D">
            <w:pPr>
              <w:jc w:val="right"/>
              <w:rPr>
                <w:rFonts w:ascii="Times New Roman" w:eastAsia="Times New Roman" w:hAnsi="Times New Roman" w:cs="Times New Roman"/>
                <w:b/>
                <w:bCs/>
                <w:color w:val="000000"/>
                <w:sz w:val="20"/>
                <w:szCs w:val="20"/>
                <w:lang w:eastAsia="hr-HR"/>
              </w:rPr>
            </w:pPr>
            <w:r w:rsidRPr="008A699D">
              <w:rPr>
                <w:rFonts w:ascii="Times New Roman" w:eastAsia="Times New Roman" w:hAnsi="Times New Roman" w:cs="Times New Roman"/>
                <w:b/>
                <w:bCs/>
                <w:color w:val="000000"/>
                <w:sz w:val="20"/>
                <w:szCs w:val="20"/>
                <w:lang w:eastAsia="hr-HR"/>
              </w:rPr>
              <w:t xml:space="preserve">Broj zaprimljenih predmeta </w:t>
            </w:r>
          </w:p>
        </w:tc>
        <w:tc>
          <w:tcPr>
            <w:tcW w:w="1596" w:type="dxa"/>
            <w:tcBorders>
              <w:top w:val="double" w:sz="6" w:space="0" w:color="auto"/>
              <w:left w:val="nil"/>
              <w:bottom w:val="double" w:sz="6" w:space="0" w:color="auto"/>
              <w:right w:val="double" w:sz="6" w:space="0" w:color="auto"/>
            </w:tcBorders>
            <w:shd w:val="clear" w:color="000000" w:fill="8DB4E2"/>
            <w:vAlign w:val="center"/>
            <w:hideMark/>
          </w:tcPr>
          <w:p w:rsidR="006F682D" w:rsidRPr="008A699D" w:rsidRDefault="006F682D" w:rsidP="008A699D">
            <w:pPr>
              <w:jc w:val="right"/>
              <w:rPr>
                <w:rFonts w:ascii="Times New Roman" w:eastAsia="Times New Roman" w:hAnsi="Times New Roman" w:cs="Times New Roman"/>
                <w:b/>
                <w:bCs/>
                <w:color w:val="000000"/>
                <w:sz w:val="20"/>
                <w:szCs w:val="20"/>
                <w:lang w:eastAsia="hr-HR"/>
              </w:rPr>
            </w:pPr>
            <w:r w:rsidRPr="008A699D">
              <w:rPr>
                <w:rFonts w:ascii="Times New Roman" w:eastAsia="Times New Roman" w:hAnsi="Times New Roman" w:cs="Times New Roman"/>
                <w:b/>
                <w:bCs/>
                <w:color w:val="000000"/>
                <w:sz w:val="20"/>
                <w:szCs w:val="20"/>
                <w:lang w:eastAsia="hr-HR"/>
              </w:rPr>
              <w:t xml:space="preserve">Broj završenih predmeta </w:t>
            </w:r>
          </w:p>
        </w:tc>
      </w:tr>
      <w:tr w:rsidR="008A699D" w:rsidRPr="008A699D" w:rsidTr="008A699D">
        <w:trPr>
          <w:trHeight w:val="315"/>
          <w:jc w:val="center"/>
        </w:trPr>
        <w:tc>
          <w:tcPr>
            <w:tcW w:w="5033" w:type="dxa"/>
            <w:tcBorders>
              <w:top w:val="nil"/>
              <w:left w:val="double" w:sz="6" w:space="0" w:color="auto"/>
              <w:bottom w:val="single" w:sz="4"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Uvjetni otpust</w:t>
            </w:r>
          </w:p>
        </w:tc>
        <w:tc>
          <w:tcPr>
            <w:tcW w:w="1806" w:type="dxa"/>
            <w:tcBorders>
              <w:top w:val="nil"/>
              <w:left w:val="nil"/>
              <w:bottom w:val="single" w:sz="4"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1587</w:t>
            </w:r>
          </w:p>
        </w:tc>
        <w:tc>
          <w:tcPr>
            <w:tcW w:w="1596" w:type="dxa"/>
            <w:tcBorders>
              <w:top w:val="nil"/>
              <w:left w:val="nil"/>
              <w:bottom w:val="single" w:sz="4"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1078</w:t>
            </w:r>
          </w:p>
        </w:tc>
      </w:tr>
      <w:tr w:rsidR="008A699D" w:rsidRPr="008A699D" w:rsidTr="008A699D">
        <w:trPr>
          <w:trHeight w:val="300"/>
          <w:jc w:val="center"/>
        </w:trPr>
        <w:tc>
          <w:tcPr>
            <w:tcW w:w="5033" w:type="dxa"/>
            <w:tcBorders>
              <w:top w:val="nil"/>
              <w:left w:val="double" w:sz="6" w:space="0" w:color="auto"/>
              <w:bottom w:val="single" w:sz="4"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Zaštitni nadzor uz uvjetni otpust</w:t>
            </w:r>
          </w:p>
        </w:tc>
        <w:tc>
          <w:tcPr>
            <w:tcW w:w="1806" w:type="dxa"/>
            <w:tcBorders>
              <w:top w:val="nil"/>
              <w:left w:val="nil"/>
              <w:bottom w:val="single" w:sz="4"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1</w:t>
            </w:r>
          </w:p>
        </w:tc>
        <w:tc>
          <w:tcPr>
            <w:tcW w:w="1596" w:type="dxa"/>
            <w:tcBorders>
              <w:top w:val="nil"/>
              <w:left w:val="nil"/>
              <w:bottom w:val="single" w:sz="4"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0</w:t>
            </w:r>
          </w:p>
        </w:tc>
      </w:tr>
      <w:tr w:rsidR="008A699D" w:rsidRPr="008A699D" w:rsidTr="008A699D">
        <w:trPr>
          <w:trHeight w:val="300"/>
          <w:jc w:val="center"/>
        </w:trPr>
        <w:tc>
          <w:tcPr>
            <w:tcW w:w="5033" w:type="dxa"/>
            <w:tcBorders>
              <w:top w:val="nil"/>
              <w:left w:val="double" w:sz="6" w:space="0" w:color="auto"/>
              <w:bottom w:val="single" w:sz="4"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Posebne obveze uz uvjetni otpust</w:t>
            </w:r>
          </w:p>
        </w:tc>
        <w:tc>
          <w:tcPr>
            <w:tcW w:w="1806" w:type="dxa"/>
            <w:tcBorders>
              <w:top w:val="nil"/>
              <w:left w:val="nil"/>
              <w:bottom w:val="single" w:sz="4"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14</w:t>
            </w:r>
          </w:p>
        </w:tc>
        <w:tc>
          <w:tcPr>
            <w:tcW w:w="1596" w:type="dxa"/>
            <w:tcBorders>
              <w:top w:val="nil"/>
              <w:left w:val="nil"/>
              <w:bottom w:val="single" w:sz="4"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4</w:t>
            </w:r>
          </w:p>
        </w:tc>
      </w:tr>
      <w:tr w:rsidR="008A699D" w:rsidRPr="008A699D" w:rsidTr="008A699D">
        <w:trPr>
          <w:trHeight w:val="300"/>
          <w:jc w:val="center"/>
        </w:trPr>
        <w:tc>
          <w:tcPr>
            <w:tcW w:w="5033" w:type="dxa"/>
            <w:tcBorders>
              <w:top w:val="nil"/>
              <w:left w:val="double" w:sz="6" w:space="0" w:color="auto"/>
              <w:bottom w:val="single" w:sz="4"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Uvjetni otpust sa zaštitnim nadzorom i posebnom obvezom</w:t>
            </w:r>
          </w:p>
        </w:tc>
        <w:tc>
          <w:tcPr>
            <w:tcW w:w="1806" w:type="dxa"/>
            <w:tcBorders>
              <w:top w:val="nil"/>
              <w:left w:val="nil"/>
              <w:bottom w:val="single" w:sz="4"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2</w:t>
            </w:r>
          </w:p>
        </w:tc>
        <w:tc>
          <w:tcPr>
            <w:tcW w:w="1596" w:type="dxa"/>
            <w:tcBorders>
              <w:top w:val="nil"/>
              <w:left w:val="nil"/>
              <w:bottom w:val="single" w:sz="4"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1</w:t>
            </w:r>
          </w:p>
        </w:tc>
      </w:tr>
      <w:tr w:rsidR="008A699D" w:rsidRPr="008A699D" w:rsidTr="008A699D">
        <w:trPr>
          <w:trHeight w:val="300"/>
          <w:jc w:val="center"/>
        </w:trPr>
        <w:tc>
          <w:tcPr>
            <w:tcW w:w="5033" w:type="dxa"/>
            <w:tcBorders>
              <w:top w:val="nil"/>
              <w:left w:val="double" w:sz="6" w:space="0" w:color="auto"/>
              <w:bottom w:val="single" w:sz="4"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Izvješća za kaznionicu ili zatvor</w:t>
            </w:r>
          </w:p>
        </w:tc>
        <w:tc>
          <w:tcPr>
            <w:tcW w:w="1806" w:type="dxa"/>
            <w:tcBorders>
              <w:top w:val="nil"/>
              <w:left w:val="nil"/>
              <w:bottom w:val="single" w:sz="4"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49</w:t>
            </w:r>
          </w:p>
        </w:tc>
        <w:tc>
          <w:tcPr>
            <w:tcW w:w="1596" w:type="dxa"/>
            <w:tcBorders>
              <w:top w:val="nil"/>
              <w:left w:val="nil"/>
              <w:bottom w:val="single" w:sz="4"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46</w:t>
            </w:r>
          </w:p>
        </w:tc>
      </w:tr>
      <w:tr w:rsidR="008A699D" w:rsidRPr="008A699D" w:rsidTr="008A699D">
        <w:trPr>
          <w:trHeight w:val="300"/>
          <w:jc w:val="center"/>
        </w:trPr>
        <w:tc>
          <w:tcPr>
            <w:tcW w:w="5033" w:type="dxa"/>
            <w:tcBorders>
              <w:top w:val="nil"/>
              <w:left w:val="double" w:sz="6" w:space="0" w:color="auto"/>
              <w:bottom w:val="single" w:sz="4"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Prekid izvršavanja kazne zatvora</w:t>
            </w:r>
          </w:p>
        </w:tc>
        <w:tc>
          <w:tcPr>
            <w:tcW w:w="1806" w:type="dxa"/>
            <w:tcBorders>
              <w:top w:val="nil"/>
              <w:left w:val="nil"/>
              <w:bottom w:val="single" w:sz="4"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31</w:t>
            </w:r>
          </w:p>
        </w:tc>
        <w:tc>
          <w:tcPr>
            <w:tcW w:w="1596" w:type="dxa"/>
            <w:tcBorders>
              <w:top w:val="nil"/>
              <w:left w:val="nil"/>
              <w:bottom w:val="single" w:sz="4"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28</w:t>
            </w:r>
          </w:p>
        </w:tc>
      </w:tr>
      <w:tr w:rsidR="008A699D" w:rsidRPr="008A699D" w:rsidTr="008A699D">
        <w:trPr>
          <w:trHeight w:val="300"/>
          <w:jc w:val="center"/>
        </w:trPr>
        <w:tc>
          <w:tcPr>
            <w:tcW w:w="5033" w:type="dxa"/>
            <w:tcBorders>
              <w:top w:val="nil"/>
              <w:left w:val="double" w:sz="6" w:space="0" w:color="auto"/>
              <w:bottom w:val="single" w:sz="4"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Izvješća za suca izvršenja</w:t>
            </w:r>
          </w:p>
        </w:tc>
        <w:tc>
          <w:tcPr>
            <w:tcW w:w="1806" w:type="dxa"/>
            <w:tcBorders>
              <w:top w:val="nil"/>
              <w:left w:val="nil"/>
              <w:bottom w:val="single" w:sz="4"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232</w:t>
            </w:r>
          </w:p>
        </w:tc>
        <w:tc>
          <w:tcPr>
            <w:tcW w:w="1596" w:type="dxa"/>
            <w:tcBorders>
              <w:top w:val="nil"/>
              <w:left w:val="nil"/>
              <w:bottom w:val="single" w:sz="4"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231</w:t>
            </w:r>
          </w:p>
        </w:tc>
      </w:tr>
      <w:tr w:rsidR="008A699D" w:rsidRPr="008A699D" w:rsidTr="008A699D">
        <w:trPr>
          <w:trHeight w:val="315"/>
          <w:jc w:val="center"/>
        </w:trPr>
        <w:tc>
          <w:tcPr>
            <w:tcW w:w="5033" w:type="dxa"/>
            <w:tcBorders>
              <w:top w:val="nil"/>
              <w:left w:val="double" w:sz="6" w:space="0" w:color="auto"/>
              <w:bottom w:val="double" w:sz="6"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Pogodnosti tijekom izvršavanja kazne zatvora</w:t>
            </w:r>
          </w:p>
        </w:tc>
        <w:tc>
          <w:tcPr>
            <w:tcW w:w="1806" w:type="dxa"/>
            <w:tcBorders>
              <w:top w:val="nil"/>
              <w:left w:val="nil"/>
              <w:bottom w:val="double" w:sz="6"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89</w:t>
            </w:r>
          </w:p>
        </w:tc>
        <w:tc>
          <w:tcPr>
            <w:tcW w:w="1596" w:type="dxa"/>
            <w:tcBorders>
              <w:top w:val="nil"/>
              <w:left w:val="nil"/>
              <w:bottom w:val="double" w:sz="6"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82</w:t>
            </w:r>
          </w:p>
        </w:tc>
      </w:tr>
      <w:tr w:rsidR="008A699D" w:rsidRPr="008A699D" w:rsidTr="008A699D">
        <w:trPr>
          <w:trHeight w:val="315"/>
          <w:jc w:val="center"/>
        </w:trPr>
        <w:tc>
          <w:tcPr>
            <w:tcW w:w="5033" w:type="dxa"/>
            <w:tcBorders>
              <w:top w:val="nil"/>
              <w:left w:val="double" w:sz="6" w:space="0" w:color="auto"/>
              <w:bottom w:val="single" w:sz="4"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Rad za opće dobro po odluci suda</w:t>
            </w:r>
          </w:p>
        </w:tc>
        <w:tc>
          <w:tcPr>
            <w:tcW w:w="1806" w:type="dxa"/>
            <w:tcBorders>
              <w:top w:val="nil"/>
              <w:left w:val="nil"/>
              <w:bottom w:val="single" w:sz="4"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1092</w:t>
            </w:r>
          </w:p>
        </w:tc>
        <w:tc>
          <w:tcPr>
            <w:tcW w:w="1596" w:type="dxa"/>
            <w:tcBorders>
              <w:top w:val="nil"/>
              <w:left w:val="nil"/>
              <w:bottom w:val="single" w:sz="4"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1331</w:t>
            </w:r>
          </w:p>
        </w:tc>
      </w:tr>
      <w:tr w:rsidR="008A699D" w:rsidRPr="008A699D" w:rsidTr="008A699D">
        <w:trPr>
          <w:trHeight w:val="300"/>
          <w:jc w:val="center"/>
        </w:trPr>
        <w:tc>
          <w:tcPr>
            <w:tcW w:w="5033" w:type="dxa"/>
            <w:tcBorders>
              <w:top w:val="nil"/>
              <w:left w:val="double" w:sz="6" w:space="0" w:color="auto"/>
              <w:bottom w:val="single" w:sz="4"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Rad za opće dobro uz zaštitni nadzor</w:t>
            </w:r>
          </w:p>
        </w:tc>
        <w:tc>
          <w:tcPr>
            <w:tcW w:w="1806" w:type="dxa"/>
            <w:tcBorders>
              <w:top w:val="nil"/>
              <w:left w:val="nil"/>
              <w:bottom w:val="single" w:sz="4"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6</w:t>
            </w:r>
          </w:p>
        </w:tc>
        <w:tc>
          <w:tcPr>
            <w:tcW w:w="1596" w:type="dxa"/>
            <w:tcBorders>
              <w:top w:val="nil"/>
              <w:left w:val="nil"/>
              <w:bottom w:val="single" w:sz="4"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4</w:t>
            </w:r>
          </w:p>
        </w:tc>
      </w:tr>
      <w:tr w:rsidR="008A699D" w:rsidRPr="008A699D" w:rsidTr="008A699D">
        <w:trPr>
          <w:trHeight w:val="300"/>
          <w:jc w:val="center"/>
        </w:trPr>
        <w:tc>
          <w:tcPr>
            <w:tcW w:w="5033" w:type="dxa"/>
            <w:tcBorders>
              <w:top w:val="nil"/>
              <w:left w:val="double" w:sz="6" w:space="0" w:color="auto"/>
              <w:bottom w:val="single" w:sz="4"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Rad za opće dobro uz posebne obveze</w:t>
            </w:r>
          </w:p>
        </w:tc>
        <w:tc>
          <w:tcPr>
            <w:tcW w:w="1806" w:type="dxa"/>
            <w:tcBorders>
              <w:top w:val="nil"/>
              <w:left w:val="nil"/>
              <w:bottom w:val="single" w:sz="4"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4</w:t>
            </w:r>
          </w:p>
        </w:tc>
        <w:tc>
          <w:tcPr>
            <w:tcW w:w="1596" w:type="dxa"/>
            <w:tcBorders>
              <w:top w:val="nil"/>
              <w:left w:val="nil"/>
              <w:bottom w:val="single" w:sz="4"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0</w:t>
            </w:r>
          </w:p>
        </w:tc>
      </w:tr>
      <w:tr w:rsidR="008A699D" w:rsidRPr="008A699D" w:rsidTr="008A699D">
        <w:trPr>
          <w:trHeight w:val="315"/>
          <w:jc w:val="center"/>
        </w:trPr>
        <w:tc>
          <w:tcPr>
            <w:tcW w:w="5033" w:type="dxa"/>
            <w:tcBorders>
              <w:top w:val="nil"/>
              <w:left w:val="double" w:sz="6" w:space="0" w:color="auto"/>
              <w:bottom w:val="double" w:sz="6"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Rad za opće dobro po odluci državnog odvjetnika</w:t>
            </w:r>
          </w:p>
        </w:tc>
        <w:tc>
          <w:tcPr>
            <w:tcW w:w="1806" w:type="dxa"/>
            <w:tcBorders>
              <w:top w:val="nil"/>
              <w:left w:val="nil"/>
              <w:bottom w:val="double" w:sz="6"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10</w:t>
            </w:r>
          </w:p>
        </w:tc>
        <w:tc>
          <w:tcPr>
            <w:tcW w:w="1596" w:type="dxa"/>
            <w:tcBorders>
              <w:top w:val="nil"/>
              <w:left w:val="nil"/>
              <w:bottom w:val="double" w:sz="6"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14</w:t>
            </w:r>
          </w:p>
        </w:tc>
      </w:tr>
      <w:tr w:rsidR="008A699D" w:rsidRPr="008A699D" w:rsidTr="008A699D">
        <w:trPr>
          <w:trHeight w:val="315"/>
          <w:jc w:val="center"/>
        </w:trPr>
        <w:tc>
          <w:tcPr>
            <w:tcW w:w="5033" w:type="dxa"/>
            <w:tcBorders>
              <w:top w:val="nil"/>
              <w:left w:val="double" w:sz="6" w:space="0" w:color="auto"/>
              <w:bottom w:val="single" w:sz="4"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Uvjetna osuda sa zaštitnim nadzorom</w:t>
            </w:r>
          </w:p>
        </w:tc>
        <w:tc>
          <w:tcPr>
            <w:tcW w:w="1806" w:type="dxa"/>
            <w:tcBorders>
              <w:top w:val="nil"/>
              <w:left w:val="nil"/>
              <w:bottom w:val="single" w:sz="4"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100</w:t>
            </w:r>
          </w:p>
        </w:tc>
        <w:tc>
          <w:tcPr>
            <w:tcW w:w="1596" w:type="dxa"/>
            <w:tcBorders>
              <w:top w:val="nil"/>
              <w:left w:val="nil"/>
              <w:bottom w:val="single" w:sz="4"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294</w:t>
            </w:r>
          </w:p>
        </w:tc>
      </w:tr>
      <w:tr w:rsidR="008A699D" w:rsidRPr="008A699D" w:rsidTr="008A699D">
        <w:trPr>
          <w:trHeight w:val="315"/>
          <w:jc w:val="center"/>
        </w:trPr>
        <w:tc>
          <w:tcPr>
            <w:tcW w:w="5033" w:type="dxa"/>
            <w:tcBorders>
              <w:top w:val="nil"/>
              <w:left w:val="double" w:sz="6" w:space="0" w:color="auto"/>
              <w:bottom w:val="double" w:sz="6"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Uvjetna osuda s posebnom obvezom</w:t>
            </w:r>
          </w:p>
        </w:tc>
        <w:tc>
          <w:tcPr>
            <w:tcW w:w="1806" w:type="dxa"/>
            <w:tcBorders>
              <w:top w:val="nil"/>
              <w:left w:val="nil"/>
              <w:bottom w:val="double" w:sz="6"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2</w:t>
            </w:r>
          </w:p>
        </w:tc>
        <w:tc>
          <w:tcPr>
            <w:tcW w:w="1596" w:type="dxa"/>
            <w:tcBorders>
              <w:top w:val="nil"/>
              <w:left w:val="nil"/>
              <w:bottom w:val="double" w:sz="6"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0</w:t>
            </w:r>
          </w:p>
        </w:tc>
      </w:tr>
      <w:tr w:rsidR="008A699D" w:rsidRPr="008A699D" w:rsidTr="008A699D">
        <w:trPr>
          <w:trHeight w:val="330"/>
          <w:jc w:val="center"/>
        </w:trPr>
        <w:tc>
          <w:tcPr>
            <w:tcW w:w="5033" w:type="dxa"/>
            <w:tcBorders>
              <w:top w:val="nil"/>
              <w:left w:val="double" w:sz="6" w:space="0" w:color="auto"/>
              <w:bottom w:val="double" w:sz="6"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Izvršavanje obveze</w:t>
            </w:r>
          </w:p>
        </w:tc>
        <w:tc>
          <w:tcPr>
            <w:tcW w:w="1806" w:type="dxa"/>
            <w:tcBorders>
              <w:top w:val="nil"/>
              <w:left w:val="nil"/>
              <w:bottom w:val="double" w:sz="6"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38</w:t>
            </w:r>
          </w:p>
        </w:tc>
        <w:tc>
          <w:tcPr>
            <w:tcW w:w="1596" w:type="dxa"/>
            <w:tcBorders>
              <w:top w:val="nil"/>
              <w:left w:val="nil"/>
              <w:bottom w:val="double" w:sz="6"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30</w:t>
            </w:r>
          </w:p>
        </w:tc>
      </w:tr>
      <w:tr w:rsidR="008A699D" w:rsidRPr="008A699D" w:rsidTr="008A699D">
        <w:trPr>
          <w:trHeight w:val="330"/>
          <w:jc w:val="center"/>
        </w:trPr>
        <w:tc>
          <w:tcPr>
            <w:tcW w:w="5033" w:type="dxa"/>
            <w:tcBorders>
              <w:top w:val="nil"/>
              <w:left w:val="double" w:sz="6" w:space="0" w:color="auto"/>
              <w:bottom w:val="double" w:sz="6"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Izvješća za sud (kod odlučivanja o sankciji)</w:t>
            </w:r>
          </w:p>
        </w:tc>
        <w:tc>
          <w:tcPr>
            <w:tcW w:w="1806" w:type="dxa"/>
            <w:tcBorders>
              <w:top w:val="nil"/>
              <w:left w:val="nil"/>
              <w:bottom w:val="double" w:sz="6"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2</w:t>
            </w:r>
          </w:p>
        </w:tc>
        <w:tc>
          <w:tcPr>
            <w:tcW w:w="1596" w:type="dxa"/>
            <w:tcBorders>
              <w:top w:val="nil"/>
              <w:left w:val="nil"/>
              <w:bottom w:val="double" w:sz="6"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2</w:t>
            </w:r>
          </w:p>
        </w:tc>
      </w:tr>
      <w:tr w:rsidR="008A699D" w:rsidRPr="008A699D" w:rsidTr="008A699D">
        <w:trPr>
          <w:trHeight w:val="330"/>
          <w:jc w:val="center"/>
        </w:trPr>
        <w:tc>
          <w:tcPr>
            <w:tcW w:w="5033" w:type="dxa"/>
            <w:tcBorders>
              <w:top w:val="nil"/>
              <w:left w:val="double" w:sz="6" w:space="0" w:color="auto"/>
              <w:bottom w:val="double" w:sz="6"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Podrška i pomoć žrtvi ili obitelji žrtve</w:t>
            </w:r>
          </w:p>
        </w:tc>
        <w:tc>
          <w:tcPr>
            <w:tcW w:w="1806" w:type="dxa"/>
            <w:tcBorders>
              <w:top w:val="nil"/>
              <w:left w:val="nil"/>
              <w:bottom w:val="double" w:sz="6"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45</w:t>
            </w:r>
          </w:p>
        </w:tc>
        <w:tc>
          <w:tcPr>
            <w:tcW w:w="1596" w:type="dxa"/>
            <w:tcBorders>
              <w:top w:val="nil"/>
              <w:left w:val="nil"/>
              <w:bottom w:val="double" w:sz="6"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sz w:val="20"/>
                <w:szCs w:val="20"/>
              </w:rPr>
            </w:pPr>
            <w:r w:rsidRPr="008A699D">
              <w:rPr>
                <w:rFonts w:ascii="Times New Roman" w:hAnsi="Times New Roman" w:cs="Times New Roman"/>
                <w:sz w:val="20"/>
                <w:szCs w:val="20"/>
              </w:rPr>
              <w:t>168</w:t>
            </w:r>
          </w:p>
        </w:tc>
      </w:tr>
      <w:tr w:rsidR="008A699D" w:rsidRPr="008A699D" w:rsidTr="008A699D">
        <w:trPr>
          <w:trHeight w:val="330"/>
          <w:jc w:val="center"/>
        </w:trPr>
        <w:tc>
          <w:tcPr>
            <w:tcW w:w="5033" w:type="dxa"/>
            <w:tcBorders>
              <w:top w:val="nil"/>
              <w:left w:val="double" w:sz="6" w:space="0" w:color="auto"/>
              <w:bottom w:val="double" w:sz="6" w:space="0" w:color="auto"/>
              <w:right w:val="single" w:sz="4" w:space="0" w:color="auto"/>
            </w:tcBorders>
            <w:shd w:val="clear" w:color="auto" w:fill="auto"/>
            <w:noWrap/>
            <w:vAlign w:val="center"/>
            <w:hideMark/>
          </w:tcPr>
          <w:p w:rsidR="008A699D" w:rsidRPr="008A699D" w:rsidRDefault="008A699D" w:rsidP="006F682D">
            <w:pPr>
              <w:rPr>
                <w:rFonts w:ascii="Times New Roman" w:eastAsia="Times New Roman" w:hAnsi="Times New Roman" w:cs="Times New Roman"/>
                <w:b/>
                <w:bCs/>
                <w:color w:val="000000"/>
                <w:sz w:val="20"/>
                <w:szCs w:val="20"/>
                <w:lang w:eastAsia="hr-HR"/>
              </w:rPr>
            </w:pPr>
            <w:r w:rsidRPr="008A699D">
              <w:rPr>
                <w:rFonts w:ascii="Times New Roman" w:eastAsia="Times New Roman" w:hAnsi="Times New Roman" w:cs="Times New Roman"/>
                <w:b/>
                <w:bCs/>
                <w:color w:val="000000"/>
                <w:sz w:val="20"/>
                <w:szCs w:val="20"/>
                <w:lang w:eastAsia="hr-HR"/>
              </w:rPr>
              <w:t>UKUPNO</w:t>
            </w:r>
          </w:p>
        </w:tc>
        <w:tc>
          <w:tcPr>
            <w:tcW w:w="1806" w:type="dxa"/>
            <w:tcBorders>
              <w:top w:val="nil"/>
              <w:left w:val="nil"/>
              <w:bottom w:val="double" w:sz="6" w:space="0" w:color="auto"/>
              <w:right w:val="single" w:sz="4" w:space="0" w:color="auto"/>
            </w:tcBorders>
            <w:shd w:val="clear" w:color="auto" w:fill="auto"/>
            <w:noWrap/>
            <w:vAlign w:val="center"/>
            <w:hideMark/>
          </w:tcPr>
          <w:p w:rsidR="008A699D" w:rsidRPr="008A699D" w:rsidRDefault="008A699D" w:rsidP="006F682D">
            <w:pPr>
              <w:jc w:val="right"/>
              <w:rPr>
                <w:rFonts w:ascii="Times New Roman" w:eastAsia="Times New Roman" w:hAnsi="Times New Roman" w:cs="Times New Roman"/>
                <w:b/>
                <w:bCs/>
                <w:color w:val="000000"/>
                <w:sz w:val="20"/>
                <w:szCs w:val="20"/>
                <w:lang w:eastAsia="hr-HR"/>
              </w:rPr>
            </w:pPr>
            <w:r w:rsidRPr="008A699D">
              <w:rPr>
                <w:rFonts w:ascii="Times New Roman" w:eastAsia="Times New Roman" w:hAnsi="Times New Roman" w:cs="Times New Roman"/>
                <w:b/>
                <w:bCs/>
                <w:color w:val="000000"/>
                <w:sz w:val="20"/>
                <w:szCs w:val="20"/>
                <w:lang w:eastAsia="hr-HR"/>
              </w:rPr>
              <w:t>3304</w:t>
            </w:r>
          </w:p>
        </w:tc>
        <w:tc>
          <w:tcPr>
            <w:tcW w:w="1596" w:type="dxa"/>
            <w:tcBorders>
              <w:top w:val="nil"/>
              <w:left w:val="nil"/>
              <w:bottom w:val="double" w:sz="6" w:space="0" w:color="auto"/>
              <w:right w:val="double" w:sz="6" w:space="0" w:color="auto"/>
            </w:tcBorders>
            <w:shd w:val="clear" w:color="auto" w:fill="auto"/>
            <w:noWrap/>
            <w:vAlign w:val="center"/>
            <w:hideMark/>
          </w:tcPr>
          <w:p w:rsidR="008A699D" w:rsidRPr="008A699D" w:rsidRDefault="008A699D" w:rsidP="008A699D">
            <w:pPr>
              <w:jc w:val="right"/>
              <w:rPr>
                <w:rFonts w:ascii="Times New Roman" w:hAnsi="Times New Roman" w:cs="Times New Roman"/>
                <w:b/>
                <w:sz w:val="20"/>
                <w:szCs w:val="20"/>
              </w:rPr>
            </w:pPr>
            <w:r w:rsidRPr="008A699D">
              <w:rPr>
                <w:rFonts w:ascii="Times New Roman" w:hAnsi="Times New Roman" w:cs="Times New Roman"/>
                <w:b/>
                <w:sz w:val="20"/>
                <w:szCs w:val="20"/>
              </w:rPr>
              <w:t>3313</w:t>
            </w:r>
          </w:p>
        </w:tc>
      </w:tr>
    </w:tbl>
    <w:p w:rsidR="00CC7BBF" w:rsidRDefault="00CC7BBF" w:rsidP="006A5A3C">
      <w:pPr>
        <w:jc w:val="both"/>
        <w:rPr>
          <w:rFonts w:ascii="Times New Roman" w:eastAsia="Times New Roman" w:hAnsi="Times New Roman" w:cs="Times New Roman"/>
          <w:bCs/>
          <w:color w:val="000000"/>
          <w:lang w:eastAsia="hr-HR"/>
        </w:rPr>
      </w:pPr>
    </w:p>
    <w:p w:rsidR="006A5A3C" w:rsidRPr="00BB3963" w:rsidRDefault="00CC7BBF" w:rsidP="006A5A3C">
      <w:pPr>
        <w:jc w:val="both"/>
        <w:rPr>
          <w:rFonts w:ascii="Times New Roman" w:hAnsi="Times New Roman"/>
          <w:noProof/>
          <w:sz w:val="24"/>
          <w:szCs w:val="24"/>
          <w:lang w:eastAsia="hr-HR"/>
        </w:rPr>
      </w:pPr>
      <w:r>
        <w:rPr>
          <w:rFonts w:ascii="Times New Roman" w:eastAsia="Times New Roman" w:hAnsi="Times New Roman" w:cs="Times New Roman"/>
          <w:bCs/>
          <w:color w:val="000000"/>
          <w:lang w:eastAsia="hr-HR"/>
        </w:rPr>
        <w:tab/>
      </w:r>
      <w:r w:rsidR="006A5A3C" w:rsidRPr="00BB3963">
        <w:rPr>
          <w:rFonts w:ascii="Times New Roman" w:hAnsi="Times New Roman"/>
          <w:noProof/>
          <w:sz w:val="24"/>
          <w:szCs w:val="24"/>
          <w:lang w:eastAsia="hr-HR"/>
        </w:rPr>
        <w:t xml:space="preserve">Najveći </w:t>
      </w:r>
      <w:r w:rsidR="0076642C" w:rsidRPr="00BB3963">
        <w:rPr>
          <w:rFonts w:ascii="Times New Roman" w:hAnsi="Times New Roman"/>
          <w:noProof/>
          <w:sz w:val="24"/>
          <w:szCs w:val="24"/>
          <w:lang w:eastAsia="hr-HR"/>
        </w:rPr>
        <w:t>postotak</w:t>
      </w:r>
      <w:r w:rsidR="006A5A3C" w:rsidRPr="00BB3963">
        <w:rPr>
          <w:rFonts w:ascii="Times New Roman" w:hAnsi="Times New Roman"/>
          <w:noProof/>
          <w:sz w:val="24"/>
          <w:szCs w:val="24"/>
          <w:lang w:eastAsia="hr-HR"/>
        </w:rPr>
        <w:t xml:space="preserve"> predmeta u 2013. </w:t>
      </w:r>
      <w:r w:rsidR="00C047EF" w:rsidRPr="00BB3963">
        <w:rPr>
          <w:rFonts w:ascii="Times New Roman" w:hAnsi="Times New Roman"/>
          <w:noProof/>
          <w:sz w:val="24"/>
          <w:szCs w:val="24"/>
          <w:lang w:eastAsia="hr-HR"/>
        </w:rPr>
        <w:t>zaprimili su</w:t>
      </w:r>
      <w:r w:rsidR="0076642C" w:rsidRPr="00BB3963">
        <w:rPr>
          <w:rFonts w:ascii="Times New Roman" w:hAnsi="Times New Roman"/>
          <w:noProof/>
          <w:sz w:val="24"/>
          <w:szCs w:val="24"/>
          <w:lang w:eastAsia="hr-HR"/>
        </w:rPr>
        <w:t xml:space="preserve"> </w:t>
      </w:r>
      <w:r w:rsidR="006A5A3C" w:rsidRPr="00BB3963">
        <w:rPr>
          <w:rFonts w:ascii="Times New Roman" w:hAnsi="Times New Roman"/>
          <w:noProof/>
          <w:sz w:val="24"/>
          <w:szCs w:val="24"/>
          <w:lang w:eastAsia="hr-HR"/>
        </w:rPr>
        <w:t>Probacijsk</w:t>
      </w:r>
      <w:r w:rsidR="00C047EF" w:rsidRPr="00BB3963">
        <w:rPr>
          <w:rFonts w:ascii="Times New Roman" w:hAnsi="Times New Roman"/>
          <w:noProof/>
          <w:sz w:val="24"/>
          <w:szCs w:val="24"/>
          <w:lang w:eastAsia="hr-HR"/>
        </w:rPr>
        <w:t>i</w:t>
      </w:r>
      <w:r w:rsidR="006A5A3C" w:rsidRPr="00BB3963">
        <w:rPr>
          <w:rFonts w:ascii="Times New Roman" w:hAnsi="Times New Roman"/>
          <w:noProof/>
          <w:sz w:val="24"/>
          <w:szCs w:val="24"/>
          <w:lang w:eastAsia="hr-HR"/>
        </w:rPr>
        <w:t xml:space="preserve"> ured</w:t>
      </w:r>
      <w:r w:rsidR="00C047EF" w:rsidRPr="00BB3963">
        <w:rPr>
          <w:rFonts w:ascii="Times New Roman" w:hAnsi="Times New Roman"/>
          <w:noProof/>
          <w:sz w:val="24"/>
          <w:szCs w:val="24"/>
          <w:lang w:eastAsia="hr-HR"/>
        </w:rPr>
        <w:t xml:space="preserve"> Zagreb (</w:t>
      </w:r>
      <w:r w:rsidR="006A5A3C" w:rsidRPr="00BB3963">
        <w:rPr>
          <w:rFonts w:ascii="Times New Roman" w:hAnsi="Times New Roman"/>
          <w:noProof/>
          <w:sz w:val="24"/>
          <w:szCs w:val="24"/>
          <w:lang w:eastAsia="hr-HR"/>
        </w:rPr>
        <w:t>20,</w:t>
      </w:r>
      <w:r w:rsidR="006711D5">
        <w:rPr>
          <w:rFonts w:ascii="Times New Roman" w:hAnsi="Times New Roman"/>
          <w:noProof/>
          <w:sz w:val="24"/>
          <w:szCs w:val="24"/>
          <w:lang w:eastAsia="hr-HR"/>
        </w:rPr>
        <w:t>5</w:t>
      </w:r>
      <w:r w:rsidR="006A5A3C" w:rsidRPr="00BB3963">
        <w:rPr>
          <w:rFonts w:ascii="Times New Roman" w:hAnsi="Times New Roman"/>
          <w:noProof/>
          <w:sz w:val="24"/>
          <w:szCs w:val="24"/>
          <w:lang w:eastAsia="hr-HR"/>
        </w:rPr>
        <w:t>%</w:t>
      </w:r>
      <w:r w:rsidR="00C047EF" w:rsidRPr="00BB3963">
        <w:rPr>
          <w:rFonts w:ascii="Times New Roman" w:hAnsi="Times New Roman"/>
          <w:noProof/>
          <w:sz w:val="24"/>
          <w:szCs w:val="24"/>
          <w:lang w:eastAsia="hr-HR"/>
        </w:rPr>
        <w:t>),</w:t>
      </w:r>
      <w:r w:rsidR="0076642C" w:rsidRPr="00BB3963">
        <w:rPr>
          <w:rFonts w:ascii="Times New Roman" w:hAnsi="Times New Roman"/>
          <w:noProof/>
          <w:sz w:val="24"/>
          <w:szCs w:val="24"/>
          <w:lang w:eastAsia="hr-HR"/>
        </w:rPr>
        <w:t xml:space="preserve"> </w:t>
      </w:r>
      <w:r w:rsidR="006A5A3C" w:rsidRPr="00BB3963">
        <w:rPr>
          <w:rFonts w:ascii="Times New Roman" w:hAnsi="Times New Roman"/>
          <w:noProof/>
          <w:sz w:val="24"/>
          <w:szCs w:val="24"/>
          <w:lang w:eastAsia="hr-HR"/>
        </w:rPr>
        <w:t>Probacijsk</w:t>
      </w:r>
      <w:r w:rsidR="00C047EF" w:rsidRPr="00BB3963">
        <w:rPr>
          <w:rFonts w:ascii="Times New Roman" w:hAnsi="Times New Roman"/>
          <w:noProof/>
          <w:sz w:val="24"/>
          <w:szCs w:val="24"/>
          <w:lang w:eastAsia="hr-HR"/>
        </w:rPr>
        <w:t>i</w:t>
      </w:r>
      <w:r w:rsidR="006A5A3C" w:rsidRPr="00BB3963">
        <w:rPr>
          <w:rFonts w:ascii="Times New Roman" w:hAnsi="Times New Roman"/>
          <w:noProof/>
          <w:sz w:val="24"/>
          <w:szCs w:val="24"/>
          <w:lang w:eastAsia="hr-HR"/>
        </w:rPr>
        <w:t xml:space="preserve"> ured Osijek </w:t>
      </w:r>
      <w:r w:rsidR="00C047EF" w:rsidRPr="00BB3963">
        <w:rPr>
          <w:rFonts w:ascii="Times New Roman" w:hAnsi="Times New Roman"/>
          <w:noProof/>
          <w:sz w:val="24"/>
          <w:szCs w:val="24"/>
          <w:lang w:eastAsia="hr-HR"/>
        </w:rPr>
        <w:t>(</w:t>
      </w:r>
      <w:r w:rsidR="006711D5">
        <w:rPr>
          <w:rFonts w:ascii="Times New Roman" w:hAnsi="Times New Roman"/>
          <w:noProof/>
          <w:sz w:val="24"/>
          <w:szCs w:val="24"/>
          <w:lang w:eastAsia="hr-HR"/>
        </w:rPr>
        <w:t>14,6</w:t>
      </w:r>
      <w:r w:rsidR="006A5A3C" w:rsidRPr="00BB3963">
        <w:rPr>
          <w:rFonts w:ascii="Times New Roman" w:hAnsi="Times New Roman"/>
          <w:noProof/>
          <w:sz w:val="24"/>
          <w:szCs w:val="24"/>
          <w:lang w:eastAsia="hr-HR"/>
        </w:rPr>
        <w:t>%</w:t>
      </w:r>
      <w:r w:rsidR="00C047EF" w:rsidRPr="00BB3963">
        <w:rPr>
          <w:rFonts w:ascii="Times New Roman" w:hAnsi="Times New Roman"/>
          <w:noProof/>
          <w:sz w:val="24"/>
          <w:szCs w:val="24"/>
          <w:lang w:eastAsia="hr-HR"/>
        </w:rPr>
        <w:t>),</w:t>
      </w:r>
      <w:r w:rsidR="0076642C" w:rsidRPr="00BB3963">
        <w:rPr>
          <w:rFonts w:ascii="Times New Roman" w:hAnsi="Times New Roman"/>
          <w:noProof/>
          <w:sz w:val="24"/>
          <w:szCs w:val="24"/>
          <w:lang w:eastAsia="hr-HR"/>
        </w:rPr>
        <w:t xml:space="preserve"> </w:t>
      </w:r>
      <w:r w:rsidR="006A5A3C" w:rsidRPr="00BB3963">
        <w:rPr>
          <w:rFonts w:ascii="Times New Roman" w:hAnsi="Times New Roman"/>
          <w:noProof/>
          <w:sz w:val="24"/>
          <w:szCs w:val="24"/>
          <w:lang w:eastAsia="hr-HR"/>
        </w:rPr>
        <w:t>Probacijsk</w:t>
      </w:r>
      <w:r w:rsidR="00A56CC1">
        <w:rPr>
          <w:rFonts w:ascii="Times New Roman" w:hAnsi="Times New Roman"/>
          <w:noProof/>
          <w:sz w:val="24"/>
          <w:szCs w:val="24"/>
          <w:lang w:eastAsia="hr-HR"/>
        </w:rPr>
        <w:t>i ured</w:t>
      </w:r>
      <w:r w:rsidR="006A5A3C" w:rsidRPr="00BB3963">
        <w:rPr>
          <w:rFonts w:ascii="Times New Roman" w:hAnsi="Times New Roman"/>
          <w:noProof/>
          <w:sz w:val="24"/>
          <w:szCs w:val="24"/>
          <w:lang w:eastAsia="hr-HR"/>
        </w:rPr>
        <w:t xml:space="preserve"> Zagreb </w:t>
      </w:r>
      <w:r w:rsidR="006711D5">
        <w:rPr>
          <w:rFonts w:ascii="Times New Roman" w:hAnsi="Times New Roman"/>
          <w:noProof/>
          <w:sz w:val="24"/>
          <w:szCs w:val="24"/>
          <w:lang w:eastAsia="hr-HR"/>
        </w:rPr>
        <w:t xml:space="preserve">II </w:t>
      </w:r>
      <w:r w:rsidR="00C047EF" w:rsidRPr="00BB3963">
        <w:rPr>
          <w:rFonts w:ascii="Times New Roman" w:hAnsi="Times New Roman"/>
          <w:noProof/>
          <w:sz w:val="24"/>
          <w:szCs w:val="24"/>
          <w:lang w:eastAsia="hr-HR"/>
        </w:rPr>
        <w:t>(</w:t>
      </w:r>
      <w:r w:rsidR="00C609DF" w:rsidRPr="00BB3963">
        <w:rPr>
          <w:rFonts w:ascii="Times New Roman" w:hAnsi="Times New Roman"/>
          <w:noProof/>
          <w:sz w:val="24"/>
          <w:szCs w:val="24"/>
          <w:lang w:eastAsia="hr-HR"/>
        </w:rPr>
        <w:t>10,</w:t>
      </w:r>
      <w:r w:rsidR="006711D5">
        <w:rPr>
          <w:rFonts w:ascii="Times New Roman" w:hAnsi="Times New Roman"/>
          <w:noProof/>
          <w:sz w:val="24"/>
          <w:szCs w:val="24"/>
          <w:lang w:eastAsia="hr-HR"/>
        </w:rPr>
        <w:t>7</w:t>
      </w:r>
      <w:r w:rsidR="00C609DF" w:rsidRPr="00BB3963">
        <w:rPr>
          <w:rFonts w:ascii="Times New Roman" w:hAnsi="Times New Roman"/>
          <w:noProof/>
          <w:sz w:val="24"/>
          <w:szCs w:val="24"/>
          <w:lang w:eastAsia="hr-HR"/>
        </w:rPr>
        <w:t>%</w:t>
      </w:r>
      <w:r w:rsidR="00C047EF" w:rsidRPr="00BB3963">
        <w:rPr>
          <w:rFonts w:ascii="Times New Roman" w:hAnsi="Times New Roman"/>
          <w:noProof/>
          <w:sz w:val="24"/>
          <w:szCs w:val="24"/>
          <w:lang w:eastAsia="hr-HR"/>
        </w:rPr>
        <w:t>) te</w:t>
      </w:r>
      <w:r w:rsidR="0076642C" w:rsidRPr="00BB3963">
        <w:rPr>
          <w:rFonts w:ascii="Times New Roman" w:hAnsi="Times New Roman"/>
          <w:noProof/>
          <w:sz w:val="24"/>
          <w:szCs w:val="24"/>
          <w:lang w:eastAsia="hr-HR"/>
        </w:rPr>
        <w:t xml:space="preserve"> </w:t>
      </w:r>
      <w:r w:rsidR="00C609DF" w:rsidRPr="00BB3963">
        <w:rPr>
          <w:rFonts w:ascii="Times New Roman" w:hAnsi="Times New Roman"/>
          <w:noProof/>
          <w:sz w:val="24"/>
          <w:szCs w:val="24"/>
          <w:lang w:eastAsia="hr-HR"/>
        </w:rPr>
        <w:t>Probacijsk</w:t>
      </w:r>
      <w:r w:rsidR="00C047EF" w:rsidRPr="00BB3963">
        <w:rPr>
          <w:rFonts w:ascii="Times New Roman" w:hAnsi="Times New Roman"/>
          <w:noProof/>
          <w:sz w:val="24"/>
          <w:szCs w:val="24"/>
          <w:lang w:eastAsia="hr-HR"/>
        </w:rPr>
        <w:t>i</w:t>
      </w:r>
      <w:r w:rsidR="00C609DF" w:rsidRPr="00BB3963">
        <w:rPr>
          <w:rFonts w:ascii="Times New Roman" w:hAnsi="Times New Roman"/>
          <w:noProof/>
          <w:sz w:val="24"/>
          <w:szCs w:val="24"/>
          <w:lang w:eastAsia="hr-HR"/>
        </w:rPr>
        <w:t xml:space="preserve"> ured Split</w:t>
      </w:r>
      <w:r w:rsidR="00C047EF" w:rsidRPr="00BB3963">
        <w:rPr>
          <w:rFonts w:ascii="Times New Roman" w:hAnsi="Times New Roman"/>
          <w:noProof/>
          <w:sz w:val="24"/>
          <w:szCs w:val="24"/>
          <w:lang w:eastAsia="hr-HR"/>
        </w:rPr>
        <w:t xml:space="preserve"> (10,</w:t>
      </w:r>
      <w:r w:rsidR="006711D5">
        <w:rPr>
          <w:rFonts w:ascii="Times New Roman" w:hAnsi="Times New Roman"/>
          <w:noProof/>
          <w:sz w:val="24"/>
          <w:szCs w:val="24"/>
          <w:lang w:eastAsia="hr-HR"/>
        </w:rPr>
        <w:t>3</w:t>
      </w:r>
      <w:r w:rsidR="00C047EF" w:rsidRPr="00BB3963">
        <w:rPr>
          <w:rFonts w:ascii="Times New Roman" w:hAnsi="Times New Roman"/>
          <w:noProof/>
          <w:sz w:val="24"/>
          <w:szCs w:val="24"/>
          <w:lang w:eastAsia="hr-HR"/>
        </w:rPr>
        <w:t xml:space="preserve"> %).</w:t>
      </w:r>
      <w:r w:rsidR="00C609DF" w:rsidRPr="00BB3963">
        <w:rPr>
          <w:rFonts w:ascii="Times New Roman" w:hAnsi="Times New Roman"/>
          <w:noProof/>
          <w:sz w:val="24"/>
          <w:szCs w:val="24"/>
          <w:lang w:eastAsia="hr-HR"/>
        </w:rPr>
        <w:t xml:space="preserve"> </w:t>
      </w:r>
    </w:p>
    <w:p w:rsidR="00757F97" w:rsidRPr="00BB3963" w:rsidRDefault="00BB3963" w:rsidP="006A5A3C">
      <w:pPr>
        <w:jc w:val="both"/>
        <w:rPr>
          <w:rFonts w:ascii="Times New Roman" w:hAnsi="Times New Roman"/>
          <w:noProof/>
          <w:sz w:val="24"/>
          <w:szCs w:val="24"/>
          <w:lang w:eastAsia="hr-HR"/>
        </w:rPr>
      </w:pPr>
      <w:r w:rsidRPr="00BB3963">
        <w:rPr>
          <w:rFonts w:ascii="Times New Roman" w:hAnsi="Times New Roman"/>
          <w:noProof/>
          <w:sz w:val="24"/>
          <w:szCs w:val="24"/>
          <w:lang w:eastAsia="hr-HR"/>
        </w:rPr>
        <w:lastRenderedPageBreak/>
        <w:tab/>
      </w:r>
      <w:r w:rsidR="00757F97" w:rsidRPr="00BB3963">
        <w:rPr>
          <w:rFonts w:ascii="Times New Roman" w:hAnsi="Times New Roman"/>
          <w:noProof/>
          <w:sz w:val="24"/>
          <w:szCs w:val="24"/>
          <w:lang w:eastAsia="hr-HR"/>
        </w:rPr>
        <w:t>Ako podatke o stanju predmeta za 2013. godinu, na zadnji dan u godini, usporedimo s podacima za prethodnu godinu vidljivo je da se ukupni broj predmeta u radu sa 2059 u 2012. godini povećao na 2907 u 2013. godini, što je 41% više.</w:t>
      </w:r>
    </w:p>
    <w:p w:rsidR="006A5A3C" w:rsidRPr="00BB3963" w:rsidRDefault="006A5A3C" w:rsidP="006A5A3C">
      <w:pPr>
        <w:jc w:val="center"/>
        <w:rPr>
          <w:rFonts w:ascii="Times New Roman" w:eastAsia="Times New Roman" w:hAnsi="Times New Roman" w:cs="Times New Roman"/>
          <w:b/>
          <w:bCs/>
          <w:i/>
          <w:lang w:eastAsia="hr-HR"/>
        </w:rPr>
      </w:pPr>
    </w:p>
    <w:p w:rsidR="00C047EF" w:rsidRPr="00BB3963" w:rsidRDefault="00C047EF" w:rsidP="006A5A3C">
      <w:pPr>
        <w:jc w:val="center"/>
        <w:rPr>
          <w:rFonts w:ascii="Times New Roman" w:eastAsia="Times New Roman" w:hAnsi="Times New Roman" w:cs="Times New Roman"/>
          <w:b/>
          <w:bCs/>
          <w:i/>
          <w:lang w:eastAsia="hr-HR"/>
        </w:rPr>
      </w:pPr>
    </w:p>
    <w:p w:rsidR="006A5A3C" w:rsidRPr="00F044DB" w:rsidRDefault="006A5A3C" w:rsidP="006A5A3C">
      <w:pPr>
        <w:jc w:val="center"/>
        <w:rPr>
          <w:rFonts w:ascii="Times New Roman" w:hAnsi="Times New Roman"/>
        </w:rPr>
      </w:pPr>
      <w:r w:rsidRPr="00F044DB">
        <w:rPr>
          <w:rFonts w:ascii="Times New Roman" w:eastAsia="Times New Roman" w:hAnsi="Times New Roman" w:cs="Times New Roman"/>
          <w:b/>
          <w:bCs/>
          <w:i/>
          <w:color w:val="000000"/>
          <w:lang w:eastAsia="hr-HR"/>
        </w:rPr>
        <w:t xml:space="preserve">Tablica </w:t>
      </w:r>
      <w:r w:rsidR="00C26333" w:rsidRPr="00F044DB">
        <w:rPr>
          <w:rFonts w:ascii="Times New Roman" w:eastAsia="Times New Roman" w:hAnsi="Times New Roman" w:cs="Times New Roman"/>
          <w:b/>
          <w:bCs/>
          <w:i/>
          <w:color w:val="000000"/>
          <w:lang w:eastAsia="hr-HR"/>
        </w:rPr>
        <w:t>2</w:t>
      </w:r>
      <w:r w:rsidRPr="00F044DB">
        <w:rPr>
          <w:rFonts w:ascii="Times New Roman" w:eastAsia="Times New Roman" w:hAnsi="Times New Roman" w:cs="Times New Roman"/>
          <w:bCs/>
          <w:i/>
          <w:color w:val="000000"/>
          <w:lang w:eastAsia="hr-HR"/>
        </w:rPr>
        <w:t xml:space="preserve">. </w:t>
      </w:r>
      <w:r w:rsidR="0076642C" w:rsidRPr="00F044DB">
        <w:rPr>
          <w:rFonts w:ascii="Times New Roman" w:hAnsi="Times New Roman"/>
          <w:i/>
        </w:rPr>
        <w:t>Status predmeta (u radu, zaprimljeni, završeni) po uredima tijekom 2012. i 2013.g.</w:t>
      </w:r>
      <w:r w:rsidRPr="00F044DB">
        <w:rPr>
          <w:rFonts w:ascii="Times New Roman" w:hAnsi="Times New Roman"/>
          <w:i/>
        </w:rPr>
        <w:t xml:space="preserve"> </w:t>
      </w:r>
    </w:p>
    <w:p w:rsidR="007A049F" w:rsidRDefault="007A049F" w:rsidP="0080192E">
      <w:pPr>
        <w:spacing w:after="200" w:line="276" w:lineRule="auto"/>
        <w:ind w:firstLine="708"/>
        <w:jc w:val="both"/>
        <w:rPr>
          <w:rFonts w:ascii="Times New Roman" w:eastAsiaTheme="minorHAnsi" w:hAnsi="Times New Roman" w:cs="Times New Roman"/>
          <w:sz w:val="24"/>
          <w:szCs w:val="24"/>
        </w:rPr>
      </w:pPr>
    </w:p>
    <w:tbl>
      <w:tblPr>
        <w:tblW w:w="8860" w:type="dxa"/>
        <w:tblInd w:w="93" w:type="dxa"/>
        <w:tblLook w:val="04A0" w:firstRow="1" w:lastRow="0" w:firstColumn="1" w:lastColumn="0" w:noHBand="0" w:noVBand="1"/>
      </w:tblPr>
      <w:tblGrid>
        <w:gridCol w:w="1760"/>
        <w:gridCol w:w="1240"/>
        <w:gridCol w:w="1250"/>
        <w:gridCol w:w="1200"/>
        <w:gridCol w:w="1180"/>
        <w:gridCol w:w="1250"/>
        <w:gridCol w:w="1200"/>
      </w:tblGrid>
      <w:tr w:rsidR="00310E99" w:rsidRPr="00310E99" w:rsidTr="00310E99">
        <w:trPr>
          <w:trHeight w:val="330"/>
        </w:trPr>
        <w:tc>
          <w:tcPr>
            <w:tcW w:w="1760" w:type="dxa"/>
            <w:vMerge w:val="restart"/>
            <w:tcBorders>
              <w:top w:val="single" w:sz="8" w:space="0" w:color="auto"/>
              <w:left w:val="single" w:sz="8" w:space="0" w:color="auto"/>
              <w:bottom w:val="single" w:sz="8" w:space="0" w:color="000000"/>
              <w:right w:val="double" w:sz="6" w:space="0" w:color="auto"/>
            </w:tcBorders>
            <w:shd w:val="clear" w:color="000000" w:fill="B8CCE4"/>
            <w:vAlign w:val="center"/>
            <w:hideMark/>
          </w:tcPr>
          <w:p w:rsidR="00310E99" w:rsidRPr="00310E99" w:rsidRDefault="00310E99" w:rsidP="00310E99">
            <w:pP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 xml:space="preserve">PROBACIJSKI URED </w:t>
            </w:r>
          </w:p>
        </w:tc>
        <w:tc>
          <w:tcPr>
            <w:tcW w:w="3580" w:type="dxa"/>
            <w:gridSpan w:val="3"/>
            <w:tcBorders>
              <w:top w:val="double" w:sz="6" w:space="0" w:color="auto"/>
              <w:left w:val="nil"/>
              <w:bottom w:val="double" w:sz="6" w:space="0" w:color="auto"/>
              <w:right w:val="double" w:sz="6" w:space="0" w:color="000000"/>
            </w:tcBorders>
            <w:shd w:val="clear" w:color="000000" w:fill="B8CCE4"/>
            <w:noWrap/>
            <w:vAlign w:val="center"/>
            <w:hideMark/>
          </w:tcPr>
          <w:p w:rsidR="00310E99" w:rsidRPr="00310E99" w:rsidRDefault="00310E99" w:rsidP="00310E99">
            <w:pPr>
              <w:jc w:val="cente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Stanje predmeta 2012.</w:t>
            </w:r>
          </w:p>
        </w:tc>
        <w:tc>
          <w:tcPr>
            <w:tcW w:w="3520" w:type="dxa"/>
            <w:gridSpan w:val="3"/>
            <w:tcBorders>
              <w:top w:val="double" w:sz="6" w:space="0" w:color="auto"/>
              <w:left w:val="nil"/>
              <w:bottom w:val="double" w:sz="6" w:space="0" w:color="auto"/>
              <w:right w:val="double" w:sz="6" w:space="0" w:color="000000"/>
            </w:tcBorders>
            <w:shd w:val="clear" w:color="000000" w:fill="B8CCE4"/>
            <w:noWrap/>
            <w:vAlign w:val="center"/>
            <w:hideMark/>
          </w:tcPr>
          <w:p w:rsidR="00310E99" w:rsidRPr="00310E99" w:rsidRDefault="00310E99" w:rsidP="00310E99">
            <w:pPr>
              <w:jc w:val="cente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Stanje predmeta 2013.</w:t>
            </w:r>
          </w:p>
        </w:tc>
      </w:tr>
      <w:tr w:rsidR="00310E99" w:rsidRPr="00310E99" w:rsidTr="00310E99">
        <w:trPr>
          <w:trHeight w:val="495"/>
        </w:trPr>
        <w:tc>
          <w:tcPr>
            <w:tcW w:w="1760" w:type="dxa"/>
            <w:vMerge/>
            <w:tcBorders>
              <w:top w:val="single" w:sz="8" w:space="0" w:color="auto"/>
              <w:left w:val="single" w:sz="8" w:space="0" w:color="auto"/>
              <w:bottom w:val="single" w:sz="8" w:space="0" w:color="000000"/>
              <w:right w:val="double" w:sz="6" w:space="0" w:color="auto"/>
            </w:tcBorders>
            <w:vAlign w:val="center"/>
            <w:hideMark/>
          </w:tcPr>
          <w:p w:rsidR="00310E99" w:rsidRPr="00310E99" w:rsidRDefault="00310E99" w:rsidP="00310E99">
            <w:pPr>
              <w:rPr>
                <w:rFonts w:ascii="Times New Roman" w:eastAsia="Times New Roman" w:hAnsi="Times New Roman" w:cs="Times New Roman"/>
                <w:b/>
                <w:bCs/>
                <w:color w:val="000000"/>
                <w:sz w:val="20"/>
                <w:szCs w:val="20"/>
                <w:lang w:eastAsia="hr-HR"/>
              </w:rPr>
            </w:pPr>
          </w:p>
        </w:tc>
        <w:tc>
          <w:tcPr>
            <w:tcW w:w="1240" w:type="dxa"/>
            <w:tcBorders>
              <w:top w:val="nil"/>
              <w:left w:val="nil"/>
              <w:bottom w:val="double" w:sz="6" w:space="0" w:color="auto"/>
              <w:right w:val="double" w:sz="6" w:space="0" w:color="auto"/>
            </w:tcBorders>
            <w:shd w:val="clear" w:color="000000" w:fill="B8CCE4"/>
            <w:vAlign w:val="center"/>
            <w:hideMark/>
          </w:tcPr>
          <w:p w:rsidR="00310E99" w:rsidRPr="00310E99" w:rsidRDefault="00310E99" w:rsidP="00310E99">
            <w:pPr>
              <w:jc w:val="cente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 xml:space="preserve">U radu na dan 31.12.2012. </w:t>
            </w:r>
          </w:p>
        </w:tc>
        <w:tc>
          <w:tcPr>
            <w:tcW w:w="1140" w:type="dxa"/>
            <w:tcBorders>
              <w:top w:val="nil"/>
              <w:left w:val="nil"/>
              <w:bottom w:val="double" w:sz="6" w:space="0" w:color="auto"/>
              <w:right w:val="double" w:sz="6" w:space="0" w:color="auto"/>
            </w:tcBorders>
            <w:shd w:val="clear" w:color="000000" w:fill="B8CCE4"/>
            <w:vAlign w:val="center"/>
            <w:hideMark/>
          </w:tcPr>
          <w:p w:rsidR="00310E99" w:rsidRPr="00310E99" w:rsidRDefault="00310E99" w:rsidP="00310E99">
            <w:pPr>
              <w:jc w:val="cente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 xml:space="preserve">Zaprimljeni tijekom 2012. </w:t>
            </w:r>
          </w:p>
        </w:tc>
        <w:tc>
          <w:tcPr>
            <w:tcW w:w="1200" w:type="dxa"/>
            <w:tcBorders>
              <w:top w:val="nil"/>
              <w:left w:val="nil"/>
              <w:bottom w:val="double" w:sz="6" w:space="0" w:color="auto"/>
              <w:right w:val="double" w:sz="6" w:space="0" w:color="auto"/>
            </w:tcBorders>
            <w:shd w:val="clear" w:color="000000" w:fill="B8CCE4"/>
            <w:vAlign w:val="center"/>
            <w:hideMark/>
          </w:tcPr>
          <w:p w:rsidR="00310E99" w:rsidRPr="00310E99" w:rsidRDefault="00310E99" w:rsidP="00310E99">
            <w:pPr>
              <w:jc w:val="cente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 xml:space="preserve">Završeni tijekom 2012. </w:t>
            </w:r>
          </w:p>
        </w:tc>
        <w:tc>
          <w:tcPr>
            <w:tcW w:w="1180" w:type="dxa"/>
            <w:tcBorders>
              <w:top w:val="nil"/>
              <w:left w:val="nil"/>
              <w:bottom w:val="double" w:sz="6" w:space="0" w:color="auto"/>
              <w:right w:val="double" w:sz="6" w:space="0" w:color="auto"/>
            </w:tcBorders>
            <w:shd w:val="clear" w:color="000000" w:fill="B8CCE4"/>
            <w:vAlign w:val="center"/>
            <w:hideMark/>
          </w:tcPr>
          <w:p w:rsidR="00310E99" w:rsidRPr="00310E99" w:rsidRDefault="00310E99" w:rsidP="00310E99">
            <w:pPr>
              <w:jc w:val="cente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 xml:space="preserve">U radu na dan 31.12.2013. </w:t>
            </w:r>
          </w:p>
        </w:tc>
        <w:tc>
          <w:tcPr>
            <w:tcW w:w="1140" w:type="dxa"/>
            <w:tcBorders>
              <w:top w:val="nil"/>
              <w:left w:val="nil"/>
              <w:bottom w:val="double" w:sz="6" w:space="0" w:color="auto"/>
              <w:right w:val="double" w:sz="6" w:space="0" w:color="auto"/>
            </w:tcBorders>
            <w:shd w:val="clear" w:color="000000" w:fill="B8CCE4"/>
            <w:vAlign w:val="center"/>
            <w:hideMark/>
          </w:tcPr>
          <w:p w:rsidR="00310E99" w:rsidRPr="00310E99" w:rsidRDefault="00310E99" w:rsidP="00310E99">
            <w:pPr>
              <w:jc w:val="cente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 xml:space="preserve">Zaprimljeni tijekom 2013. </w:t>
            </w:r>
          </w:p>
        </w:tc>
        <w:tc>
          <w:tcPr>
            <w:tcW w:w="1200" w:type="dxa"/>
            <w:tcBorders>
              <w:top w:val="nil"/>
              <w:left w:val="nil"/>
              <w:bottom w:val="double" w:sz="6" w:space="0" w:color="auto"/>
              <w:right w:val="double" w:sz="6" w:space="0" w:color="auto"/>
            </w:tcBorders>
            <w:shd w:val="clear" w:color="000000" w:fill="B8CCE4"/>
            <w:vAlign w:val="center"/>
            <w:hideMark/>
          </w:tcPr>
          <w:p w:rsidR="00310E99" w:rsidRPr="00310E99" w:rsidRDefault="00310E99" w:rsidP="00310E99">
            <w:pPr>
              <w:jc w:val="cente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 xml:space="preserve">Završeni tijekom 2013. </w:t>
            </w:r>
          </w:p>
        </w:tc>
      </w:tr>
      <w:tr w:rsidR="00310E99" w:rsidRPr="00310E99" w:rsidTr="00310E99">
        <w:trPr>
          <w:trHeight w:val="315"/>
        </w:trPr>
        <w:tc>
          <w:tcPr>
            <w:tcW w:w="1760" w:type="dxa"/>
            <w:tcBorders>
              <w:top w:val="nil"/>
              <w:left w:val="single" w:sz="8" w:space="0" w:color="auto"/>
              <w:bottom w:val="single" w:sz="8" w:space="0" w:color="auto"/>
              <w:right w:val="single" w:sz="8" w:space="0" w:color="auto"/>
            </w:tcBorders>
            <w:shd w:val="clear" w:color="000000" w:fill="B8CCE4"/>
            <w:noWrap/>
            <w:vAlign w:val="center"/>
            <w:hideMark/>
          </w:tcPr>
          <w:p w:rsidR="00310E99" w:rsidRPr="00310E99" w:rsidRDefault="00310E99" w:rsidP="00310E99">
            <w:pP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 xml:space="preserve">BJELOVAR </w:t>
            </w:r>
          </w:p>
        </w:tc>
        <w:tc>
          <w:tcPr>
            <w:tcW w:w="12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155</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129</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58</w:t>
            </w:r>
          </w:p>
        </w:tc>
        <w:tc>
          <w:tcPr>
            <w:tcW w:w="118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227</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212</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241</w:t>
            </w:r>
          </w:p>
        </w:tc>
      </w:tr>
      <w:tr w:rsidR="00310E99" w:rsidRPr="00310E99" w:rsidTr="00310E99">
        <w:trPr>
          <w:trHeight w:val="315"/>
        </w:trPr>
        <w:tc>
          <w:tcPr>
            <w:tcW w:w="1760" w:type="dxa"/>
            <w:tcBorders>
              <w:top w:val="nil"/>
              <w:left w:val="single" w:sz="8" w:space="0" w:color="auto"/>
              <w:bottom w:val="single" w:sz="8" w:space="0" w:color="auto"/>
              <w:right w:val="single" w:sz="8" w:space="0" w:color="auto"/>
            </w:tcBorders>
            <w:shd w:val="clear" w:color="000000" w:fill="B8CCE4"/>
            <w:noWrap/>
            <w:vAlign w:val="center"/>
            <w:hideMark/>
          </w:tcPr>
          <w:p w:rsidR="00310E99" w:rsidRPr="00310E99" w:rsidRDefault="00310E99" w:rsidP="00310E99">
            <w:pP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DUBROVNIK</w:t>
            </w:r>
          </w:p>
        </w:tc>
        <w:tc>
          <w:tcPr>
            <w:tcW w:w="12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0</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20</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0</w:t>
            </w:r>
          </w:p>
        </w:tc>
        <w:tc>
          <w:tcPr>
            <w:tcW w:w="118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82</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79</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61</w:t>
            </w:r>
          </w:p>
        </w:tc>
      </w:tr>
      <w:tr w:rsidR="00310E99" w:rsidRPr="00310E99" w:rsidTr="00310E99">
        <w:trPr>
          <w:trHeight w:val="315"/>
        </w:trPr>
        <w:tc>
          <w:tcPr>
            <w:tcW w:w="1760" w:type="dxa"/>
            <w:tcBorders>
              <w:top w:val="nil"/>
              <w:left w:val="single" w:sz="8" w:space="0" w:color="auto"/>
              <w:bottom w:val="single" w:sz="8" w:space="0" w:color="auto"/>
              <w:right w:val="single" w:sz="8" w:space="0" w:color="auto"/>
            </w:tcBorders>
            <w:shd w:val="clear" w:color="000000" w:fill="B8CCE4"/>
            <w:noWrap/>
            <w:vAlign w:val="center"/>
            <w:hideMark/>
          </w:tcPr>
          <w:p w:rsidR="00310E99" w:rsidRPr="00310E99" w:rsidRDefault="00310E99" w:rsidP="00310E99">
            <w:pP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 xml:space="preserve">OSIJEK </w:t>
            </w:r>
          </w:p>
        </w:tc>
        <w:tc>
          <w:tcPr>
            <w:tcW w:w="12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257</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209</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198</w:t>
            </w:r>
          </w:p>
        </w:tc>
        <w:tc>
          <w:tcPr>
            <w:tcW w:w="118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425</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483</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416</w:t>
            </w:r>
          </w:p>
        </w:tc>
      </w:tr>
      <w:tr w:rsidR="00310E99" w:rsidRPr="00310E99" w:rsidTr="00310E99">
        <w:trPr>
          <w:trHeight w:val="315"/>
        </w:trPr>
        <w:tc>
          <w:tcPr>
            <w:tcW w:w="1760" w:type="dxa"/>
            <w:tcBorders>
              <w:top w:val="nil"/>
              <w:left w:val="single" w:sz="8" w:space="0" w:color="auto"/>
              <w:bottom w:val="single" w:sz="8" w:space="0" w:color="auto"/>
              <w:right w:val="single" w:sz="8" w:space="0" w:color="auto"/>
            </w:tcBorders>
            <w:shd w:val="clear" w:color="000000" w:fill="B8CCE4"/>
            <w:noWrap/>
            <w:vAlign w:val="center"/>
            <w:hideMark/>
          </w:tcPr>
          <w:p w:rsidR="00310E99" w:rsidRPr="00310E99" w:rsidRDefault="00310E99" w:rsidP="00310E99">
            <w:pP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 xml:space="preserve">POŽEGA </w:t>
            </w:r>
          </w:p>
        </w:tc>
        <w:tc>
          <w:tcPr>
            <w:tcW w:w="12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129</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67</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129</w:t>
            </w:r>
          </w:p>
        </w:tc>
        <w:tc>
          <w:tcPr>
            <w:tcW w:w="118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131</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174</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181</w:t>
            </w:r>
          </w:p>
        </w:tc>
      </w:tr>
      <w:tr w:rsidR="00310E99" w:rsidRPr="00310E99" w:rsidTr="00310E99">
        <w:trPr>
          <w:trHeight w:val="315"/>
        </w:trPr>
        <w:tc>
          <w:tcPr>
            <w:tcW w:w="1760" w:type="dxa"/>
            <w:tcBorders>
              <w:top w:val="nil"/>
              <w:left w:val="single" w:sz="8" w:space="0" w:color="auto"/>
              <w:bottom w:val="single" w:sz="8" w:space="0" w:color="auto"/>
              <w:right w:val="single" w:sz="8" w:space="0" w:color="auto"/>
            </w:tcBorders>
            <w:shd w:val="clear" w:color="000000" w:fill="B8CCE4"/>
            <w:noWrap/>
            <w:vAlign w:val="center"/>
            <w:hideMark/>
          </w:tcPr>
          <w:p w:rsidR="00310E99" w:rsidRPr="00310E99" w:rsidRDefault="00310E99" w:rsidP="00310E99">
            <w:pP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PULA</w:t>
            </w:r>
          </w:p>
        </w:tc>
        <w:tc>
          <w:tcPr>
            <w:tcW w:w="12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90</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64</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47</w:t>
            </w:r>
          </w:p>
        </w:tc>
        <w:tc>
          <w:tcPr>
            <w:tcW w:w="118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130</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158</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151</w:t>
            </w:r>
          </w:p>
        </w:tc>
      </w:tr>
      <w:tr w:rsidR="00310E99" w:rsidRPr="00310E99" w:rsidTr="00310E99">
        <w:trPr>
          <w:trHeight w:val="315"/>
        </w:trPr>
        <w:tc>
          <w:tcPr>
            <w:tcW w:w="1760" w:type="dxa"/>
            <w:tcBorders>
              <w:top w:val="nil"/>
              <w:left w:val="single" w:sz="8" w:space="0" w:color="auto"/>
              <w:bottom w:val="single" w:sz="8" w:space="0" w:color="auto"/>
              <w:right w:val="single" w:sz="8" w:space="0" w:color="auto"/>
            </w:tcBorders>
            <w:shd w:val="clear" w:color="000000" w:fill="B8CCE4"/>
            <w:noWrap/>
            <w:vAlign w:val="center"/>
            <w:hideMark/>
          </w:tcPr>
          <w:p w:rsidR="00310E99" w:rsidRPr="00310E99" w:rsidRDefault="00310E99" w:rsidP="00310E99">
            <w:pP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RIJEKA</w:t>
            </w:r>
          </w:p>
        </w:tc>
        <w:tc>
          <w:tcPr>
            <w:tcW w:w="12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237</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171</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88</w:t>
            </w:r>
          </w:p>
        </w:tc>
        <w:tc>
          <w:tcPr>
            <w:tcW w:w="118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319</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288</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285</w:t>
            </w:r>
          </w:p>
        </w:tc>
      </w:tr>
      <w:tr w:rsidR="00310E99" w:rsidRPr="00310E99" w:rsidTr="00310E99">
        <w:trPr>
          <w:trHeight w:val="315"/>
        </w:trPr>
        <w:tc>
          <w:tcPr>
            <w:tcW w:w="1760" w:type="dxa"/>
            <w:tcBorders>
              <w:top w:val="nil"/>
              <w:left w:val="single" w:sz="8" w:space="0" w:color="auto"/>
              <w:bottom w:val="single" w:sz="8" w:space="0" w:color="auto"/>
              <w:right w:val="single" w:sz="8" w:space="0" w:color="auto"/>
            </w:tcBorders>
            <w:shd w:val="clear" w:color="000000" w:fill="B8CCE4"/>
            <w:noWrap/>
            <w:vAlign w:val="center"/>
            <w:hideMark/>
          </w:tcPr>
          <w:p w:rsidR="00310E99" w:rsidRPr="00310E99" w:rsidRDefault="00310E99" w:rsidP="00310E99">
            <w:pP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SISAK</w:t>
            </w:r>
          </w:p>
        </w:tc>
        <w:tc>
          <w:tcPr>
            <w:tcW w:w="12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113</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67</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57</w:t>
            </w:r>
          </w:p>
        </w:tc>
        <w:tc>
          <w:tcPr>
            <w:tcW w:w="118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144</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109</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145</w:t>
            </w:r>
          </w:p>
        </w:tc>
      </w:tr>
      <w:tr w:rsidR="00310E99" w:rsidRPr="00310E99" w:rsidTr="00310E99">
        <w:trPr>
          <w:trHeight w:val="315"/>
        </w:trPr>
        <w:tc>
          <w:tcPr>
            <w:tcW w:w="1760" w:type="dxa"/>
            <w:tcBorders>
              <w:top w:val="nil"/>
              <w:left w:val="single" w:sz="8" w:space="0" w:color="auto"/>
              <w:bottom w:val="single" w:sz="8" w:space="0" w:color="auto"/>
              <w:right w:val="single" w:sz="8" w:space="0" w:color="auto"/>
            </w:tcBorders>
            <w:shd w:val="clear" w:color="000000" w:fill="B8CCE4"/>
            <w:noWrap/>
            <w:vAlign w:val="center"/>
            <w:hideMark/>
          </w:tcPr>
          <w:p w:rsidR="00310E99" w:rsidRPr="00310E99" w:rsidRDefault="00310E99" w:rsidP="00310E99">
            <w:pP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SPLIT</w:t>
            </w:r>
          </w:p>
        </w:tc>
        <w:tc>
          <w:tcPr>
            <w:tcW w:w="12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198</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182</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60</w:t>
            </w:r>
          </w:p>
        </w:tc>
        <w:tc>
          <w:tcPr>
            <w:tcW w:w="118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245</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339</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366</w:t>
            </w:r>
          </w:p>
        </w:tc>
      </w:tr>
      <w:tr w:rsidR="00310E99" w:rsidRPr="00310E99" w:rsidTr="00310E99">
        <w:trPr>
          <w:trHeight w:val="315"/>
        </w:trPr>
        <w:tc>
          <w:tcPr>
            <w:tcW w:w="1760" w:type="dxa"/>
            <w:tcBorders>
              <w:top w:val="nil"/>
              <w:left w:val="single" w:sz="8" w:space="0" w:color="auto"/>
              <w:bottom w:val="single" w:sz="8" w:space="0" w:color="auto"/>
              <w:right w:val="single" w:sz="8" w:space="0" w:color="auto"/>
            </w:tcBorders>
            <w:shd w:val="clear" w:color="000000" w:fill="B8CCE4"/>
            <w:noWrap/>
            <w:vAlign w:val="center"/>
            <w:hideMark/>
          </w:tcPr>
          <w:p w:rsidR="00310E99" w:rsidRPr="00310E99" w:rsidRDefault="00310E99" w:rsidP="00310E99">
            <w:pP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VARAŽDIN</w:t>
            </w:r>
          </w:p>
        </w:tc>
        <w:tc>
          <w:tcPr>
            <w:tcW w:w="12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109</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102</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117</w:t>
            </w:r>
          </w:p>
        </w:tc>
        <w:tc>
          <w:tcPr>
            <w:tcW w:w="118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108</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204</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251</w:t>
            </w:r>
          </w:p>
        </w:tc>
      </w:tr>
      <w:tr w:rsidR="00310E99" w:rsidRPr="00310E99" w:rsidTr="00310E99">
        <w:trPr>
          <w:trHeight w:val="315"/>
        </w:trPr>
        <w:tc>
          <w:tcPr>
            <w:tcW w:w="1760" w:type="dxa"/>
            <w:tcBorders>
              <w:top w:val="nil"/>
              <w:left w:val="single" w:sz="8" w:space="0" w:color="auto"/>
              <w:bottom w:val="single" w:sz="8" w:space="0" w:color="auto"/>
              <w:right w:val="single" w:sz="8" w:space="0" w:color="auto"/>
            </w:tcBorders>
            <w:shd w:val="clear" w:color="000000" w:fill="B8CCE4"/>
            <w:noWrap/>
            <w:vAlign w:val="center"/>
            <w:hideMark/>
          </w:tcPr>
          <w:p w:rsidR="00310E99" w:rsidRPr="00310E99" w:rsidRDefault="00310E99" w:rsidP="00310E99">
            <w:pP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ZADAR</w:t>
            </w:r>
          </w:p>
        </w:tc>
        <w:tc>
          <w:tcPr>
            <w:tcW w:w="12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85</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64</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28</w:t>
            </w:r>
          </w:p>
        </w:tc>
        <w:tc>
          <w:tcPr>
            <w:tcW w:w="118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177</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225</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180</w:t>
            </w:r>
          </w:p>
        </w:tc>
      </w:tr>
      <w:tr w:rsidR="00310E99" w:rsidRPr="00310E99" w:rsidTr="00310E99">
        <w:trPr>
          <w:trHeight w:val="315"/>
        </w:trPr>
        <w:tc>
          <w:tcPr>
            <w:tcW w:w="1760" w:type="dxa"/>
            <w:tcBorders>
              <w:top w:val="nil"/>
              <w:left w:val="single" w:sz="8" w:space="0" w:color="auto"/>
              <w:bottom w:val="single" w:sz="8" w:space="0" w:color="auto"/>
              <w:right w:val="single" w:sz="8" w:space="0" w:color="auto"/>
            </w:tcBorders>
            <w:shd w:val="clear" w:color="000000" w:fill="B8CCE4"/>
            <w:noWrap/>
            <w:vAlign w:val="center"/>
            <w:hideMark/>
          </w:tcPr>
          <w:p w:rsidR="00310E99" w:rsidRPr="00310E99" w:rsidRDefault="00310E99" w:rsidP="00310E99">
            <w:pP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ZAGREB I</w:t>
            </w:r>
          </w:p>
        </w:tc>
        <w:tc>
          <w:tcPr>
            <w:tcW w:w="12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486</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326</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221</w:t>
            </w:r>
          </w:p>
        </w:tc>
        <w:tc>
          <w:tcPr>
            <w:tcW w:w="118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622</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678</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660</w:t>
            </w:r>
          </w:p>
        </w:tc>
      </w:tr>
      <w:tr w:rsidR="00310E99" w:rsidRPr="00310E99" w:rsidTr="00310E99">
        <w:trPr>
          <w:trHeight w:val="315"/>
        </w:trPr>
        <w:tc>
          <w:tcPr>
            <w:tcW w:w="1760" w:type="dxa"/>
            <w:tcBorders>
              <w:top w:val="nil"/>
              <w:left w:val="single" w:sz="8" w:space="0" w:color="auto"/>
              <w:bottom w:val="single" w:sz="8" w:space="0" w:color="auto"/>
              <w:right w:val="single" w:sz="8" w:space="0" w:color="auto"/>
            </w:tcBorders>
            <w:shd w:val="clear" w:color="000000" w:fill="B8CCE4"/>
            <w:noWrap/>
            <w:vAlign w:val="center"/>
            <w:hideMark/>
          </w:tcPr>
          <w:p w:rsidR="00310E99" w:rsidRPr="00310E99" w:rsidRDefault="00310E99" w:rsidP="00310E99">
            <w:pP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ZAGREB II</w:t>
            </w:r>
          </w:p>
        </w:tc>
        <w:tc>
          <w:tcPr>
            <w:tcW w:w="12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200</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172</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142</w:t>
            </w:r>
          </w:p>
        </w:tc>
        <w:tc>
          <w:tcPr>
            <w:tcW w:w="118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297</w:t>
            </w:r>
          </w:p>
        </w:tc>
        <w:tc>
          <w:tcPr>
            <w:tcW w:w="1140" w:type="dxa"/>
            <w:tcBorders>
              <w:top w:val="nil"/>
              <w:left w:val="nil"/>
              <w:bottom w:val="single" w:sz="8"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355</w:t>
            </w:r>
          </w:p>
        </w:tc>
        <w:tc>
          <w:tcPr>
            <w:tcW w:w="1200" w:type="dxa"/>
            <w:tcBorders>
              <w:top w:val="nil"/>
              <w:left w:val="nil"/>
              <w:bottom w:val="single" w:sz="8"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color w:val="000000"/>
                <w:sz w:val="20"/>
                <w:szCs w:val="20"/>
                <w:lang w:eastAsia="hr-HR"/>
              </w:rPr>
            </w:pPr>
            <w:r w:rsidRPr="00310E99">
              <w:rPr>
                <w:rFonts w:ascii="Times New Roman" w:eastAsia="Times New Roman" w:hAnsi="Times New Roman" w:cs="Times New Roman"/>
                <w:color w:val="000000"/>
                <w:sz w:val="20"/>
                <w:szCs w:val="20"/>
                <w:lang w:eastAsia="hr-HR"/>
              </w:rPr>
              <w:t>376</w:t>
            </w:r>
          </w:p>
        </w:tc>
      </w:tr>
      <w:tr w:rsidR="00310E99" w:rsidRPr="00310E99" w:rsidTr="00310E99">
        <w:trPr>
          <w:trHeight w:val="330"/>
        </w:trPr>
        <w:tc>
          <w:tcPr>
            <w:tcW w:w="1760" w:type="dxa"/>
            <w:tcBorders>
              <w:top w:val="nil"/>
              <w:left w:val="single" w:sz="8" w:space="0" w:color="auto"/>
              <w:bottom w:val="double" w:sz="6" w:space="0" w:color="auto"/>
              <w:right w:val="single" w:sz="8" w:space="0" w:color="auto"/>
            </w:tcBorders>
            <w:shd w:val="clear" w:color="000000" w:fill="B8CCE4"/>
            <w:noWrap/>
            <w:vAlign w:val="center"/>
            <w:hideMark/>
          </w:tcPr>
          <w:p w:rsidR="00310E99" w:rsidRPr="00310E99" w:rsidRDefault="00310E99" w:rsidP="00310E99">
            <w:pP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Ukupno:</w:t>
            </w:r>
          </w:p>
        </w:tc>
        <w:tc>
          <w:tcPr>
            <w:tcW w:w="1240" w:type="dxa"/>
            <w:tcBorders>
              <w:top w:val="nil"/>
              <w:left w:val="nil"/>
              <w:bottom w:val="double" w:sz="6"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2059</w:t>
            </w:r>
          </w:p>
        </w:tc>
        <w:tc>
          <w:tcPr>
            <w:tcW w:w="1140" w:type="dxa"/>
            <w:tcBorders>
              <w:top w:val="nil"/>
              <w:left w:val="nil"/>
              <w:bottom w:val="double" w:sz="6"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1573</w:t>
            </w:r>
          </w:p>
        </w:tc>
        <w:tc>
          <w:tcPr>
            <w:tcW w:w="1200" w:type="dxa"/>
            <w:tcBorders>
              <w:top w:val="nil"/>
              <w:left w:val="nil"/>
              <w:bottom w:val="double" w:sz="6"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1145</w:t>
            </w:r>
          </w:p>
        </w:tc>
        <w:tc>
          <w:tcPr>
            <w:tcW w:w="1180" w:type="dxa"/>
            <w:tcBorders>
              <w:top w:val="nil"/>
              <w:left w:val="nil"/>
              <w:bottom w:val="double" w:sz="6"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2907</w:t>
            </w:r>
          </w:p>
        </w:tc>
        <w:tc>
          <w:tcPr>
            <w:tcW w:w="1140" w:type="dxa"/>
            <w:tcBorders>
              <w:top w:val="nil"/>
              <w:left w:val="nil"/>
              <w:bottom w:val="double" w:sz="6" w:space="0" w:color="auto"/>
              <w:right w:val="single" w:sz="8"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3304</w:t>
            </w:r>
          </w:p>
        </w:tc>
        <w:tc>
          <w:tcPr>
            <w:tcW w:w="1200" w:type="dxa"/>
            <w:tcBorders>
              <w:top w:val="nil"/>
              <w:left w:val="nil"/>
              <w:bottom w:val="double" w:sz="6" w:space="0" w:color="auto"/>
              <w:right w:val="double" w:sz="6" w:space="0" w:color="auto"/>
            </w:tcBorders>
            <w:shd w:val="clear" w:color="auto" w:fill="auto"/>
            <w:noWrap/>
            <w:vAlign w:val="center"/>
            <w:hideMark/>
          </w:tcPr>
          <w:p w:rsidR="00310E99" w:rsidRPr="00310E99" w:rsidRDefault="00310E99" w:rsidP="00310E99">
            <w:pPr>
              <w:jc w:val="center"/>
              <w:rPr>
                <w:rFonts w:ascii="Times New Roman" w:eastAsia="Times New Roman" w:hAnsi="Times New Roman" w:cs="Times New Roman"/>
                <w:b/>
                <w:bCs/>
                <w:color w:val="000000"/>
                <w:sz w:val="20"/>
                <w:szCs w:val="20"/>
                <w:lang w:eastAsia="hr-HR"/>
              </w:rPr>
            </w:pPr>
            <w:r w:rsidRPr="00310E99">
              <w:rPr>
                <w:rFonts w:ascii="Times New Roman" w:eastAsia="Times New Roman" w:hAnsi="Times New Roman" w:cs="Times New Roman"/>
                <w:b/>
                <w:bCs/>
                <w:color w:val="000000"/>
                <w:sz w:val="20"/>
                <w:szCs w:val="20"/>
                <w:lang w:eastAsia="hr-HR"/>
              </w:rPr>
              <w:t>3313</w:t>
            </w:r>
          </w:p>
        </w:tc>
      </w:tr>
    </w:tbl>
    <w:p w:rsidR="00C1363E" w:rsidRDefault="00C1363E" w:rsidP="002F0CAF">
      <w:pPr>
        <w:jc w:val="both"/>
        <w:rPr>
          <w:rFonts w:ascii="Times New Roman" w:hAnsi="Times New Roman"/>
          <w:noProof/>
          <w:sz w:val="24"/>
          <w:szCs w:val="24"/>
          <w:lang w:eastAsia="hr-HR"/>
        </w:rPr>
      </w:pPr>
    </w:p>
    <w:p w:rsidR="008E2164" w:rsidRDefault="008E2164" w:rsidP="002F0CAF">
      <w:pPr>
        <w:jc w:val="both"/>
        <w:rPr>
          <w:rFonts w:ascii="Times New Roman" w:hAnsi="Times New Roman"/>
          <w:noProof/>
          <w:sz w:val="24"/>
          <w:szCs w:val="24"/>
          <w:lang w:eastAsia="hr-HR"/>
        </w:rPr>
      </w:pPr>
    </w:p>
    <w:p w:rsidR="00C1363E" w:rsidRPr="00F044DB" w:rsidRDefault="00C1363E" w:rsidP="00C1363E">
      <w:pPr>
        <w:jc w:val="center"/>
        <w:rPr>
          <w:rFonts w:ascii="Times New Roman" w:hAnsi="Times New Roman"/>
        </w:rPr>
      </w:pPr>
      <w:r w:rsidRPr="00F044DB">
        <w:rPr>
          <w:rFonts w:ascii="Times New Roman" w:eastAsia="Times New Roman" w:hAnsi="Times New Roman" w:cs="Times New Roman"/>
          <w:b/>
          <w:bCs/>
          <w:i/>
          <w:color w:val="000000"/>
          <w:lang w:eastAsia="hr-HR"/>
        </w:rPr>
        <w:t>Graf 1</w:t>
      </w:r>
      <w:r w:rsidRPr="00F044DB">
        <w:rPr>
          <w:rFonts w:ascii="Times New Roman" w:eastAsia="Times New Roman" w:hAnsi="Times New Roman" w:cs="Times New Roman"/>
          <w:bCs/>
          <w:i/>
          <w:color w:val="000000"/>
          <w:lang w:eastAsia="hr-HR"/>
        </w:rPr>
        <w:t xml:space="preserve">. </w:t>
      </w:r>
      <w:r w:rsidRPr="00F044DB">
        <w:rPr>
          <w:rFonts w:ascii="Times New Roman" w:hAnsi="Times New Roman"/>
          <w:i/>
        </w:rPr>
        <w:t xml:space="preserve">Usporedba predmeta  </w:t>
      </w:r>
      <w:r w:rsidR="00F044DB" w:rsidRPr="00F044DB">
        <w:rPr>
          <w:rFonts w:ascii="Times New Roman" w:hAnsi="Times New Roman"/>
          <w:i/>
        </w:rPr>
        <w:t xml:space="preserve">iz 2012. i 2013. godine </w:t>
      </w:r>
      <w:r w:rsidRPr="00F044DB">
        <w:rPr>
          <w:rFonts w:ascii="Times New Roman" w:hAnsi="Times New Roman"/>
          <w:i/>
        </w:rPr>
        <w:t xml:space="preserve">prema statusu </w:t>
      </w:r>
    </w:p>
    <w:p w:rsidR="002F0CAF" w:rsidRDefault="002F0CAF" w:rsidP="002F0CAF">
      <w:pPr>
        <w:jc w:val="both"/>
        <w:rPr>
          <w:rFonts w:ascii="Times New Roman" w:hAnsi="Times New Roman"/>
          <w:noProof/>
          <w:sz w:val="24"/>
          <w:szCs w:val="24"/>
          <w:lang w:eastAsia="hr-HR"/>
        </w:rPr>
      </w:pPr>
    </w:p>
    <w:p w:rsidR="002F0CAF" w:rsidRDefault="00310E99" w:rsidP="00C1363E">
      <w:pPr>
        <w:jc w:val="center"/>
        <w:rPr>
          <w:rFonts w:ascii="Times New Roman" w:hAnsi="Times New Roman"/>
          <w:noProof/>
          <w:sz w:val="24"/>
          <w:szCs w:val="24"/>
          <w:lang w:eastAsia="hr-HR"/>
        </w:rPr>
      </w:pPr>
      <w:r>
        <w:rPr>
          <w:noProof/>
          <w:lang w:eastAsia="hr-HR"/>
        </w:rPr>
        <w:drawing>
          <wp:inline distT="0" distB="0" distL="0" distR="0" wp14:anchorId="0575D1A7" wp14:editId="462B1CDD">
            <wp:extent cx="5497033" cy="2998381"/>
            <wp:effectExtent l="0" t="0" r="27940" b="12065"/>
            <wp:docPr id="17" name="Grafikon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0CAF" w:rsidRDefault="002F0CAF" w:rsidP="00C609DF">
      <w:pPr>
        <w:jc w:val="both"/>
        <w:rPr>
          <w:rFonts w:ascii="Times New Roman" w:hAnsi="Times New Roman"/>
          <w:noProof/>
          <w:sz w:val="24"/>
          <w:szCs w:val="24"/>
          <w:lang w:eastAsia="hr-HR"/>
        </w:rPr>
      </w:pPr>
    </w:p>
    <w:p w:rsidR="00C1363E" w:rsidRDefault="00C1363E" w:rsidP="00C1363E">
      <w:pPr>
        <w:jc w:val="both"/>
        <w:rPr>
          <w:rFonts w:ascii="Times New Roman" w:hAnsi="Times New Roman"/>
          <w:noProof/>
          <w:sz w:val="24"/>
          <w:szCs w:val="24"/>
          <w:lang w:eastAsia="hr-HR"/>
        </w:rPr>
      </w:pPr>
      <w:r>
        <w:rPr>
          <w:rFonts w:ascii="Times New Roman" w:hAnsi="Times New Roman"/>
          <w:noProof/>
          <w:sz w:val="24"/>
          <w:szCs w:val="24"/>
          <w:lang w:eastAsia="hr-HR"/>
        </w:rPr>
        <w:lastRenderedPageBreak/>
        <w:tab/>
      </w:r>
      <w:r w:rsidR="00BB3963" w:rsidRPr="00BC0AED">
        <w:rPr>
          <w:rFonts w:ascii="Times New Roman" w:hAnsi="Times New Roman"/>
          <w:noProof/>
          <w:sz w:val="24"/>
          <w:szCs w:val="24"/>
          <w:lang w:eastAsia="hr-HR"/>
        </w:rPr>
        <w:t>Iz T</w:t>
      </w:r>
      <w:r w:rsidRPr="00BC0AED">
        <w:rPr>
          <w:rFonts w:ascii="Times New Roman" w:hAnsi="Times New Roman"/>
          <w:noProof/>
          <w:sz w:val="24"/>
          <w:szCs w:val="24"/>
          <w:lang w:eastAsia="hr-HR"/>
        </w:rPr>
        <w:t>ablice</w:t>
      </w:r>
      <w:r w:rsidR="00BB3963" w:rsidRPr="00BC0AED">
        <w:rPr>
          <w:rFonts w:ascii="Times New Roman" w:hAnsi="Times New Roman"/>
          <w:noProof/>
          <w:sz w:val="24"/>
          <w:szCs w:val="24"/>
          <w:lang w:eastAsia="hr-HR"/>
        </w:rPr>
        <w:t xml:space="preserve"> </w:t>
      </w:r>
      <w:r w:rsidR="001041A9">
        <w:rPr>
          <w:rFonts w:ascii="Times New Roman" w:hAnsi="Times New Roman"/>
          <w:noProof/>
          <w:sz w:val="24"/>
          <w:szCs w:val="24"/>
          <w:lang w:eastAsia="hr-HR"/>
        </w:rPr>
        <w:t>2</w:t>
      </w:r>
      <w:r w:rsidR="00BB3963" w:rsidRPr="00BC0AED">
        <w:rPr>
          <w:rFonts w:ascii="Times New Roman" w:hAnsi="Times New Roman"/>
          <w:noProof/>
          <w:sz w:val="24"/>
          <w:szCs w:val="24"/>
          <w:lang w:eastAsia="hr-HR"/>
        </w:rPr>
        <w:t>.</w:t>
      </w:r>
      <w:r w:rsidRPr="00BC0AED">
        <w:rPr>
          <w:rFonts w:ascii="Times New Roman" w:hAnsi="Times New Roman"/>
          <w:noProof/>
          <w:sz w:val="24"/>
          <w:szCs w:val="24"/>
          <w:lang w:eastAsia="hr-HR"/>
        </w:rPr>
        <w:t xml:space="preserve"> i </w:t>
      </w:r>
      <w:r w:rsidR="00BB3963" w:rsidRPr="00BC0AED">
        <w:rPr>
          <w:rFonts w:ascii="Times New Roman" w:hAnsi="Times New Roman"/>
          <w:noProof/>
          <w:sz w:val="24"/>
          <w:szCs w:val="24"/>
          <w:lang w:eastAsia="hr-HR"/>
        </w:rPr>
        <w:t>Grafa 1.</w:t>
      </w:r>
      <w:r w:rsidRPr="00BC0AED">
        <w:rPr>
          <w:rFonts w:ascii="Times New Roman" w:hAnsi="Times New Roman"/>
          <w:noProof/>
          <w:sz w:val="24"/>
          <w:szCs w:val="24"/>
          <w:lang w:eastAsia="hr-HR"/>
        </w:rPr>
        <w:t xml:space="preserve"> vidljivo je također i veliko povećanje broja završenih predmeta u 2013. godini. Na</w:t>
      </w:r>
      <w:r w:rsidR="00134C6F" w:rsidRPr="00BC0AED">
        <w:rPr>
          <w:rFonts w:ascii="Times New Roman" w:hAnsi="Times New Roman"/>
          <w:noProof/>
          <w:sz w:val="24"/>
          <w:szCs w:val="24"/>
          <w:lang w:eastAsia="hr-HR"/>
        </w:rPr>
        <w:t>i</w:t>
      </w:r>
      <w:r w:rsidRPr="00BC0AED">
        <w:rPr>
          <w:rFonts w:ascii="Times New Roman" w:hAnsi="Times New Roman"/>
          <w:noProof/>
          <w:sz w:val="24"/>
          <w:szCs w:val="24"/>
          <w:lang w:eastAsia="hr-HR"/>
        </w:rPr>
        <w:t xml:space="preserve">me, na dan 31. 12. 2012. godine probacijski uredi su </w:t>
      </w:r>
      <w:r w:rsidR="00134C6F" w:rsidRPr="00BC0AED">
        <w:rPr>
          <w:rFonts w:ascii="Times New Roman" w:hAnsi="Times New Roman"/>
          <w:noProof/>
          <w:sz w:val="24"/>
          <w:szCs w:val="24"/>
          <w:lang w:eastAsia="hr-HR"/>
        </w:rPr>
        <w:t xml:space="preserve">imali </w:t>
      </w:r>
      <w:r w:rsidRPr="00BC0AED">
        <w:rPr>
          <w:rFonts w:ascii="Times New Roman" w:hAnsi="Times New Roman"/>
          <w:noProof/>
          <w:sz w:val="24"/>
          <w:szCs w:val="24"/>
          <w:lang w:eastAsia="hr-HR"/>
        </w:rPr>
        <w:t xml:space="preserve">1145 </w:t>
      </w:r>
      <w:r w:rsidR="001041A9">
        <w:rPr>
          <w:rFonts w:ascii="Times New Roman" w:hAnsi="Times New Roman"/>
          <w:noProof/>
          <w:sz w:val="24"/>
          <w:szCs w:val="24"/>
          <w:lang w:eastAsia="hr-HR"/>
        </w:rPr>
        <w:t>završenih</w:t>
      </w:r>
      <w:r w:rsidR="00134C6F" w:rsidRPr="00BC0AED">
        <w:rPr>
          <w:rFonts w:ascii="Times New Roman" w:hAnsi="Times New Roman"/>
          <w:noProof/>
          <w:sz w:val="24"/>
          <w:szCs w:val="24"/>
          <w:lang w:eastAsia="hr-HR"/>
        </w:rPr>
        <w:t xml:space="preserve"> </w:t>
      </w:r>
      <w:r w:rsidRPr="00BC0AED">
        <w:rPr>
          <w:rFonts w:ascii="Times New Roman" w:hAnsi="Times New Roman"/>
          <w:noProof/>
          <w:sz w:val="24"/>
          <w:szCs w:val="24"/>
          <w:lang w:eastAsia="hr-HR"/>
        </w:rPr>
        <w:t>predmeta, a godi</w:t>
      </w:r>
      <w:r w:rsidR="00310E99">
        <w:rPr>
          <w:rFonts w:ascii="Times New Roman" w:hAnsi="Times New Roman"/>
          <w:noProof/>
          <w:sz w:val="24"/>
          <w:szCs w:val="24"/>
          <w:lang w:eastAsia="hr-HR"/>
        </w:rPr>
        <w:t>nu dana kasnije na isti datum 3313</w:t>
      </w:r>
      <w:r w:rsidRPr="00BC0AED">
        <w:rPr>
          <w:rFonts w:ascii="Times New Roman" w:hAnsi="Times New Roman"/>
          <w:noProof/>
          <w:sz w:val="24"/>
          <w:szCs w:val="24"/>
          <w:lang w:eastAsia="hr-HR"/>
        </w:rPr>
        <w:t xml:space="preserve"> </w:t>
      </w:r>
      <w:r w:rsidR="001041A9">
        <w:rPr>
          <w:rFonts w:ascii="Times New Roman" w:hAnsi="Times New Roman"/>
          <w:noProof/>
          <w:sz w:val="24"/>
          <w:szCs w:val="24"/>
          <w:lang w:eastAsia="hr-HR"/>
        </w:rPr>
        <w:t>završenih</w:t>
      </w:r>
      <w:r w:rsidR="00134C6F" w:rsidRPr="00BC0AED">
        <w:rPr>
          <w:rFonts w:ascii="Times New Roman" w:hAnsi="Times New Roman"/>
          <w:noProof/>
          <w:sz w:val="24"/>
          <w:szCs w:val="24"/>
          <w:lang w:eastAsia="hr-HR"/>
        </w:rPr>
        <w:t xml:space="preserve"> </w:t>
      </w:r>
      <w:r w:rsidRPr="00BC0AED">
        <w:rPr>
          <w:rFonts w:ascii="Times New Roman" w:hAnsi="Times New Roman"/>
          <w:noProof/>
          <w:sz w:val="24"/>
          <w:szCs w:val="24"/>
          <w:lang w:eastAsia="hr-HR"/>
        </w:rPr>
        <w:t xml:space="preserve">predmeta. </w:t>
      </w:r>
      <w:r w:rsidR="00134C6F" w:rsidRPr="00BC0AED">
        <w:rPr>
          <w:rFonts w:ascii="Times New Roman" w:hAnsi="Times New Roman"/>
          <w:noProof/>
          <w:sz w:val="24"/>
          <w:szCs w:val="24"/>
          <w:lang w:eastAsia="hr-HR"/>
        </w:rPr>
        <w:t>2012. godine</w:t>
      </w:r>
      <w:r w:rsidR="000726D3" w:rsidRPr="00BC0AED">
        <w:rPr>
          <w:rFonts w:ascii="Times New Roman" w:hAnsi="Times New Roman"/>
          <w:noProof/>
          <w:sz w:val="24"/>
          <w:szCs w:val="24"/>
          <w:lang w:eastAsia="hr-HR"/>
        </w:rPr>
        <w:t xml:space="preserve"> broj zaprimljenih predmeta u odnosu na završene bio je 27 % veći, dok je 2013. podjednak broj zaprimljenih i završenih predmeta.</w:t>
      </w:r>
    </w:p>
    <w:p w:rsidR="00BE6720" w:rsidRDefault="00BE6720" w:rsidP="00CB1B5C">
      <w:pPr>
        <w:jc w:val="both"/>
        <w:rPr>
          <w:rFonts w:ascii="Times New Roman" w:hAnsi="Times New Roman"/>
          <w:noProof/>
          <w:color w:val="C00000"/>
          <w:sz w:val="24"/>
          <w:szCs w:val="24"/>
          <w:lang w:eastAsia="hr-HR"/>
        </w:rPr>
      </w:pPr>
    </w:p>
    <w:p w:rsidR="00BE6720" w:rsidRDefault="00BE6720" w:rsidP="00CB1B5C">
      <w:pPr>
        <w:jc w:val="both"/>
        <w:rPr>
          <w:rFonts w:ascii="Times New Roman" w:hAnsi="Times New Roman"/>
          <w:noProof/>
          <w:color w:val="C00000"/>
          <w:sz w:val="24"/>
          <w:szCs w:val="24"/>
          <w:lang w:eastAsia="hr-HR"/>
        </w:rPr>
      </w:pPr>
    </w:p>
    <w:p w:rsidR="00BE6720" w:rsidRDefault="00B21780" w:rsidP="008E2164">
      <w:pPr>
        <w:jc w:val="center"/>
        <w:rPr>
          <w:rFonts w:ascii="Times New Roman" w:hAnsi="Times New Roman"/>
          <w:i/>
        </w:rPr>
      </w:pPr>
      <w:r w:rsidRPr="0033689B">
        <w:rPr>
          <w:rFonts w:ascii="Times New Roman" w:eastAsia="Times New Roman" w:hAnsi="Times New Roman" w:cs="Times New Roman"/>
          <w:b/>
          <w:bCs/>
          <w:i/>
          <w:color w:val="000000"/>
          <w:lang w:eastAsia="hr-HR"/>
        </w:rPr>
        <w:t>Graf 2</w:t>
      </w:r>
      <w:r w:rsidR="00B727F4" w:rsidRPr="0033689B">
        <w:rPr>
          <w:rFonts w:ascii="Times New Roman" w:eastAsia="Times New Roman" w:hAnsi="Times New Roman" w:cs="Times New Roman"/>
          <w:bCs/>
          <w:i/>
          <w:color w:val="000000"/>
          <w:lang w:eastAsia="hr-HR"/>
        </w:rPr>
        <w:t xml:space="preserve">. </w:t>
      </w:r>
      <w:r w:rsidR="004425CE" w:rsidRPr="0033689B">
        <w:rPr>
          <w:rFonts w:ascii="Times New Roman" w:hAnsi="Times New Roman"/>
          <w:i/>
        </w:rPr>
        <w:t xml:space="preserve">Osnova </w:t>
      </w:r>
      <w:r w:rsidR="00821F69" w:rsidRPr="0033689B">
        <w:rPr>
          <w:rFonts w:ascii="Times New Roman" w:hAnsi="Times New Roman"/>
          <w:i/>
        </w:rPr>
        <w:t>z</w:t>
      </w:r>
      <w:r w:rsidR="004425CE" w:rsidRPr="0033689B">
        <w:rPr>
          <w:rFonts w:ascii="Times New Roman" w:hAnsi="Times New Roman"/>
          <w:i/>
        </w:rPr>
        <w:t>a</w:t>
      </w:r>
      <w:r w:rsidR="00821F69" w:rsidRPr="0033689B">
        <w:rPr>
          <w:rFonts w:ascii="Times New Roman" w:hAnsi="Times New Roman"/>
          <w:i/>
        </w:rPr>
        <w:t>vršetka predmeta</w:t>
      </w:r>
      <w:r w:rsidR="00B727F4" w:rsidRPr="0033689B">
        <w:rPr>
          <w:rFonts w:ascii="Times New Roman" w:hAnsi="Times New Roman"/>
          <w:i/>
        </w:rPr>
        <w:t xml:space="preserve"> </w:t>
      </w:r>
      <w:r w:rsidR="001041A9" w:rsidRPr="0033689B">
        <w:rPr>
          <w:rFonts w:ascii="Times New Roman" w:hAnsi="Times New Roman"/>
          <w:i/>
        </w:rPr>
        <w:t>u 2013.godini</w:t>
      </w:r>
    </w:p>
    <w:p w:rsidR="0095590A" w:rsidRDefault="0095590A" w:rsidP="008E2164">
      <w:pPr>
        <w:jc w:val="center"/>
        <w:rPr>
          <w:rFonts w:ascii="Times New Roman" w:hAnsi="Times New Roman"/>
          <w:i/>
        </w:rPr>
      </w:pPr>
    </w:p>
    <w:p w:rsidR="0095590A" w:rsidRPr="0095590A" w:rsidRDefault="0095590A" w:rsidP="008E2164">
      <w:pPr>
        <w:jc w:val="center"/>
        <w:rPr>
          <w:rFonts w:ascii="Times New Roman" w:hAnsi="Times New Roman"/>
        </w:rPr>
      </w:pPr>
      <w:r>
        <w:rPr>
          <w:noProof/>
          <w:lang w:eastAsia="hr-HR"/>
        </w:rPr>
        <w:drawing>
          <wp:inline distT="0" distB="0" distL="0" distR="0" wp14:anchorId="7EA90DA9" wp14:editId="367E179D">
            <wp:extent cx="5760720" cy="2741930"/>
            <wp:effectExtent l="0" t="0" r="11430" b="2032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5590A" w:rsidRPr="0033689B" w:rsidRDefault="0095590A" w:rsidP="008E2164">
      <w:pPr>
        <w:jc w:val="center"/>
        <w:rPr>
          <w:rFonts w:ascii="Times New Roman" w:hAnsi="Times New Roman"/>
        </w:rPr>
      </w:pPr>
    </w:p>
    <w:p w:rsidR="00BE6720" w:rsidRDefault="00BE6720" w:rsidP="00CB1B5C">
      <w:pPr>
        <w:jc w:val="both"/>
        <w:rPr>
          <w:rFonts w:ascii="Times New Roman" w:hAnsi="Times New Roman"/>
          <w:noProof/>
          <w:color w:val="C00000"/>
          <w:sz w:val="24"/>
          <w:szCs w:val="24"/>
          <w:lang w:eastAsia="hr-HR"/>
        </w:rPr>
      </w:pPr>
    </w:p>
    <w:p w:rsidR="00BE6720" w:rsidRDefault="00BE6720" w:rsidP="00CB1B5C">
      <w:pPr>
        <w:jc w:val="both"/>
        <w:rPr>
          <w:rFonts w:ascii="Times New Roman" w:hAnsi="Times New Roman"/>
          <w:noProof/>
          <w:color w:val="C00000"/>
          <w:sz w:val="24"/>
          <w:szCs w:val="24"/>
          <w:lang w:eastAsia="hr-HR"/>
        </w:rPr>
      </w:pPr>
    </w:p>
    <w:p w:rsidR="00063891" w:rsidRPr="00063891" w:rsidRDefault="00821F69" w:rsidP="00063891">
      <w:pPr>
        <w:ind w:firstLine="708"/>
        <w:jc w:val="both"/>
        <w:rPr>
          <w:rFonts w:ascii="Times New Roman" w:hAnsi="Times New Roman"/>
          <w:noProof/>
          <w:sz w:val="24"/>
          <w:szCs w:val="24"/>
          <w:lang w:eastAsia="hr-HR"/>
        </w:rPr>
      </w:pPr>
      <w:r w:rsidRPr="00063891">
        <w:rPr>
          <w:rFonts w:ascii="Times New Roman" w:hAnsi="Times New Roman"/>
          <w:noProof/>
          <w:sz w:val="24"/>
          <w:szCs w:val="24"/>
          <w:lang w:eastAsia="hr-HR"/>
        </w:rPr>
        <w:t xml:space="preserve">Od ukupnog broja </w:t>
      </w:r>
      <w:r w:rsidR="001041A9">
        <w:rPr>
          <w:rFonts w:ascii="Times New Roman" w:hAnsi="Times New Roman"/>
          <w:noProof/>
          <w:sz w:val="24"/>
          <w:szCs w:val="24"/>
          <w:lang w:eastAsia="hr-HR"/>
        </w:rPr>
        <w:t>završenih</w:t>
      </w:r>
      <w:r w:rsidRPr="00063891">
        <w:rPr>
          <w:rFonts w:ascii="Times New Roman" w:hAnsi="Times New Roman"/>
          <w:noProof/>
          <w:sz w:val="24"/>
          <w:szCs w:val="24"/>
          <w:lang w:eastAsia="hr-HR"/>
        </w:rPr>
        <w:t xml:space="preserve"> predmeta </w:t>
      </w:r>
      <w:r w:rsidR="00063891" w:rsidRPr="00063891">
        <w:rPr>
          <w:rFonts w:ascii="Times New Roman" w:hAnsi="Times New Roman"/>
          <w:noProof/>
          <w:sz w:val="24"/>
          <w:szCs w:val="24"/>
          <w:lang w:eastAsia="hr-HR"/>
        </w:rPr>
        <w:t>(</w:t>
      </w:r>
      <w:r w:rsidRPr="00063891">
        <w:rPr>
          <w:rFonts w:ascii="Times New Roman" w:hAnsi="Times New Roman"/>
          <w:noProof/>
          <w:sz w:val="24"/>
          <w:szCs w:val="24"/>
          <w:lang w:eastAsia="hr-HR"/>
        </w:rPr>
        <w:t>2</w:t>
      </w:r>
      <w:r w:rsidR="00AF4A77">
        <w:rPr>
          <w:rFonts w:ascii="Times New Roman" w:hAnsi="Times New Roman"/>
          <w:noProof/>
          <w:sz w:val="24"/>
          <w:szCs w:val="24"/>
          <w:lang w:eastAsia="hr-HR"/>
        </w:rPr>
        <w:t>903</w:t>
      </w:r>
      <w:r w:rsidR="00063891" w:rsidRPr="00063891">
        <w:rPr>
          <w:rFonts w:ascii="Times New Roman" w:hAnsi="Times New Roman"/>
          <w:noProof/>
          <w:sz w:val="24"/>
          <w:szCs w:val="24"/>
          <w:lang w:eastAsia="hr-HR"/>
        </w:rPr>
        <w:t>)</w:t>
      </w:r>
      <w:r w:rsidR="00AF4A77">
        <w:rPr>
          <w:rFonts w:ascii="Times New Roman" w:hAnsi="Times New Roman"/>
          <w:noProof/>
          <w:sz w:val="24"/>
          <w:szCs w:val="24"/>
          <w:lang w:eastAsia="hr-HR"/>
        </w:rPr>
        <w:t xml:space="preserve"> ili 87,6% uspješno je izvršeno, u 142</w:t>
      </w:r>
      <w:r w:rsidRPr="00063891">
        <w:rPr>
          <w:rFonts w:ascii="Times New Roman" w:hAnsi="Times New Roman"/>
          <w:noProof/>
          <w:sz w:val="24"/>
          <w:szCs w:val="24"/>
          <w:lang w:eastAsia="hr-HR"/>
        </w:rPr>
        <w:t xml:space="preserve"> predmeta ili 4,</w:t>
      </w:r>
      <w:r w:rsidR="00AF4A77">
        <w:rPr>
          <w:rFonts w:ascii="Times New Roman" w:hAnsi="Times New Roman"/>
          <w:noProof/>
          <w:sz w:val="24"/>
          <w:szCs w:val="24"/>
          <w:lang w:eastAsia="hr-HR"/>
        </w:rPr>
        <w:t>3</w:t>
      </w:r>
      <w:r w:rsidRPr="00063891">
        <w:rPr>
          <w:rFonts w:ascii="Times New Roman" w:hAnsi="Times New Roman"/>
          <w:noProof/>
          <w:sz w:val="24"/>
          <w:szCs w:val="24"/>
          <w:lang w:eastAsia="hr-HR"/>
        </w:rPr>
        <w:t>% dosuđena kazneno-pravna sankcija zamijenjena je kaznom zatvora,</w:t>
      </w:r>
      <w:r w:rsidR="00AF4A77">
        <w:rPr>
          <w:rFonts w:ascii="Times New Roman" w:hAnsi="Times New Roman"/>
          <w:noProof/>
          <w:sz w:val="24"/>
          <w:szCs w:val="24"/>
          <w:lang w:eastAsia="hr-HR"/>
        </w:rPr>
        <w:t xml:space="preserve"> 94</w:t>
      </w:r>
      <w:r w:rsidRPr="00063891">
        <w:rPr>
          <w:rFonts w:ascii="Times New Roman" w:hAnsi="Times New Roman"/>
          <w:noProof/>
          <w:sz w:val="24"/>
          <w:szCs w:val="24"/>
          <w:lang w:eastAsia="hr-HR"/>
        </w:rPr>
        <w:t xml:space="preserve"> predmeta ili 2,</w:t>
      </w:r>
      <w:r w:rsidR="00AF4A77">
        <w:rPr>
          <w:rFonts w:ascii="Times New Roman" w:hAnsi="Times New Roman"/>
          <w:noProof/>
          <w:sz w:val="24"/>
          <w:szCs w:val="24"/>
          <w:lang w:eastAsia="hr-HR"/>
        </w:rPr>
        <w:t>84</w:t>
      </w:r>
      <w:r w:rsidRPr="00063891">
        <w:rPr>
          <w:rFonts w:ascii="Times New Roman" w:hAnsi="Times New Roman"/>
          <w:noProof/>
          <w:sz w:val="24"/>
          <w:szCs w:val="24"/>
          <w:lang w:eastAsia="hr-HR"/>
        </w:rPr>
        <w:t xml:space="preserve">% se </w:t>
      </w:r>
      <w:r w:rsidRPr="00BC2464">
        <w:rPr>
          <w:rFonts w:ascii="Times New Roman" w:hAnsi="Times New Roman"/>
          <w:noProof/>
          <w:sz w:val="24"/>
          <w:szCs w:val="24"/>
          <w:lang w:eastAsia="hr-HR"/>
        </w:rPr>
        <w:t>nije izvršavalo zbog zakonskih izmjena</w:t>
      </w:r>
      <w:r w:rsidR="00BC2464" w:rsidRPr="00BC2464">
        <w:rPr>
          <w:rFonts w:ascii="Times New Roman" w:hAnsi="Times New Roman"/>
          <w:noProof/>
          <w:sz w:val="24"/>
          <w:szCs w:val="24"/>
          <w:lang w:eastAsia="hr-HR"/>
        </w:rPr>
        <w:t xml:space="preserve"> Zakona o probaciji i Prekršajnog zakona</w:t>
      </w:r>
      <w:r w:rsidRPr="00063891">
        <w:rPr>
          <w:rFonts w:ascii="Times New Roman" w:hAnsi="Times New Roman"/>
          <w:noProof/>
          <w:sz w:val="24"/>
          <w:szCs w:val="24"/>
          <w:lang w:eastAsia="hr-HR"/>
        </w:rPr>
        <w:t xml:space="preserve">, </w:t>
      </w:r>
      <w:r w:rsidR="00045DA2" w:rsidRPr="00063891">
        <w:rPr>
          <w:rFonts w:ascii="Times New Roman" w:hAnsi="Times New Roman"/>
          <w:noProof/>
          <w:sz w:val="24"/>
          <w:szCs w:val="24"/>
          <w:lang w:eastAsia="hr-HR"/>
        </w:rPr>
        <w:t>u 46 predmeta doneseno je sudsko rješenje kojim se obustavlja daljnje iz</w:t>
      </w:r>
      <w:r w:rsidR="00063891">
        <w:rPr>
          <w:rFonts w:ascii="Times New Roman" w:hAnsi="Times New Roman"/>
          <w:noProof/>
          <w:sz w:val="24"/>
          <w:szCs w:val="24"/>
          <w:lang w:eastAsia="hr-HR"/>
        </w:rPr>
        <w:t>vršavanje alternativne sankcije.</w:t>
      </w:r>
      <w:r w:rsidR="00045DA2" w:rsidRPr="00063891">
        <w:rPr>
          <w:rFonts w:ascii="Times New Roman" w:hAnsi="Times New Roman"/>
          <w:noProof/>
          <w:sz w:val="24"/>
          <w:szCs w:val="24"/>
          <w:lang w:eastAsia="hr-HR"/>
        </w:rPr>
        <w:t xml:space="preserve"> </w:t>
      </w:r>
      <w:r w:rsidR="00063891">
        <w:rPr>
          <w:rFonts w:ascii="Times New Roman" w:hAnsi="Times New Roman"/>
          <w:noProof/>
          <w:sz w:val="24"/>
          <w:szCs w:val="24"/>
          <w:lang w:eastAsia="hr-HR"/>
        </w:rPr>
        <w:t>Z</w:t>
      </w:r>
      <w:r w:rsidR="00045DA2" w:rsidRPr="00063891">
        <w:rPr>
          <w:rFonts w:ascii="Times New Roman" w:hAnsi="Times New Roman"/>
          <w:noProof/>
          <w:sz w:val="24"/>
          <w:szCs w:val="24"/>
          <w:lang w:eastAsia="hr-HR"/>
        </w:rPr>
        <w:t>astara kao osnova završetka predmeta nastup</w:t>
      </w:r>
      <w:r w:rsidR="00AF4A77">
        <w:rPr>
          <w:rFonts w:ascii="Times New Roman" w:hAnsi="Times New Roman"/>
          <w:noProof/>
          <w:sz w:val="24"/>
          <w:szCs w:val="24"/>
          <w:lang w:eastAsia="hr-HR"/>
        </w:rPr>
        <w:t>ila je u 23</w:t>
      </w:r>
      <w:r w:rsidR="001041A9">
        <w:rPr>
          <w:rFonts w:ascii="Times New Roman" w:hAnsi="Times New Roman"/>
          <w:noProof/>
          <w:sz w:val="24"/>
          <w:szCs w:val="24"/>
          <w:lang w:eastAsia="hr-HR"/>
        </w:rPr>
        <w:t xml:space="preserve"> predmeta (</w:t>
      </w:r>
      <w:r w:rsidR="00045DA2" w:rsidRPr="00063891">
        <w:rPr>
          <w:rFonts w:ascii="Times New Roman" w:hAnsi="Times New Roman"/>
          <w:noProof/>
          <w:sz w:val="24"/>
          <w:szCs w:val="24"/>
          <w:lang w:eastAsia="hr-HR"/>
        </w:rPr>
        <w:t>0,</w:t>
      </w:r>
      <w:r w:rsidR="00AF4A77">
        <w:rPr>
          <w:rFonts w:ascii="Times New Roman" w:hAnsi="Times New Roman"/>
          <w:noProof/>
          <w:sz w:val="24"/>
          <w:szCs w:val="24"/>
          <w:lang w:eastAsia="hr-HR"/>
        </w:rPr>
        <w:t>69%</w:t>
      </w:r>
      <w:r w:rsidR="001041A9">
        <w:rPr>
          <w:rFonts w:ascii="Times New Roman" w:hAnsi="Times New Roman"/>
          <w:noProof/>
          <w:sz w:val="24"/>
          <w:szCs w:val="24"/>
          <w:lang w:eastAsia="hr-HR"/>
        </w:rPr>
        <w:t>)</w:t>
      </w:r>
      <w:r w:rsidR="00AF4A77">
        <w:rPr>
          <w:rFonts w:ascii="Times New Roman" w:hAnsi="Times New Roman"/>
          <w:noProof/>
          <w:sz w:val="24"/>
          <w:szCs w:val="24"/>
          <w:lang w:eastAsia="hr-HR"/>
        </w:rPr>
        <w:t>, dok je 23</w:t>
      </w:r>
      <w:r w:rsidR="00045DA2" w:rsidRPr="00063891">
        <w:rPr>
          <w:rFonts w:ascii="Times New Roman" w:hAnsi="Times New Roman"/>
          <w:noProof/>
          <w:sz w:val="24"/>
          <w:szCs w:val="24"/>
          <w:lang w:eastAsia="hr-HR"/>
        </w:rPr>
        <w:t xml:space="preserve"> oso</w:t>
      </w:r>
      <w:r w:rsidR="001041A9">
        <w:rPr>
          <w:rFonts w:ascii="Times New Roman" w:hAnsi="Times New Roman"/>
          <w:noProof/>
          <w:sz w:val="24"/>
          <w:szCs w:val="24"/>
          <w:lang w:eastAsia="hr-HR"/>
        </w:rPr>
        <w:t>be</w:t>
      </w:r>
      <w:r w:rsidR="00045DA2" w:rsidRPr="00063891">
        <w:rPr>
          <w:rFonts w:ascii="Times New Roman" w:hAnsi="Times New Roman"/>
          <w:noProof/>
          <w:sz w:val="24"/>
          <w:szCs w:val="24"/>
          <w:lang w:eastAsia="hr-HR"/>
        </w:rPr>
        <w:t xml:space="preserve"> </w:t>
      </w:r>
      <w:r w:rsidR="001041A9">
        <w:rPr>
          <w:rFonts w:ascii="Times New Roman" w:hAnsi="Times New Roman"/>
          <w:noProof/>
          <w:sz w:val="24"/>
          <w:szCs w:val="24"/>
          <w:lang w:eastAsia="hr-HR"/>
        </w:rPr>
        <w:t>(</w:t>
      </w:r>
      <w:r w:rsidR="00045DA2" w:rsidRPr="00063891">
        <w:rPr>
          <w:rFonts w:ascii="Times New Roman" w:hAnsi="Times New Roman"/>
          <w:noProof/>
          <w:sz w:val="24"/>
          <w:szCs w:val="24"/>
          <w:lang w:eastAsia="hr-HR"/>
        </w:rPr>
        <w:t>0,</w:t>
      </w:r>
      <w:r w:rsidR="00AF4A77">
        <w:rPr>
          <w:rFonts w:ascii="Times New Roman" w:hAnsi="Times New Roman"/>
          <w:noProof/>
          <w:sz w:val="24"/>
          <w:szCs w:val="24"/>
          <w:lang w:eastAsia="hr-HR"/>
        </w:rPr>
        <w:t>69</w:t>
      </w:r>
      <w:r w:rsidR="00045DA2" w:rsidRPr="00063891">
        <w:rPr>
          <w:rFonts w:ascii="Times New Roman" w:hAnsi="Times New Roman"/>
          <w:noProof/>
          <w:sz w:val="24"/>
          <w:szCs w:val="24"/>
          <w:lang w:eastAsia="hr-HR"/>
        </w:rPr>
        <w:t>%</w:t>
      </w:r>
      <w:r w:rsidR="001041A9">
        <w:rPr>
          <w:rFonts w:ascii="Times New Roman" w:hAnsi="Times New Roman"/>
          <w:noProof/>
          <w:sz w:val="24"/>
          <w:szCs w:val="24"/>
          <w:lang w:eastAsia="hr-HR"/>
        </w:rPr>
        <w:t>)</w:t>
      </w:r>
      <w:r w:rsidR="00045DA2" w:rsidRPr="00063891">
        <w:rPr>
          <w:rFonts w:ascii="Times New Roman" w:hAnsi="Times New Roman"/>
          <w:noProof/>
          <w:sz w:val="24"/>
          <w:szCs w:val="24"/>
          <w:lang w:eastAsia="hr-HR"/>
        </w:rPr>
        <w:t xml:space="preserve"> umrlo tijekom izvršavanja sankcije.</w:t>
      </w:r>
      <w:r w:rsidR="009139FA" w:rsidRPr="00063891">
        <w:rPr>
          <w:rFonts w:ascii="Times New Roman" w:hAnsi="Times New Roman"/>
          <w:noProof/>
          <w:sz w:val="24"/>
          <w:szCs w:val="24"/>
          <w:lang w:eastAsia="hr-HR"/>
        </w:rPr>
        <w:t xml:space="preserve"> </w:t>
      </w:r>
      <w:r w:rsidR="00063891">
        <w:rPr>
          <w:rFonts w:ascii="Times New Roman" w:hAnsi="Times New Roman"/>
          <w:noProof/>
          <w:sz w:val="24"/>
          <w:szCs w:val="24"/>
          <w:lang w:eastAsia="hr-HR"/>
        </w:rPr>
        <w:t>U</w:t>
      </w:r>
      <w:r w:rsidR="009139FA" w:rsidRPr="00063891">
        <w:rPr>
          <w:rFonts w:ascii="Times New Roman" w:hAnsi="Times New Roman"/>
          <w:noProof/>
          <w:sz w:val="24"/>
          <w:szCs w:val="24"/>
          <w:lang w:eastAsia="hr-HR"/>
        </w:rPr>
        <w:t xml:space="preserve"> </w:t>
      </w:r>
      <w:r w:rsidR="00AF4A77">
        <w:rPr>
          <w:rFonts w:ascii="Times New Roman" w:hAnsi="Times New Roman"/>
          <w:noProof/>
          <w:sz w:val="24"/>
          <w:szCs w:val="24"/>
          <w:lang w:eastAsia="hr-HR"/>
        </w:rPr>
        <w:t>4 predmeta je zbog naizvršavanja obveze određene od od stane državnog odvjetništva određen nastavak kaznenog progona, dok je u druga 4 predmeta došlo do odbačaja kazne</w:t>
      </w:r>
      <w:r w:rsidR="001041A9">
        <w:rPr>
          <w:rFonts w:ascii="Times New Roman" w:hAnsi="Times New Roman"/>
          <w:noProof/>
          <w:sz w:val="24"/>
          <w:szCs w:val="24"/>
          <w:lang w:eastAsia="hr-HR"/>
        </w:rPr>
        <w:t>n</w:t>
      </w:r>
      <w:r w:rsidR="00AF4A77">
        <w:rPr>
          <w:rFonts w:ascii="Times New Roman" w:hAnsi="Times New Roman"/>
          <w:noProof/>
          <w:sz w:val="24"/>
          <w:szCs w:val="24"/>
          <w:lang w:eastAsia="hr-HR"/>
        </w:rPr>
        <w:t>e prijave. Najveći broj predmeta u kateg</w:t>
      </w:r>
      <w:r w:rsidR="001041A9">
        <w:rPr>
          <w:rFonts w:ascii="Times New Roman" w:hAnsi="Times New Roman"/>
          <w:noProof/>
          <w:sz w:val="24"/>
          <w:szCs w:val="24"/>
          <w:lang w:eastAsia="hr-HR"/>
        </w:rPr>
        <w:t>oriji „ostalo“ odnosi se na pre</w:t>
      </w:r>
      <w:r w:rsidR="00AF4A77">
        <w:rPr>
          <w:rFonts w:ascii="Times New Roman" w:hAnsi="Times New Roman"/>
          <w:noProof/>
          <w:sz w:val="24"/>
          <w:szCs w:val="24"/>
          <w:lang w:eastAsia="hr-HR"/>
        </w:rPr>
        <w:t xml:space="preserve">dmete </w:t>
      </w:r>
      <w:r w:rsidR="009139FA" w:rsidRPr="00063891">
        <w:rPr>
          <w:rFonts w:ascii="Times New Roman" w:hAnsi="Times New Roman"/>
          <w:noProof/>
          <w:sz w:val="24"/>
          <w:szCs w:val="24"/>
          <w:lang w:eastAsia="hr-HR"/>
        </w:rPr>
        <w:t>uvjetnog otpusta u kojima nije bio odre</w:t>
      </w:r>
      <w:r w:rsidR="00063891">
        <w:rPr>
          <w:rFonts w:ascii="Times New Roman" w:hAnsi="Times New Roman"/>
          <w:noProof/>
          <w:sz w:val="24"/>
          <w:szCs w:val="24"/>
          <w:lang w:eastAsia="hr-HR"/>
        </w:rPr>
        <w:t>đen nadzor probacijske službe i</w:t>
      </w:r>
      <w:r w:rsidR="009139FA" w:rsidRPr="00063891">
        <w:rPr>
          <w:rFonts w:ascii="Times New Roman" w:hAnsi="Times New Roman"/>
          <w:noProof/>
          <w:sz w:val="24"/>
          <w:szCs w:val="24"/>
          <w:lang w:eastAsia="hr-HR"/>
        </w:rPr>
        <w:t xml:space="preserve"> koji se nisu ni z</w:t>
      </w:r>
      <w:r w:rsidR="00063891">
        <w:rPr>
          <w:rFonts w:ascii="Times New Roman" w:hAnsi="Times New Roman"/>
          <w:noProof/>
          <w:sz w:val="24"/>
          <w:szCs w:val="24"/>
          <w:lang w:eastAsia="hr-HR"/>
        </w:rPr>
        <w:t>apočeli izvršavati</w:t>
      </w:r>
      <w:r w:rsidR="008A699D">
        <w:rPr>
          <w:rFonts w:ascii="Times New Roman" w:hAnsi="Times New Roman"/>
          <w:noProof/>
          <w:sz w:val="24"/>
          <w:szCs w:val="24"/>
          <w:lang w:eastAsia="hr-HR"/>
        </w:rPr>
        <w:t xml:space="preserve"> (28</w:t>
      </w:r>
      <w:r w:rsidR="001041A9">
        <w:rPr>
          <w:rFonts w:ascii="Times New Roman" w:hAnsi="Times New Roman"/>
          <w:noProof/>
          <w:sz w:val="24"/>
          <w:szCs w:val="24"/>
          <w:lang w:eastAsia="hr-HR"/>
        </w:rPr>
        <w:t xml:space="preserve"> predmeta</w:t>
      </w:r>
      <w:r w:rsidR="000E2C45">
        <w:rPr>
          <w:rFonts w:ascii="Times New Roman" w:hAnsi="Times New Roman"/>
          <w:noProof/>
          <w:sz w:val="24"/>
          <w:szCs w:val="24"/>
          <w:lang w:eastAsia="hr-HR"/>
        </w:rPr>
        <w:t xml:space="preserve"> ili</w:t>
      </w:r>
      <w:r w:rsidR="008A699D">
        <w:rPr>
          <w:rFonts w:ascii="Times New Roman" w:hAnsi="Times New Roman"/>
          <w:noProof/>
          <w:sz w:val="24"/>
          <w:szCs w:val="24"/>
          <w:lang w:eastAsia="hr-HR"/>
        </w:rPr>
        <w:t xml:space="preserve"> 0,84</w:t>
      </w:r>
      <w:r w:rsidR="00063891" w:rsidRPr="00063891">
        <w:rPr>
          <w:rFonts w:ascii="Times New Roman" w:hAnsi="Times New Roman"/>
          <w:noProof/>
          <w:sz w:val="24"/>
          <w:szCs w:val="24"/>
          <w:lang w:eastAsia="hr-HR"/>
        </w:rPr>
        <w:t>%</w:t>
      </w:r>
      <w:r w:rsidR="00AF4A77">
        <w:rPr>
          <w:rFonts w:ascii="Times New Roman" w:hAnsi="Times New Roman"/>
          <w:noProof/>
          <w:sz w:val="24"/>
          <w:szCs w:val="24"/>
          <w:lang w:eastAsia="hr-HR"/>
        </w:rPr>
        <w:t>)</w:t>
      </w:r>
      <w:r w:rsidR="00063891">
        <w:rPr>
          <w:rFonts w:ascii="Times New Roman" w:hAnsi="Times New Roman"/>
          <w:noProof/>
          <w:sz w:val="24"/>
          <w:szCs w:val="24"/>
          <w:lang w:eastAsia="hr-HR"/>
        </w:rPr>
        <w:t xml:space="preserve">, te na predmete u kojima se </w:t>
      </w:r>
      <w:r w:rsidR="00063891" w:rsidRPr="00063891">
        <w:rPr>
          <w:rFonts w:ascii="Times New Roman" w:hAnsi="Times New Roman"/>
          <w:noProof/>
          <w:sz w:val="24"/>
          <w:szCs w:val="24"/>
          <w:lang w:eastAsia="hr-HR"/>
        </w:rPr>
        <w:t>osuđenici se nisu odazvali na poziv probacijske službe, te je u međuvremenu uvjetni otpust istekao</w:t>
      </w:r>
      <w:r w:rsidR="000E2C45">
        <w:rPr>
          <w:rFonts w:ascii="Times New Roman" w:hAnsi="Times New Roman"/>
          <w:noProof/>
          <w:sz w:val="24"/>
          <w:szCs w:val="24"/>
          <w:lang w:eastAsia="hr-HR"/>
        </w:rPr>
        <w:t xml:space="preserve"> (</w:t>
      </w:r>
      <w:r w:rsidR="008A699D">
        <w:rPr>
          <w:rFonts w:ascii="Times New Roman" w:hAnsi="Times New Roman"/>
          <w:noProof/>
          <w:sz w:val="24"/>
          <w:szCs w:val="24"/>
          <w:lang w:eastAsia="hr-HR"/>
        </w:rPr>
        <w:t xml:space="preserve">9 </w:t>
      </w:r>
      <w:r w:rsidR="000E2C45">
        <w:rPr>
          <w:rFonts w:ascii="Times New Roman" w:hAnsi="Times New Roman"/>
          <w:noProof/>
          <w:sz w:val="24"/>
          <w:szCs w:val="24"/>
          <w:lang w:eastAsia="hr-HR"/>
        </w:rPr>
        <w:t xml:space="preserve">predmeta ili </w:t>
      </w:r>
      <w:r w:rsidR="000E2C45" w:rsidRPr="00063891">
        <w:rPr>
          <w:rFonts w:ascii="Times New Roman" w:hAnsi="Times New Roman"/>
          <w:noProof/>
          <w:sz w:val="24"/>
          <w:szCs w:val="24"/>
          <w:lang w:eastAsia="hr-HR"/>
        </w:rPr>
        <w:t>0,</w:t>
      </w:r>
      <w:r w:rsidR="008A699D">
        <w:rPr>
          <w:rFonts w:ascii="Times New Roman" w:hAnsi="Times New Roman"/>
          <w:noProof/>
          <w:sz w:val="24"/>
          <w:szCs w:val="24"/>
          <w:lang w:eastAsia="hr-HR"/>
        </w:rPr>
        <w:t>27</w:t>
      </w:r>
      <w:r w:rsidR="000E2C45" w:rsidRPr="00063891">
        <w:rPr>
          <w:rFonts w:ascii="Times New Roman" w:hAnsi="Times New Roman"/>
          <w:noProof/>
          <w:sz w:val="24"/>
          <w:szCs w:val="24"/>
          <w:lang w:eastAsia="hr-HR"/>
        </w:rPr>
        <w:t>%</w:t>
      </w:r>
      <w:r w:rsidR="000E2C45">
        <w:rPr>
          <w:rFonts w:ascii="Times New Roman" w:hAnsi="Times New Roman"/>
          <w:noProof/>
          <w:sz w:val="24"/>
          <w:szCs w:val="24"/>
          <w:lang w:eastAsia="hr-HR"/>
        </w:rPr>
        <w:t>)</w:t>
      </w:r>
      <w:r w:rsidR="008A699D">
        <w:rPr>
          <w:rFonts w:ascii="Times New Roman" w:hAnsi="Times New Roman"/>
          <w:noProof/>
          <w:sz w:val="24"/>
          <w:szCs w:val="24"/>
          <w:lang w:eastAsia="hr-HR"/>
        </w:rPr>
        <w:t xml:space="preserve">.  </w:t>
      </w:r>
    </w:p>
    <w:p w:rsidR="00063891" w:rsidRDefault="00063891" w:rsidP="00045DA2">
      <w:pPr>
        <w:ind w:firstLine="708"/>
        <w:jc w:val="both"/>
        <w:rPr>
          <w:rFonts w:ascii="Times New Roman" w:hAnsi="Times New Roman"/>
          <w:noProof/>
          <w:sz w:val="24"/>
          <w:szCs w:val="24"/>
          <w:lang w:eastAsia="hr-HR"/>
        </w:rPr>
      </w:pPr>
    </w:p>
    <w:p w:rsidR="00AF4A77" w:rsidRDefault="00AF4A77" w:rsidP="00045DA2">
      <w:pPr>
        <w:ind w:firstLine="708"/>
        <w:jc w:val="both"/>
        <w:rPr>
          <w:rFonts w:ascii="Times New Roman" w:hAnsi="Times New Roman"/>
          <w:noProof/>
          <w:sz w:val="24"/>
          <w:szCs w:val="24"/>
          <w:lang w:eastAsia="hr-HR"/>
        </w:rPr>
      </w:pPr>
    </w:p>
    <w:p w:rsidR="00AF4A77" w:rsidRDefault="00AF4A77" w:rsidP="00045DA2">
      <w:pPr>
        <w:ind w:firstLine="708"/>
        <w:jc w:val="both"/>
        <w:rPr>
          <w:rFonts w:ascii="Times New Roman" w:hAnsi="Times New Roman"/>
          <w:noProof/>
          <w:sz w:val="24"/>
          <w:szCs w:val="24"/>
          <w:lang w:eastAsia="hr-HR"/>
        </w:rPr>
      </w:pPr>
    </w:p>
    <w:p w:rsidR="00063891" w:rsidRDefault="00063891" w:rsidP="00045DA2">
      <w:pPr>
        <w:ind w:firstLine="708"/>
        <w:jc w:val="both"/>
        <w:rPr>
          <w:rFonts w:ascii="Times New Roman" w:hAnsi="Times New Roman"/>
          <w:noProof/>
          <w:sz w:val="24"/>
          <w:szCs w:val="24"/>
          <w:lang w:eastAsia="hr-HR"/>
        </w:rPr>
      </w:pPr>
    </w:p>
    <w:p w:rsidR="00BE1AE1" w:rsidRDefault="00BE1AE1" w:rsidP="0042132D">
      <w:pPr>
        <w:ind w:left="405"/>
        <w:rPr>
          <w:rFonts w:ascii="Times New Roman" w:hAnsi="Times New Roman" w:cs="Times New Roman"/>
        </w:rPr>
      </w:pPr>
    </w:p>
    <w:p w:rsidR="00797EB9" w:rsidRDefault="00797EB9" w:rsidP="0042132D">
      <w:pPr>
        <w:ind w:left="405"/>
        <w:rPr>
          <w:rFonts w:ascii="Times New Roman" w:hAnsi="Times New Roman" w:cs="Times New Roman"/>
        </w:rPr>
      </w:pPr>
    </w:p>
    <w:p w:rsidR="00797EB9" w:rsidRDefault="00797EB9" w:rsidP="0042132D">
      <w:pPr>
        <w:ind w:left="405"/>
        <w:rPr>
          <w:rFonts w:ascii="Times New Roman" w:hAnsi="Times New Roman" w:cs="Times New Roman"/>
        </w:rPr>
      </w:pPr>
    </w:p>
    <w:p w:rsidR="00797EB9" w:rsidRDefault="00797EB9" w:rsidP="0042132D">
      <w:pPr>
        <w:ind w:left="405"/>
        <w:rPr>
          <w:rFonts w:ascii="Times New Roman" w:hAnsi="Times New Roman" w:cs="Times New Roman"/>
        </w:rPr>
      </w:pPr>
    </w:p>
    <w:p w:rsidR="00797EB9" w:rsidRDefault="00797EB9" w:rsidP="0042132D">
      <w:pPr>
        <w:ind w:left="405"/>
        <w:rPr>
          <w:rFonts w:ascii="Times New Roman" w:hAnsi="Times New Roman" w:cs="Times New Roman"/>
        </w:rPr>
      </w:pPr>
    </w:p>
    <w:p w:rsidR="00797EB9" w:rsidRDefault="00797EB9" w:rsidP="0042132D">
      <w:pPr>
        <w:ind w:left="405"/>
        <w:rPr>
          <w:rFonts w:ascii="Times New Roman" w:hAnsi="Times New Roman" w:cs="Times New Roman"/>
        </w:rPr>
      </w:pPr>
    </w:p>
    <w:p w:rsidR="00797EB9" w:rsidRPr="0043048B" w:rsidRDefault="00797EB9" w:rsidP="0043048B">
      <w:pPr>
        <w:pStyle w:val="Naslov1"/>
        <w:rPr>
          <w:rFonts w:ascii="Times New Roman" w:hAnsi="Times New Roman" w:cs="Times New Roman"/>
          <w:color w:val="auto"/>
          <w:sz w:val="24"/>
          <w:szCs w:val="24"/>
        </w:rPr>
      </w:pPr>
      <w:bookmarkStart w:id="7" w:name="_Toc384299742"/>
      <w:r w:rsidRPr="0043048B">
        <w:rPr>
          <w:rFonts w:ascii="Times New Roman" w:hAnsi="Times New Roman" w:cs="Times New Roman"/>
          <w:color w:val="auto"/>
          <w:sz w:val="24"/>
          <w:szCs w:val="24"/>
        </w:rPr>
        <w:lastRenderedPageBreak/>
        <w:t>Rad za opće dobro</w:t>
      </w:r>
      <w:bookmarkEnd w:id="7"/>
    </w:p>
    <w:p w:rsidR="00797EB9" w:rsidRPr="00C130C7" w:rsidRDefault="00797EB9" w:rsidP="00797EB9">
      <w:pPr>
        <w:ind w:left="405"/>
        <w:rPr>
          <w:rFonts w:ascii="Times New Roman" w:hAnsi="Times New Roman" w:cs="Times New Roman"/>
          <w:b/>
        </w:rPr>
      </w:pPr>
    </w:p>
    <w:p w:rsidR="00797EB9" w:rsidRPr="005F1CE2" w:rsidRDefault="00797EB9" w:rsidP="00797EB9">
      <w:pPr>
        <w:spacing w:after="200" w:line="276" w:lineRule="auto"/>
        <w:ind w:firstLine="708"/>
        <w:jc w:val="both"/>
        <w:rPr>
          <w:rFonts w:ascii="Times New Roman" w:eastAsiaTheme="minorHAnsi" w:hAnsi="Times New Roman" w:cs="Times New Roman"/>
          <w:sz w:val="24"/>
          <w:szCs w:val="24"/>
        </w:rPr>
      </w:pPr>
      <w:r w:rsidRPr="005F1CE2">
        <w:rPr>
          <w:rFonts w:ascii="Times New Roman" w:eastAsiaTheme="minorHAnsi" w:hAnsi="Times New Roman" w:cs="Times New Roman"/>
          <w:sz w:val="24"/>
          <w:szCs w:val="24"/>
        </w:rPr>
        <w:t xml:space="preserve">Najzastupljeniji od probacijskih poslova je izvršavanje rada za opće dobro. Izriče se od strane suda kao zamjena za kaznu  zatvora u trajanju do jedne godine ili zamjena za novčanu kaznu, ili kao obveza koju državni odvjetnik može izreći okrivljeniku ukoliko je uvjetno odgodio ili odustao od kaznenog progona. </w:t>
      </w:r>
    </w:p>
    <w:p w:rsidR="00D05B2A" w:rsidRDefault="00797EB9" w:rsidP="00797EB9">
      <w:pPr>
        <w:spacing w:after="200" w:line="276" w:lineRule="auto"/>
        <w:ind w:firstLine="708"/>
        <w:jc w:val="both"/>
        <w:rPr>
          <w:rFonts w:ascii="Times New Roman" w:eastAsiaTheme="minorHAnsi" w:hAnsi="Times New Roman" w:cs="Times New Roman"/>
          <w:sz w:val="24"/>
          <w:szCs w:val="24"/>
        </w:rPr>
      </w:pPr>
      <w:r w:rsidRPr="005F1CE2">
        <w:rPr>
          <w:rFonts w:ascii="Times New Roman" w:eastAsiaTheme="minorHAnsi" w:hAnsi="Times New Roman" w:cs="Times New Roman"/>
          <w:sz w:val="24"/>
          <w:szCs w:val="24"/>
        </w:rPr>
        <w:t xml:space="preserve">Rad za opće dobro izvršava se u ustanovama, udrugama, pravnim osobama i tijelima javne vlasti, čija je osnovna djelatnost humanitarnog, ekološkog i komunalnog značenja, odnosno koje obavljaju poslove od općeg javnog i lokalnog interesa, odnosno od interesa za </w:t>
      </w:r>
      <w:r w:rsidR="001B630D" w:rsidRPr="005F1CE2">
        <w:rPr>
          <w:rFonts w:ascii="Times New Roman" w:eastAsiaTheme="minorHAnsi" w:hAnsi="Times New Roman" w:cs="Times New Roman"/>
          <w:sz w:val="24"/>
          <w:szCs w:val="24"/>
        </w:rPr>
        <w:t>Republiku Hrvatsku</w:t>
      </w:r>
      <w:r w:rsidR="00D05B2A" w:rsidRPr="005F1CE2">
        <w:rPr>
          <w:rFonts w:ascii="Times New Roman" w:eastAsiaTheme="minorHAnsi" w:hAnsi="Times New Roman" w:cs="Times New Roman"/>
          <w:sz w:val="24"/>
          <w:szCs w:val="24"/>
        </w:rPr>
        <w:t>.</w:t>
      </w:r>
    </w:p>
    <w:p w:rsidR="00FF4D9D" w:rsidRPr="00FF4D9D" w:rsidRDefault="00FF4D9D" w:rsidP="00FF4D9D">
      <w:pPr>
        <w:spacing w:after="200" w:line="276" w:lineRule="auto"/>
        <w:ind w:firstLine="708"/>
        <w:jc w:val="both"/>
        <w:rPr>
          <w:rFonts w:ascii="Times New Roman" w:eastAsiaTheme="minorHAnsi" w:hAnsi="Times New Roman" w:cs="Times New Roman"/>
          <w:sz w:val="24"/>
          <w:szCs w:val="24"/>
        </w:rPr>
      </w:pPr>
      <w:r w:rsidRPr="00FF4D9D">
        <w:rPr>
          <w:rFonts w:ascii="Times New Roman" w:eastAsiaTheme="minorHAnsi" w:hAnsi="Times New Roman" w:cs="Times New Roman"/>
          <w:sz w:val="24"/>
          <w:szCs w:val="24"/>
        </w:rPr>
        <w:t>Tijekom izvršavanja rada za opće dobro osuđenici rade na najrazličitijim poslovima:  sadnja i zalijevanje nasada, košnja, oblikovanje živice i dr. pri održavanju javnih površina ili vanjskog prostora pravnih osoba; pomoćni poslovi u kuhinji, praonici, održavanje urednosti unutarnjih prostora u raznim ustanovama koje se brinu o npr. starijim i nemoćnim osobama, djeci, psihički bolesnima, invalidima, ovisnicima; održavanju konjušnice, brige o konjima i pomoć korisnicima kada se radi o poslovima u konjičkom klubu ili udrugama koje konje koriste i u svrhu terapijskog jahanja;  slaganju arhive i sl. poslovi u npr. Ministarstvu uprave, knjižnicama, sjedištima lokalne samouprave - općina, grad; sortiranje robe i drugih doniranih stvari u npr. Crvenom križu, Caritasu, humanitarnim udrugama; brige oko životinja, održavanje urednosti unutarnjeg i vanjskog prostora u udrugama koje se bave zaštitom životinja i zoo-vrtu; košenje i čišćenje požarnih putova i površina, priprema za rad zimske službe, probijanje kanala za odvodnju, pomoćni poslovi (čišćenje prostorija, održavanje vozila itd.), ophodnja i motrenje (dežurstva po punktovima u prirodi) u dobrovoljnim vatrogasnim društvima, javnim vatrogasnim postrojbama i vatrogasnim zajednicama.</w:t>
      </w:r>
    </w:p>
    <w:p w:rsidR="00797EB9" w:rsidRPr="005F1CE2" w:rsidRDefault="00797EB9" w:rsidP="00797EB9">
      <w:pPr>
        <w:spacing w:after="200" w:line="276" w:lineRule="auto"/>
        <w:ind w:firstLine="708"/>
        <w:jc w:val="both"/>
        <w:rPr>
          <w:rFonts w:ascii="Times New Roman" w:eastAsiaTheme="minorHAnsi" w:hAnsi="Times New Roman" w:cs="Times New Roman"/>
          <w:sz w:val="24"/>
          <w:szCs w:val="24"/>
        </w:rPr>
      </w:pPr>
      <w:r w:rsidRPr="005F1CE2">
        <w:rPr>
          <w:rFonts w:ascii="Times New Roman" w:eastAsiaTheme="minorHAnsi" w:hAnsi="Times New Roman" w:cs="Times New Roman"/>
          <w:sz w:val="24"/>
          <w:szCs w:val="24"/>
        </w:rPr>
        <w:t>Lokalni probacijski uredi mjesno su nadležni za organiziranje i nadzor izvršavanje rada za opće dobro, prema mjestu prebivališta ili boravišta osobe uključene u probaciju. Radi ekonomičnosti i praktičnosti, nužno je osigurati veliki broj i dobru disperziranost tijela javne vlasti, ustanova ili pravnih osoba u koje se osobe uključene u probaciju upućuju na rad, kako bi mjesto rada bilo što bliže njihovom mjestu stanovanja.</w:t>
      </w:r>
    </w:p>
    <w:p w:rsidR="00AA0725" w:rsidRPr="005F1CE2" w:rsidRDefault="00797EB9" w:rsidP="00797EB9">
      <w:pPr>
        <w:spacing w:after="200" w:line="276" w:lineRule="auto"/>
        <w:ind w:firstLine="708"/>
        <w:jc w:val="both"/>
        <w:rPr>
          <w:rFonts w:ascii="Times New Roman" w:eastAsiaTheme="minorHAnsi" w:hAnsi="Times New Roman" w:cs="Times New Roman"/>
          <w:sz w:val="24"/>
          <w:szCs w:val="24"/>
        </w:rPr>
      </w:pPr>
      <w:r w:rsidRPr="005F1CE2">
        <w:rPr>
          <w:rFonts w:ascii="Times New Roman" w:eastAsiaTheme="minorHAnsi" w:hAnsi="Times New Roman" w:cs="Times New Roman"/>
          <w:sz w:val="24"/>
          <w:szCs w:val="24"/>
        </w:rPr>
        <w:t xml:space="preserve">Od uspostave profesionalne probacijske službe, bilježi se neprestani rast presuda kojima se izriče rad za opće dobro, a pogotovo od 1. siječnja 2013. godine kada je stupio na snagu novi Kazneni zakon koji je proširio mogućnost zamjene kazne zatvora za rad za opće dobro. </w:t>
      </w:r>
    </w:p>
    <w:p w:rsidR="00214BFE" w:rsidRDefault="00214BFE" w:rsidP="00AA0725">
      <w:pPr>
        <w:jc w:val="center"/>
        <w:rPr>
          <w:rFonts w:ascii="Times New Roman" w:eastAsia="Times New Roman" w:hAnsi="Times New Roman" w:cs="Times New Roman"/>
          <w:b/>
          <w:bCs/>
          <w:i/>
          <w:color w:val="000000"/>
          <w:lang w:eastAsia="hr-HR"/>
        </w:rPr>
      </w:pPr>
    </w:p>
    <w:p w:rsidR="00214BFE" w:rsidRDefault="00214BFE" w:rsidP="00AA0725">
      <w:pPr>
        <w:jc w:val="center"/>
        <w:rPr>
          <w:rFonts w:ascii="Times New Roman" w:eastAsia="Times New Roman" w:hAnsi="Times New Roman" w:cs="Times New Roman"/>
          <w:b/>
          <w:bCs/>
          <w:i/>
          <w:color w:val="000000"/>
          <w:lang w:eastAsia="hr-HR"/>
        </w:rPr>
      </w:pPr>
    </w:p>
    <w:p w:rsidR="00214BFE" w:rsidRDefault="00214BFE" w:rsidP="00AA0725">
      <w:pPr>
        <w:jc w:val="center"/>
        <w:rPr>
          <w:rFonts w:ascii="Times New Roman" w:eastAsia="Times New Roman" w:hAnsi="Times New Roman" w:cs="Times New Roman"/>
          <w:b/>
          <w:bCs/>
          <w:i/>
          <w:color w:val="000000"/>
          <w:lang w:eastAsia="hr-HR"/>
        </w:rPr>
      </w:pPr>
    </w:p>
    <w:p w:rsidR="00214BFE" w:rsidRDefault="00214BFE" w:rsidP="00AA0725">
      <w:pPr>
        <w:jc w:val="center"/>
        <w:rPr>
          <w:rFonts w:ascii="Times New Roman" w:eastAsia="Times New Roman" w:hAnsi="Times New Roman" w:cs="Times New Roman"/>
          <w:b/>
          <w:bCs/>
          <w:i/>
          <w:color w:val="000000"/>
          <w:lang w:eastAsia="hr-HR"/>
        </w:rPr>
      </w:pPr>
    </w:p>
    <w:p w:rsidR="00214BFE" w:rsidRDefault="00214BFE" w:rsidP="00AA0725">
      <w:pPr>
        <w:jc w:val="center"/>
        <w:rPr>
          <w:rFonts w:ascii="Times New Roman" w:eastAsia="Times New Roman" w:hAnsi="Times New Roman" w:cs="Times New Roman"/>
          <w:b/>
          <w:bCs/>
          <w:i/>
          <w:color w:val="000000"/>
          <w:lang w:eastAsia="hr-HR"/>
        </w:rPr>
      </w:pPr>
    </w:p>
    <w:p w:rsidR="00214BFE" w:rsidRDefault="00214BFE" w:rsidP="00AA0725">
      <w:pPr>
        <w:jc w:val="center"/>
        <w:rPr>
          <w:rFonts w:ascii="Times New Roman" w:eastAsia="Times New Roman" w:hAnsi="Times New Roman" w:cs="Times New Roman"/>
          <w:b/>
          <w:bCs/>
          <w:i/>
          <w:color w:val="000000"/>
          <w:lang w:eastAsia="hr-HR"/>
        </w:rPr>
      </w:pPr>
    </w:p>
    <w:p w:rsidR="00214BFE" w:rsidRDefault="00214BFE" w:rsidP="00AA0725">
      <w:pPr>
        <w:jc w:val="center"/>
        <w:rPr>
          <w:rFonts w:ascii="Times New Roman" w:eastAsia="Times New Roman" w:hAnsi="Times New Roman" w:cs="Times New Roman"/>
          <w:b/>
          <w:bCs/>
          <w:i/>
          <w:color w:val="000000"/>
          <w:lang w:eastAsia="hr-HR"/>
        </w:rPr>
      </w:pPr>
    </w:p>
    <w:p w:rsidR="00214BFE" w:rsidRDefault="00214BFE" w:rsidP="00AA0725">
      <w:pPr>
        <w:jc w:val="center"/>
        <w:rPr>
          <w:rFonts w:ascii="Times New Roman" w:eastAsia="Times New Roman" w:hAnsi="Times New Roman" w:cs="Times New Roman"/>
          <w:b/>
          <w:bCs/>
          <w:i/>
          <w:color w:val="000000"/>
          <w:lang w:eastAsia="hr-HR"/>
        </w:rPr>
      </w:pPr>
    </w:p>
    <w:p w:rsidR="00214BFE" w:rsidRDefault="00214BFE" w:rsidP="00AA0725">
      <w:pPr>
        <w:jc w:val="center"/>
        <w:rPr>
          <w:rFonts w:ascii="Times New Roman" w:eastAsia="Times New Roman" w:hAnsi="Times New Roman" w:cs="Times New Roman"/>
          <w:b/>
          <w:bCs/>
          <w:i/>
          <w:color w:val="000000"/>
          <w:lang w:eastAsia="hr-HR"/>
        </w:rPr>
      </w:pPr>
    </w:p>
    <w:p w:rsidR="00214BFE" w:rsidRDefault="00214BFE" w:rsidP="00AA0725">
      <w:pPr>
        <w:jc w:val="center"/>
        <w:rPr>
          <w:rFonts w:ascii="Times New Roman" w:eastAsia="Times New Roman" w:hAnsi="Times New Roman" w:cs="Times New Roman"/>
          <w:b/>
          <w:bCs/>
          <w:i/>
          <w:color w:val="000000"/>
          <w:lang w:eastAsia="hr-HR"/>
        </w:rPr>
      </w:pPr>
    </w:p>
    <w:p w:rsidR="008A699D" w:rsidRPr="0033689B" w:rsidRDefault="007724D1" w:rsidP="00AA0725">
      <w:pPr>
        <w:jc w:val="center"/>
        <w:rPr>
          <w:rFonts w:ascii="Times New Roman" w:hAnsi="Times New Roman"/>
          <w:i/>
        </w:rPr>
      </w:pPr>
      <w:r w:rsidRPr="0033689B">
        <w:rPr>
          <w:rFonts w:ascii="Times New Roman" w:eastAsia="Times New Roman" w:hAnsi="Times New Roman" w:cs="Times New Roman"/>
          <w:b/>
          <w:bCs/>
          <w:i/>
          <w:color w:val="000000"/>
          <w:lang w:eastAsia="hr-HR"/>
        </w:rPr>
        <w:lastRenderedPageBreak/>
        <w:t xml:space="preserve">Graf </w:t>
      </w:r>
      <w:r w:rsidR="00C26333" w:rsidRPr="0033689B">
        <w:rPr>
          <w:rFonts w:ascii="Times New Roman" w:eastAsia="Times New Roman" w:hAnsi="Times New Roman" w:cs="Times New Roman"/>
          <w:b/>
          <w:bCs/>
          <w:i/>
          <w:color w:val="000000"/>
          <w:lang w:eastAsia="hr-HR"/>
        </w:rPr>
        <w:t>3</w:t>
      </w:r>
      <w:r w:rsidR="00AA0725" w:rsidRPr="0033689B">
        <w:rPr>
          <w:rFonts w:ascii="Times New Roman" w:eastAsia="Times New Roman" w:hAnsi="Times New Roman" w:cs="Times New Roman"/>
          <w:bCs/>
          <w:i/>
          <w:color w:val="000000"/>
          <w:lang w:eastAsia="hr-HR"/>
        </w:rPr>
        <w:t xml:space="preserve">. </w:t>
      </w:r>
      <w:r w:rsidR="00AA0725" w:rsidRPr="0033689B">
        <w:rPr>
          <w:rFonts w:ascii="Times New Roman" w:hAnsi="Times New Roman"/>
          <w:i/>
        </w:rPr>
        <w:t>Broj zaprimljenih predmeta rada za opće dobro u razdoblju od 2009. do 2013.</w:t>
      </w:r>
    </w:p>
    <w:p w:rsidR="008A699D" w:rsidRDefault="007724D1" w:rsidP="00AA0725">
      <w:pPr>
        <w:jc w:val="center"/>
        <w:rPr>
          <w:rFonts w:ascii="Times New Roman" w:hAnsi="Times New Roman"/>
          <w:sz w:val="24"/>
          <w:szCs w:val="24"/>
        </w:rPr>
      </w:pPr>
      <w:r>
        <w:rPr>
          <w:noProof/>
          <w:lang w:eastAsia="hr-HR"/>
        </w:rPr>
        <w:drawing>
          <wp:anchor distT="0" distB="0" distL="114300" distR="114300" simplePos="0" relativeHeight="251679744" behindDoc="0" locked="0" layoutInCell="1" allowOverlap="1" wp14:anchorId="647D7BAD" wp14:editId="3CFE996E">
            <wp:simplePos x="0" y="0"/>
            <wp:positionH relativeFrom="column">
              <wp:posOffset>77470</wp:posOffset>
            </wp:positionH>
            <wp:positionV relativeFrom="paragraph">
              <wp:posOffset>168275</wp:posOffset>
            </wp:positionV>
            <wp:extent cx="5624195" cy="3178810"/>
            <wp:effectExtent l="0" t="0" r="14605" b="21590"/>
            <wp:wrapSquare wrapText="bothSides"/>
            <wp:docPr id="22" name="Grafikon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AE1BAC" w:rsidRPr="005F1CE2" w:rsidRDefault="00AE1BAC" w:rsidP="00797EB9">
      <w:pPr>
        <w:spacing w:after="200" w:line="276" w:lineRule="auto"/>
        <w:ind w:firstLine="708"/>
        <w:jc w:val="both"/>
        <w:rPr>
          <w:rFonts w:ascii="Times New Roman" w:eastAsiaTheme="minorHAnsi" w:hAnsi="Times New Roman" w:cs="Times New Roman"/>
          <w:sz w:val="24"/>
          <w:szCs w:val="24"/>
        </w:rPr>
      </w:pPr>
      <w:r w:rsidRPr="005F1CE2">
        <w:rPr>
          <w:rFonts w:ascii="Times New Roman" w:eastAsiaTheme="minorHAnsi" w:hAnsi="Times New Roman" w:cs="Times New Roman"/>
          <w:sz w:val="24"/>
          <w:szCs w:val="24"/>
        </w:rPr>
        <w:t xml:space="preserve">Tijekom 2013. godine zaprimljeno je </w:t>
      </w:r>
      <w:r w:rsidRPr="00C45761">
        <w:rPr>
          <w:rFonts w:ascii="Times New Roman" w:eastAsiaTheme="minorHAnsi" w:hAnsi="Times New Roman" w:cs="Times New Roman"/>
          <w:sz w:val="24"/>
          <w:szCs w:val="24"/>
        </w:rPr>
        <w:t>1092</w:t>
      </w:r>
      <w:r w:rsidRPr="005F1CE2">
        <w:rPr>
          <w:rFonts w:ascii="Times New Roman" w:eastAsiaTheme="minorHAnsi" w:hAnsi="Times New Roman" w:cs="Times New Roman"/>
          <w:sz w:val="24"/>
          <w:szCs w:val="24"/>
        </w:rPr>
        <w:t xml:space="preserve"> presude u kojima je izrečen rad za opće dobro što predstavlja 33% svih zaprimljenih predmeta u 2013. godini. Najveći broj predmeta rada za opće dobro zaprimili su Probacijski ured Zagreb I (21</w:t>
      </w:r>
      <w:r w:rsidR="001041A9">
        <w:rPr>
          <w:rFonts w:ascii="Times New Roman" w:eastAsiaTheme="minorHAnsi" w:hAnsi="Times New Roman" w:cs="Times New Roman"/>
          <w:sz w:val="24"/>
          <w:szCs w:val="24"/>
        </w:rPr>
        <w:t>5</w:t>
      </w:r>
      <w:r w:rsidRPr="005F1CE2">
        <w:rPr>
          <w:rFonts w:ascii="Times New Roman" w:eastAsiaTheme="minorHAnsi" w:hAnsi="Times New Roman" w:cs="Times New Roman"/>
          <w:sz w:val="24"/>
          <w:szCs w:val="24"/>
        </w:rPr>
        <w:t xml:space="preserve"> predmeta) i Probacijski ured Osijek (</w:t>
      </w:r>
      <w:r w:rsidR="001041A9">
        <w:rPr>
          <w:rFonts w:ascii="Times New Roman" w:eastAsiaTheme="minorHAnsi" w:hAnsi="Times New Roman" w:cs="Times New Roman"/>
          <w:sz w:val="24"/>
          <w:szCs w:val="24"/>
        </w:rPr>
        <w:t>187</w:t>
      </w:r>
      <w:r w:rsidRPr="005F1CE2">
        <w:rPr>
          <w:rFonts w:ascii="Times New Roman" w:eastAsiaTheme="minorHAnsi" w:hAnsi="Times New Roman" w:cs="Times New Roman"/>
          <w:sz w:val="24"/>
          <w:szCs w:val="24"/>
        </w:rPr>
        <w:t xml:space="preserve"> predmeta).</w:t>
      </w:r>
    </w:p>
    <w:p w:rsidR="001B630D" w:rsidRDefault="00797EB9" w:rsidP="00797EB9">
      <w:pPr>
        <w:spacing w:after="200" w:line="276" w:lineRule="auto"/>
        <w:ind w:firstLine="708"/>
        <w:jc w:val="both"/>
        <w:rPr>
          <w:rFonts w:ascii="Times New Roman" w:eastAsiaTheme="minorHAnsi" w:hAnsi="Times New Roman" w:cs="Times New Roman"/>
          <w:sz w:val="24"/>
          <w:szCs w:val="24"/>
        </w:rPr>
      </w:pPr>
      <w:r w:rsidRPr="005F1CE2">
        <w:rPr>
          <w:rFonts w:ascii="Times New Roman" w:eastAsiaTheme="minorHAnsi" w:hAnsi="Times New Roman" w:cs="Times New Roman"/>
          <w:sz w:val="24"/>
          <w:szCs w:val="24"/>
        </w:rPr>
        <w:t xml:space="preserve">Obzirom na navedeno, uočava se nužnost širenja mreže suradnika, kako bi se ova sankcija mogla učinkovito i pravovremeno izvršavati. </w:t>
      </w:r>
    </w:p>
    <w:p w:rsidR="005F1CE2" w:rsidRDefault="005F1CE2" w:rsidP="00797EB9">
      <w:pPr>
        <w:spacing w:after="200" w:line="276" w:lineRule="auto"/>
        <w:ind w:firstLine="708"/>
        <w:jc w:val="both"/>
        <w:rPr>
          <w:rFonts w:ascii="Times New Roman" w:eastAsiaTheme="minorHAnsi" w:hAnsi="Times New Roman" w:cs="Times New Roman"/>
          <w:color w:val="FF0000"/>
        </w:rPr>
      </w:pPr>
      <w:r w:rsidRPr="005F1CE2">
        <w:rPr>
          <w:rFonts w:ascii="Times New Roman" w:eastAsiaTheme="minorHAnsi" w:hAnsi="Times New Roman" w:cs="Times New Roman"/>
          <w:sz w:val="24"/>
          <w:szCs w:val="24"/>
        </w:rPr>
        <w:t>Kroz 2013. godinu sklopljeni su ugovori o izvršavanju rada za opće dobro sa 234 nove pravne osobe, od čega najviše u na području nadležnosti Probacijskog ureda Split (27 pravnih osoba)i Probacijskog ureda Zagreb I (24 pravne osobe). Na kraju 2013. godine probacijska služba imala je sklopljene ugovore za izvršavanje rada za opće dobro sa ukupno 728 pravnih osoba</w:t>
      </w:r>
      <w:r>
        <w:rPr>
          <w:rFonts w:ascii="Times New Roman" w:eastAsiaTheme="minorHAnsi" w:hAnsi="Times New Roman" w:cs="Times New Roman"/>
          <w:sz w:val="24"/>
          <w:szCs w:val="24"/>
        </w:rPr>
        <w:t>.</w:t>
      </w:r>
      <w:r>
        <w:rPr>
          <w:rFonts w:ascii="Times New Roman" w:eastAsiaTheme="minorHAnsi" w:hAnsi="Times New Roman" w:cs="Times New Roman"/>
          <w:color w:val="FF0000"/>
        </w:rPr>
        <w:t xml:space="preserve"> </w:t>
      </w:r>
    </w:p>
    <w:p w:rsidR="003B3132" w:rsidRPr="005F1CE2" w:rsidRDefault="003B3132" w:rsidP="003B3132">
      <w:pPr>
        <w:spacing w:after="200" w:line="276" w:lineRule="auto"/>
        <w:ind w:firstLine="708"/>
        <w:jc w:val="both"/>
        <w:rPr>
          <w:rFonts w:ascii="Times New Roman" w:eastAsiaTheme="minorHAnsi" w:hAnsi="Times New Roman" w:cs="Times New Roman"/>
          <w:sz w:val="24"/>
          <w:szCs w:val="24"/>
        </w:rPr>
      </w:pPr>
      <w:r w:rsidRPr="005F1CE2">
        <w:rPr>
          <w:rFonts w:ascii="Times New Roman" w:eastAsiaTheme="minorHAnsi" w:hAnsi="Times New Roman" w:cs="Times New Roman"/>
          <w:sz w:val="24"/>
          <w:szCs w:val="24"/>
        </w:rPr>
        <w:t xml:space="preserve">Rad za opće dobro najčešće se izriče za kaznena djela protiv imovine (36,86 % svih predmeta rada za opće dobro) te </w:t>
      </w:r>
      <w:r w:rsidR="0026038C">
        <w:rPr>
          <w:rFonts w:ascii="Times New Roman" w:eastAsiaTheme="minorHAnsi" w:hAnsi="Times New Roman" w:cs="Times New Roman"/>
          <w:sz w:val="24"/>
          <w:szCs w:val="24"/>
        </w:rPr>
        <w:t xml:space="preserve">za kazneno djelo </w:t>
      </w:r>
      <w:r w:rsidRPr="005F1CE2">
        <w:rPr>
          <w:rFonts w:ascii="Times New Roman" w:eastAsiaTheme="minorHAnsi" w:hAnsi="Times New Roman" w:cs="Times New Roman"/>
          <w:sz w:val="24"/>
          <w:szCs w:val="24"/>
        </w:rPr>
        <w:t xml:space="preserve">neovlaštene proizvodnje i prometa drogama (9,24 %).  </w:t>
      </w:r>
    </w:p>
    <w:p w:rsidR="000F1E71" w:rsidRDefault="00AE1BAC" w:rsidP="00797EB9">
      <w:pPr>
        <w:spacing w:after="200" w:line="276" w:lineRule="auto"/>
        <w:ind w:firstLine="708"/>
        <w:jc w:val="both"/>
        <w:rPr>
          <w:rFonts w:ascii="Times New Roman" w:hAnsi="Times New Roman"/>
          <w:noProof/>
          <w:sz w:val="24"/>
          <w:szCs w:val="24"/>
          <w:lang w:eastAsia="hr-HR"/>
        </w:rPr>
      </w:pPr>
      <w:r w:rsidRPr="005F1CE2">
        <w:rPr>
          <w:rFonts w:ascii="Times New Roman" w:eastAsiaTheme="minorHAnsi" w:hAnsi="Times New Roman" w:cs="Times New Roman"/>
          <w:sz w:val="24"/>
          <w:szCs w:val="24"/>
        </w:rPr>
        <w:t>U 2013. godini uspješno</w:t>
      </w:r>
      <w:r w:rsidR="004425CE">
        <w:rPr>
          <w:rFonts w:ascii="Times New Roman" w:eastAsiaTheme="minorHAnsi" w:hAnsi="Times New Roman" w:cs="Times New Roman"/>
          <w:sz w:val="24"/>
          <w:szCs w:val="24"/>
        </w:rPr>
        <w:t xml:space="preserve"> </w:t>
      </w:r>
      <w:r w:rsidRPr="005F1CE2">
        <w:rPr>
          <w:rFonts w:ascii="Times New Roman" w:eastAsiaTheme="minorHAnsi" w:hAnsi="Times New Roman" w:cs="Times New Roman"/>
          <w:sz w:val="24"/>
          <w:szCs w:val="24"/>
        </w:rPr>
        <w:t xml:space="preserve">je  izvršeno </w:t>
      </w:r>
      <w:r w:rsidR="000F1E71">
        <w:rPr>
          <w:rFonts w:ascii="Times New Roman" w:eastAsiaTheme="minorHAnsi" w:hAnsi="Times New Roman" w:cs="Times New Roman"/>
          <w:sz w:val="24"/>
          <w:szCs w:val="24"/>
        </w:rPr>
        <w:t>1</w:t>
      </w:r>
      <w:r w:rsidR="000C102B">
        <w:rPr>
          <w:rFonts w:ascii="Times New Roman" w:eastAsiaTheme="minorHAnsi" w:hAnsi="Times New Roman" w:cs="Times New Roman"/>
          <w:sz w:val="24"/>
          <w:szCs w:val="24"/>
        </w:rPr>
        <w:t>149</w:t>
      </w:r>
      <w:r w:rsidR="00893CC9">
        <w:rPr>
          <w:rFonts w:ascii="Times New Roman" w:eastAsiaTheme="minorHAnsi" w:hAnsi="Times New Roman" w:cs="Times New Roman"/>
          <w:sz w:val="24"/>
          <w:szCs w:val="24"/>
        </w:rPr>
        <w:t xml:space="preserve"> </w:t>
      </w:r>
      <w:r w:rsidRPr="005F1CE2">
        <w:rPr>
          <w:rFonts w:ascii="Times New Roman" w:eastAsiaTheme="minorHAnsi" w:hAnsi="Times New Roman" w:cs="Times New Roman"/>
          <w:sz w:val="24"/>
          <w:szCs w:val="24"/>
        </w:rPr>
        <w:t>presuda u kojima je izrečen rad za opće dobro</w:t>
      </w:r>
      <w:r w:rsidR="004425CE">
        <w:rPr>
          <w:rFonts w:ascii="Times New Roman" w:eastAsiaTheme="minorHAnsi" w:hAnsi="Times New Roman" w:cs="Times New Roman"/>
          <w:sz w:val="24"/>
          <w:szCs w:val="24"/>
        </w:rPr>
        <w:t xml:space="preserve">. U više od polovine presuda (53,2 %) rad za opće dobro izrečen je u trajanju od 480 sati. U 13,2% presuda rad je izrečen u trajanju od 240 sati, a u 9,2% presuda u trajanju od 320 sati.  </w:t>
      </w:r>
      <w:r w:rsidR="004425CE">
        <w:rPr>
          <w:rFonts w:ascii="Times New Roman" w:hAnsi="Times New Roman"/>
          <w:noProof/>
          <w:sz w:val="24"/>
          <w:szCs w:val="24"/>
          <w:lang w:eastAsia="hr-HR"/>
        </w:rPr>
        <w:t xml:space="preserve"> </w:t>
      </w:r>
    </w:p>
    <w:p w:rsidR="00214BFE" w:rsidRDefault="00214BFE" w:rsidP="00C56A80">
      <w:pPr>
        <w:jc w:val="center"/>
        <w:rPr>
          <w:rFonts w:ascii="Times New Roman" w:eastAsia="Times New Roman" w:hAnsi="Times New Roman" w:cs="Times New Roman"/>
          <w:b/>
          <w:bCs/>
          <w:i/>
          <w:color w:val="000000"/>
          <w:lang w:eastAsia="hr-HR"/>
        </w:rPr>
      </w:pPr>
    </w:p>
    <w:p w:rsidR="00214BFE" w:rsidRDefault="00214BFE" w:rsidP="00C56A80">
      <w:pPr>
        <w:jc w:val="center"/>
        <w:rPr>
          <w:rFonts w:ascii="Times New Roman" w:eastAsia="Times New Roman" w:hAnsi="Times New Roman" w:cs="Times New Roman"/>
          <w:b/>
          <w:bCs/>
          <w:i/>
          <w:color w:val="000000"/>
          <w:lang w:eastAsia="hr-HR"/>
        </w:rPr>
      </w:pPr>
    </w:p>
    <w:p w:rsidR="00214BFE" w:rsidRDefault="00214BFE" w:rsidP="00C56A80">
      <w:pPr>
        <w:jc w:val="center"/>
        <w:rPr>
          <w:rFonts w:ascii="Times New Roman" w:eastAsia="Times New Roman" w:hAnsi="Times New Roman" w:cs="Times New Roman"/>
          <w:b/>
          <w:bCs/>
          <w:i/>
          <w:color w:val="000000"/>
          <w:lang w:eastAsia="hr-HR"/>
        </w:rPr>
      </w:pPr>
    </w:p>
    <w:p w:rsidR="00214BFE" w:rsidRDefault="00214BFE" w:rsidP="00C56A80">
      <w:pPr>
        <w:jc w:val="center"/>
        <w:rPr>
          <w:rFonts w:ascii="Times New Roman" w:eastAsia="Times New Roman" w:hAnsi="Times New Roman" w:cs="Times New Roman"/>
          <w:b/>
          <w:bCs/>
          <w:i/>
          <w:color w:val="000000"/>
          <w:lang w:eastAsia="hr-HR"/>
        </w:rPr>
      </w:pPr>
    </w:p>
    <w:p w:rsidR="00214BFE" w:rsidRDefault="00214BFE" w:rsidP="00C56A80">
      <w:pPr>
        <w:jc w:val="center"/>
        <w:rPr>
          <w:rFonts w:ascii="Times New Roman" w:eastAsia="Times New Roman" w:hAnsi="Times New Roman" w:cs="Times New Roman"/>
          <w:b/>
          <w:bCs/>
          <w:i/>
          <w:color w:val="000000"/>
          <w:lang w:eastAsia="hr-HR"/>
        </w:rPr>
      </w:pPr>
    </w:p>
    <w:p w:rsidR="00214BFE" w:rsidRDefault="00214BFE" w:rsidP="00C56A80">
      <w:pPr>
        <w:jc w:val="center"/>
        <w:rPr>
          <w:rFonts w:ascii="Times New Roman" w:eastAsia="Times New Roman" w:hAnsi="Times New Roman" w:cs="Times New Roman"/>
          <w:b/>
          <w:bCs/>
          <w:i/>
          <w:color w:val="000000"/>
          <w:lang w:eastAsia="hr-HR"/>
        </w:rPr>
      </w:pPr>
    </w:p>
    <w:p w:rsidR="00214BFE" w:rsidRDefault="00214BFE" w:rsidP="00C56A80">
      <w:pPr>
        <w:jc w:val="center"/>
        <w:rPr>
          <w:rFonts w:ascii="Times New Roman" w:eastAsia="Times New Roman" w:hAnsi="Times New Roman" w:cs="Times New Roman"/>
          <w:b/>
          <w:bCs/>
          <w:i/>
          <w:color w:val="000000"/>
          <w:lang w:eastAsia="hr-HR"/>
        </w:rPr>
      </w:pPr>
    </w:p>
    <w:p w:rsidR="00C56A80" w:rsidRPr="0033689B" w:rsidRDefault="00C56A80" w:rsidP="00C56A80">
      <w:pPr>
        <w:jc w:val="center"/>
        <w:rPr>
          <w:rFonts w:ascii="Times New Roman" w:hAnsi="Times New Roman"/>
          <w:i/>
        </w:rPr>
      </w:pPr>
      <w:r w:rsidRPr="0033689B">
        <w:rPr>
          <w:rFonts w:ascii="Times New Roman" w:eastAsia="Times New Roman" w:hAnsi="Times New Roman" w:cs="Times New Roman"/>
          <w:b/>
          <w:bCs/>
          <w:i/>
          <w:color w:val="000000"/>
          <w:lang w:eastAsia="hr-HR"/>
        </w:rPr>
        <w:t xml:space="preserve">Graf </w:t>
      </w:r>
      <w:r w:rsidR="00B21780" w:rsidRPr="0033689B">
        <w:rPr>
          <w:rFonts w:ascii="Times New Roman" w:eastAsia="Times New Roman" w:hAnsi="Times New Roman" w:cs="Times New Roman"/>
          <w:b/>
          <w:bCs/>
          <w:i/>
          <w:color w:val="000000"/>
          <w:lang w:eastAsia="hr-HR"/>
        </w:rPr>
        <w:t>4</w:t>
      </w:r>
      <w:r w:rsidRPr="0033689B">
        <w:rPr>
          <w:rFonts w:ascii="Times New Roman" w:eastAsia="Times New Roman" w:hAnsi="Times New Roman" w:cs="Times New Roman"/>
          <w:bCs/>
          <w:i/>
          <w:color w:val="000000"/>
          <w:lang w:eastAsia="hr-HR"/>
        </w:rPr>
        <w:t xml:space="preserve">. </w:t>
      </w:r>
      <w:r w:rsidRPr="0033689B">
        <w:rPr>
          <w:rFonts w:ascii="Times New Roman" w:hAnsi="Times New Roman"/>
          <w:i/>
        </w:rPr>
        <w:t>Izvršeni predmeti</w:t>
      </w:r>
      <w:r w:rsidR="00893CC9" w:rsidRPr="0033689B">
        <w:rPr>
          <w:rFonts w:ascii="Times New Roman" w:hAnsi="Times New Roman"/>
          <w:i/>
        </w:rPr>
        <w:t xml:space="preserve"> </w:t>
      </w:r>
      <w:r w:rsidRPr="0033689B">
        <w:rPr>
          <w:rFonts w:ascii="Times New Roman" w:hAnsi="Times New Roman"/>
          <w:i/>
        </w:rPr>
        <w:t>rada za opć</w:t>
      </w:r>
      <w:r w:rsidR="005F1CE2" w:rsidRPr="0033689B">
        <w:rPr>
          <w:rFonts w:ascii="Times New Roman" w:hAnsi="Times New Roman"/>
          <w:i/>
        </w:rPr>
        <w:t>e</w:t>
      </w:r>
      <w:r w:rsidRPr="0033689B">
        <w:rPr>
          <w:rFonts w:ascii="Times New Roman" w:hAnsi="Times New Roman"/>
          <w:i/>
        </w:rPr>
        <w:t xml:space="preserve"> dobro po broju sati  </w:t>
      </w:r>
    </w:p>
    <w:p w:rsidR="00C56A80" w:rsidRDefault="000C102B" w:rsidP="00797EB9">
      <w:pPr>
        <w:spacing w:after="200" w:line="276" w:lineRule="auto"/>
        <w:ind w:firstLine="708"/>
        <w:jc w:val="both"/>
        <w:rPr>
          <w:rFonts w:ascii="Times New Roman" w:eastAsiaTheme="minorHAnsi" w:hAnsi="Times New Roman" w:cs="Times New Roman"/>
        </w:rPr>
      </w:pPr>
      <w:r>
        <w:rPr>
          <w:noProof/>
          <w:lang w:eastAsia="hr-HR"/>
        </w:rPr>
        <w:drawing>
          <wp:anchor distT="0" distB="0" distL="114300" distR="114300" simplePos="0" relativeHeight="251680768" behindDoc="0" locked="0" layoutInCell="1" allowOverlap="1" wp14:anchorId="77FED0E3" wp14:editId="05A0860F">
            <wp:simplePos x="0" y="0"/>
            <wp:positionH relativeFrom="column">
              <wp:posOffset>357505</wp:posOffset>
            </wp:positionH>
            <wp:positionV relativeFrom="paragraph">
              <wp:posOffset>292735</wp:posOffset>
            </wp:positionV>
            <wp:extent cx="5029200" cy="2876550"/>
            <wp:effectExtent l="0" t="0" r="19050" b="19050"/>
            <wp:wrapSquare wrapText="bothSides"/>
            <wp:docPr id="30" name="Grafikon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436167" w:rsidRDefault="00436167" w:rsidP="00436167">
      <w:pPr>
        <w:spacing w:after="200" w:line="276" w:lineRule="auto"/>
        <w:ind w:firstLine="708"/>
        <w:jc w:val="center"/>
        <w:rPr>
          <w:rFonts w:ascii="Times New Roman" w:eastAsiaTheme="minorHAnsi" w:hAnsi="Times New Roman" w:cs="Times New Roman"/>
        </w:rPr>
      </w:pPr>
    </w:p>
    <w:p w:rsidR="000C102B" w:rsidRDefault="000C102B" w:rsidP="00797EB9">
      <w:pPr>
        <w:spacing w:after="200" w:line="276" w:lineRule="auto"/>
        <w:ind w:firstLine="708"/>
        <w:jc w:val="both"/>
        <w:rPr>
          <w:rFonts w:ascii="Times New Roman" w:hAnsi="Times New Roman"/>
          <w:noProof/>
          <w:color w:val="C00000"/>
          <w:sz w:val="24"/>
          <w:szCs w:val="24"/>
          <w:highlight w:val="yellow"/>
          <w:lang w:eastAsia="hr-HR"/>
        </w:rPr>
      </w:pPr>
    </w:p>
    <w:p w:rsidR="000C102B" w:rsidRDefault="000C102B" w:rsidP="00797EB9">
      <w:pPr>
        <w:spacing w:after="200" w:line="276" w:lineRule="auto"/>
        <w:ind w:firstLine="708"/>
        <w:jc w:val="both"/>
        <w:rPr>
          <w:rFonts w:ascii="Times New Roman" w:hAnsi="Times New Roman"/>
          <w:noProof/>
          <w:color w:val="C00000"/>
          <w:sz w:val="24"/>
          <w:szCs w:val="24"/>
          <w:highlight w:val="yellow"/>
          <w:lang w:eastAsia="hr-HR"/>
        </w:rPr>
      </w:pPr>
    </w:p>
    <w:p w:rsidR="000C102B" w:rsidRDefault="000C102B" w:rsidP="00797EB9">
      <w:pPr>
        <w:spacing w:after="200" w:line="276" w:lineRule="auto"/>
        <w:ind w:firstLine="708"/>
        <w:jc w:val="both"/>
        <w:rPr>
          <w:rFonts w:ascii="Times New Roman" w:hAnsi="Times New Roman"/>
          <w:noProof/>
          <w:color w:val="C00000"/>
          <w:sz w:val="24"/>
          <w:szCs w:val="24"/>
          <w:highlight w:val="yellow"/>
          <w:lang w:eastAsia="hr-HR"/>
        </w:rPr>
      </w:pPr>
    </w:p>
    <w:p w:rsidR="000C102B" w:rsidRDefault="000C102B" w:rsidP="00797EB9">
      <w:pPr>
        <w:spacing w:after="200" w:line="276" w:lineRule="auto"/>
        <w:ind w:firstLine="708"/>
        <w:jc w:val="both"/>
        <w:rPr>
          <w:rFonts w:ascii="Times New Roman" w:hAnsi="Times New Roman"/>
          <w:noProof/>
          <w:color w:val="C00000"/>
          <w:sz w:val="24"/>
          <w:szCs w:val="24"/>
          <w:highlight w:val="yellow"/>
          <w:lang w:eastAsia="hr-HR"/>
        </w:rPr>
      </w:pPr>
    </w:p>
    <w:p w:rsidR="000C102B" w:rsidRDefault="000C102B" w:rsidP="00797EB9">
      <w:pPr>
        <w:spacing w:after="200" w:line="276" w:lineRule="auto"/>
        <w:ind w:firstLine="708"/>
        <w:jc w:val="both"/>
        <w:rPr>
          <w:rFonts w:ascii="Times New Roman" w:hAnsi="Times New Roman"/>
          <w:noProof/>
          <w:color w:val="C00000"/>
          <w:sz w:val="24"/>
          <w:szCs w:val="24"/>
          <w:highlight w:val="yellow"/>
          <w:lang w:eastAsia="hr-HR"/>
        </w:rPr>
      </w:pPr>
    </w:p>
    <w:p w:rsidR="000C102B" w:rsidRDefault="000C102B" w:rsidP="00797EB9">
      <w:pPr>
        <w:spacing w:after="200" w:line="276" w:lineRule="auto"/>
        <w:ind w:firstLine="708"/>
        <w:jc w:val="both"/>
        <w:rPr>
          <w:rFonts w:ascii="Times New Roman" w:hAnsi="Times New Roman"/>
          <w:noProof/>
          <w:color w:val="C00000"/>
          <w:sz w:val="24"/>
          <w:szCs w:val="24"/>
          <w:highlight w:val="yellow"/>
          <w:lang w:eastAsia="hr-HR"/>
        </w:rPr>
      </w:pPr>
    </w:p>
    <w:p w:rsidR="000C102B" w:rsidRDefault="000C102B" w:rsidP="00797EB9">
      <w:pPr>
        <w:spacing w:after="200" w:line="276" w:lineRule="auto"/>
        <w:ind w:firstLine="708"/>
        <w:jc w:val="both"/>
        <w:rPr>
          <w:rFonts w:ascii="Times New Roman" w:hAnsi="Times New Roman"/>
          <w:noProof/>
          <w:color w:val="C00000"/>
          <w:sz w:val="24"/>
          <w:szCs w:val="24"/>
          <w:highlight w:val="yellow"/>
          <w:lang w:eastAsia="hr-HR"/>
        </w:rPr>
      </w:pPr>
    </w:p>
    <w:p w:rsidR="00B21780" w:rsidRDefault="00B21780" w:rsidP="00797EB9">
      <w:pPr>
        <w:spacing w:after="200" w:line="276" w:lineRule="auto"/>
        <w:ind w:firstLine="708"/>
        <w:jc w:val="both"/>
        <w:rPr>
          <w:rFonts w:ascii="Times New Roman" w:hAnsi="Times New Roman"/>
          <w:noProof/>
          <w:color w:val="C00000"/>
          <w:sz w:val="24"/>
          <w:szCs w:val="24"/>
          <w:highlight w:val="yellow"/>
          <w:lang w:eastAsia="hr-HR"/>
        </w:rPr>
      </w:pPr>
    </w:p>
    <w:p w:rsidR="000C102B" w:rsidRDefault="000C102B" w:rsidP="00797EB9">
      <w:pPr>
        <w:spacing w:after="200" w:line="276" w:lineRule="auto"/>
        <w:ind w:firstLine="708"/>
        <w:jc w:val="both"/>
        <w:rPr>
          <w:rFonts w:ascii="Times New Roman" w:hAnsi="Times New Roman"/>
          <w:noProof/>
          <w:color w:val="C00000"/>
          <w:sz w:val="24"/>
          <w:szCs w:val="24"/>
          <w:highlight w:val="yellow"/>
          <w:lang w:eastAsia="hr-HR"/>
        </w:rPr>
      </w:pPr>
    </w:p>
    <w:p w:rsidR="000C102B" w:rsidRDefault="00B21780" w:rsidP="00797EB9">
      <w:pPr>
        <w:spacing w:after="200" w:line="276" w:lineRule="auto"/>
        <w:ind w:firstLine="708"/>
        <w:jc w:val="both"/>
        <w:rPr>
          <w:rFonts w:ascii="Times New Roman" w:hAnsi="Times New Roman"/>
          <w:noProof/>
          <w:color w:val="C00000"/>
          <w:sz w:val="24"/>
          <w:szCs w:val="24"/>
          <w:highlight w:val="yellow"/>
          <w:lang w:eastAsia="hr-HR"/>
        </w:rPr>
      </w:pPr>
      <w:r>
        <w:rPr>
          <w:rFonts w:ascii="Times New Roman" w:hAnsi="Times New Roman"/>
          <w:noProof/>
          <w:color w:val="C00000"/>
          <w:sz w:val="24"/>
          <w:szCs w:val="24"/>
          <w:lang w:eastAsia="hr-HR"/>
        </w:rPr>
        <mc:AlternateContent>
          <mc:Choice Requires="wps">
            <w:drawing>
              <wp:anchor distT="0" distB="0" distL="114300" distR="114300" simplePos="0" relativeHeight="251681792" behindDoc="0" locked="0" layoutInCell="1" allowOverlap="1">
                <wp:simplePos x="0" y="0"/>
                <wp:positionH relativeFrom="column">
                  <wp:posOffset>52705</wp:posOffset>
                </wp:positionH>
                <wp:positionV relativeFrom="paragraph">
                  <wp:posOffset>88265</wp:posOffset>
                </wp:positionV>
                <wp:extent cx="5591175" cy="1400175"/>
                <wp:effectExtent l="152400" t="133350" r="180975" b="180975"/>
                <wp:wrapNone/>
                <wp:docPr id="22528" name="Zaobljeni pravokutnik 22528"/>
                <wp:cNvGraphicFramePr/>
                <a:graphic xmlns:a="http://schemas.openxmlformats.org/drawingml/2006/main">
                  <a:graphicData uri="http://schemas.microsoft.com/office/word/2010/wordprocessingShape">
                    <wps:wsp>
                      <wps:cNvSpPr/>
                      <wps:spPr>
                        <a:xfrm>
                          <a:off x="0" y="0"/>
                          <a:ext cx="5591175" cy="1400175"/>
                        </a:xfrm>
                        <a:prstGeom prst="roundRect">
                          <a:avLst/>
                        </a:prstGeom>
                        <a:effectLst>
                          <a:glow rad="139700">
                            <a:schemeClr val="accent2">
                              <a:satMod val="175000"/>
                              <a:alpha val="40000"/>
                            </a:schemeClr>
                          </a:glow>
                          <a:outerShdw blurRad="40000" dist="23000" dir="5400000" rotWithShape="0">
                            <a:srgbClr val="000000">
                              <a:alpha val="35000"/>
                            </a:srgbClr>
                          </a:outerShdw>
                        </a:effectLst>
                      </wps:spPr>
                      <wps:style>
                        <a:lnRef idx="1">
                          <a:schemeClr val="accent6"/>
                        </a:lnRef>
                        <a:fillRef idx="3">
                          <a:schemeClr val="accent6"/>
                        </a:fillRef>
                        <a:effectRef idx="2">
                          <a:schemeClr val="accent6"/>
                        </a:effectRef>
                        <a:fontRef idx="minor">
                          <a:schemeClr val="lt1"/>
                        </a:fontRef>
                      </wps:style>
                      <wps:txbx>
                        <w:txbxContent>
                          <w:p w:rsidR="0000240C" w:rsidRPr="00B21780" w:rsidRDefault="0000240C" w:rsidP="00B21780">
                            <w:pPr>
                              <w:jc w:val="both"/>
                              <w:rPr>
                                <w:b/>
                              </w:rPr>
                            </w:pPr>
                            <w:r w:rsidRPr="00B21780">
                              <w:rPr>
                                <w:rFonts w:ascii="Times New Roman" w:hAnsi="Times New Roman"/>
                                <w:b/>
                                <w:noProof/>
                                <w:sz w:val="24"/>
                                <w:szCs w:val="24"/>
                                <w:lang w:eastAsia="hr-HR"/>
                              </w:rPr>
                              <w:t xml:space="preserve">Ako izvršene predmete rada za opće dobro preračunamo u radne sate tada dolazimo do podatka da su u 2013. godini osuđenici odradili ukupno 436.619 sati besplatnog rada, novčana vrijednost kojeg je  7.859.142 kune, ukoliko bi se kao cijenu jednog radnog sata računalo 18 kuna (prosječna cijena sata rada na pomoćnim poslovima preko Student sevisa).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utnik 22528" o:spid="_x0000_s1026" style="position:absolute;left:0;text-align:left;margin-left:4.15pt;margin-top:6.95pt;width:440.25pt;height:11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AIAAFwGAAAOAAAAZHJzL2Uyb0RvYy54bWysVd1P2zAQf5+0/8Hy+8hHKYyKFFUgpkls&#10;IMqEtDfXcRoPx+fZTtPur9/ZSUPHmCZNe3F8vu/73V3OL7aNIhthnQRd0OwopURoDqXU64J+ebh+&#10;954S55kumQItCroTjl7M374578xM5FCDKoUlaES7WWcKWntvZknieC0a5o7ACI3MCmzDPJJ2nZSW&#10;dWi9UUmepidJB7Y0FrhwDl+veiadR/tVJbi/rSonPFEFxdh8PG08V+FM5udstrbM1JIPYbB/iKJh&#10;UqPT0dQV84y0Vv5mqpHcgoPKH3FoEqgqyUXMAbPJ0hfZLGtmRMwFi+PMWCb3/8zyz5s7S2RZ0Dyf&#10;5giWZg3C9JXBSn0TWhJj2QaeWq/lE+lFsGSdcTPUXJo7O1AOryH/bWWb8MXMyDaWeTeWWWw94fg4&#10;nZ5l2emUEo687DhNA4F2kmd1Y53/IKBB9w4xs9Dq8h7BjDVmmxvne/m9XHApItzIijgo6IhlmFc2&#10;OTtN06gYu0pcKks2DPuBcS60z3sW85+g7N8xnBQ10AObMWVq1j9joP0rxjlailGv0VlMuvXCLuuy&#10;IyvV2vvgvVcipQxp5JNgAQlswGnkIGXBP0pfR6xDqYIhZ9erMczgdkjgIJrJPsYQTS8eY4F9DJE6&#10;qEkSQOthije/UyL4UvpeVNgBCEz25yqdDABF6aBWSaVGxcnfFQf5oNoHNSoPAISJf4nN3uuoET2D&#10;9qNyIzXY17wrnw0hV7081uMg73D129V2aN8VlDucA8Qi9qwz/Fpi590w5++YxY2AQOGW87d4VIh2&#10;QWG4UVKD/fHae5DHQUUuJR1umIK67y2zghL1UeMIn2XHx2ElReJ4epqHZjjkrA45um0uAZs2w31q&#10;eLwGea/218pC84jLcBG8Iotpjr4Lyr3dE5e+33y4TrlYLKIYriHD/I1eGr5vgDBUD9tHZs0wfh4n&#10;9zPstxEOxa8D2MsGaDQsWg+VjNMZStzXdSg9rrDYlMO6DTvykI5Szz+F+U8AAAD//wMAUEsDBBQA&#10;BgAIAAAAIQA+lcZn2wAAAAgBAAAPAAAAZHJzL2Rvd25yZXYueG1sTI9BT4QwEIXvJv6HZky8uUXY&#10;EETKRoweiboaz7N0BFzaElpY/PeOJ3duM+/lzfeK3WoGsdDke2cV3G4iEGQbp3vbKvh4f77JQPiA&#10;VuPgLCn4IQ+78vKiwFy7k32jZR9awSHW56igC2HMpfRNRwb9xo1kWftyk8HA69RKPeGJw80g4yhK&#10;pcHe8ocOR3rsqDnuZ6Pgs64resUqTeunasDvdonn44tS11frwz2IQGv4N8MfPqNDyUwHN1vtxaAg&#10;S9jI5+QOBMsZD4iDgjjZbkGWhTwvUP4CAAD//wMAUEsBAi0AFAAGAAgAAAAhALaDOJL+AAAA4QEA&#10;ABMAAAAAAAAAAAAAAAAAAAAAAFtDb250ZW50X1R5cGVzXS54bWxQSwECLQAUAAYACAAAACEAOP0h&#10;/9YAAACUAQAACwAAAAAAAAAAAAAAAAAvAQAAX3JlbHMvLnJlbHNQSwECLQAUAAYACAAAACEAqv9q&#10;BfgCAABcBgAADgAAAAAAAAAAAAAAAAAuAgAAZHJzL2Uyb0RvYy54bWxQSwECLQAUAAYACAAAACEA&#10;PpXGZ9sAAAAIAQAADwAAAAAAAAAAAAAAAABSBQAAZHJzL2Rvd25yZXYueG1sUEsFBgAAAAAEAAQA&#10;8wAAAFoGA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00240C" w:rsidRPr="00B21780" w:rsidRDefault="0000240C" w:rsidP="00B21780">
                      <w:pPr>
                        <w:jc w:val="both"/>
                        <w:rPr>
                          <w:b/>
                        </w:rPr>
                      </w:pPr>
                      <w:r w:rsidRPr="00B21780">
                        <w:rPr>
                          <w:rFonts w:ascii="Times New Roman" w:hAnsi="Times New Roman"/>
                          <w:b/>
                          <w:noProof/>
                          <w:sz w:val="24"/>
                          <w:szCs w:val="24"/>
                          <w:lang w:eastAsia="hr-HR"/>
                        </w:rPr>
                        <w:t xml:space="preserve">Ako izvršene predmete rada za opće dobro preračunamo u radne sate tada dolazimo do podatka da su u 2013. godini osuđenici odradili ukupno 436.619 sati besplatnog rada, novčana vrijednost kojeg je  7.859.142 kune, ukoliko bi se kao cijenu jednog radnog sata računalo 18 kuna (prosječna cijena sata rada na pomoćnim poslovima preko Student sevisa).  </w:t>
                      </w:r>
                    </w:p>
                  </w:txbxContent>
                </v:textbox>
              </v:roundrect>
            </w:pict>
          </mc:Fallback>
        </mc:AlternateContent>
      </w:r>
    </w:p>
    <w:p w:rsidR="00B21780" w:rsidRDefault="00B21780" w:rsidP="00797EB9">
      <w:pPr>
        <w:spacing w:after="200" w:line="276" w:lineRule="auto"/>
        <w:ind w:firstLine="708"/>
        <w:jc w:val="both"/>
        <w:rPr>
          <w:rFonts w:ascii="Times New Roman" w:hAnsi="Times New Roman"/>
          <w:noProof/>
          <w:color w:val="C00000"/>
          <w:sz w:val="24"/>
          <w:szCs w:val="24"/>
          <w:highlight w:val="yellow"/>
          <w:lang w:eastAsia="hr-HR"/>
        </w:rPr>
      </w:pPr>
    </w:p>
    <w:p w:rsidR="00B21780" w:rsidRDefault="00B21780" w:rsidP="003B0E6F">
      <w:pPr>
        <w:pStyle w:val="Naslov1"/>
        <w:rPr>
          <w:rFonts w:ascii="Times New Roman" w:eastAsiaTheme="minorHAnsi" w:hAnsi="Times New Roman" w:cs="Times New Roman"/>
          <w:b w:val="0"/>
          <w:bCs w:val="0"/>
          <w:color w:val="auto"/>
          <w:sz w:val="22"/>
          <w:szCs w:val="22"/>
        </w:rPr>
      </w:pPr>
    </w:p>
    <w:p w:rsidR="00B21780" w:rsidRDefault="00B21780" w:rsidP="00B21780"/>
    <w:p w:rsidR="00B21780" w:rsidRDefault="00B21780" w:rsidP="00B21780"/>
    <w:p w:rsidR="00B21780" w:rsidRDefault="00B21780" w:rsidP="00B21780"/>
    <w:p w:rsidR="00B21780" w:rsidRDefault="00B21780" w:rsidP="00B21780"/>
    <w:p w:rsidR="00B21780" w:rsidRPr="00B21780" w:rsidRDefault="00B21780" w:rsidP="00B21780"/>
    <w:p w:rsidR="003A11A0" w:rsidRPr="003B0E6F" w:rsidRDefault="003A11A0" w:rsidP="003B0E6F">
      <w:pPr>
        <w:pStyle w:val="Naslov1"/>
        <w:rPr>
          <w:rFonts w:ascii="Times New Roman" w:eastAsiaTheme="minorHAnsi" w:hAnsi="Times New Roman" w:cs="Times New Roman"/>
          <w:color w:val="auto"/>
          <w:sz w:val="24"/>
          <w:szCs w:val="24"/>
        </w:rPr>
      </w:pPr>
      <w:bookmarkStart w:id="8" w:name="_Toc384299743"/>
      <w:r w:rsidRPr="003B0E6F">
        <w:rPr>
          <w:rFonts w:ascii="Times New Roman" w:eastAsiaTheme="minorHAnsi" w:hAnsi="Times New Roman" w:cs="Times New Roman"/>
          <w:color w:val="auto"/>
          <w:sz w:val="24"/>
          <w:szCs w:val="24"/>
        </w:rPr>
        <w:t>Probacijski poslovi tijekom izvršavanje kazne zatvora i uvjetnog otpusta</w:t>
      </w:r>
      <w:bookmarkEnd w:id="8"/>
    </w:p>
    <w:p w:rsidR="003A11A0" w:rsidRPr="00C130C7" w:rsidRDefault="003A11A0" w:rsidP="003A11A0">
      <w:pPr>
        <w:rPr>
          <w:rFonts w:ascii="Times New Roman" w:hAnsi="Times New Roman" w:cs="Times New Roman"/>
        </w:rPr>
      </w:pPr>
    </w:p>
    <w:p w:rsidR="003A11A0" w:rsidRPr="005F1CE2" w:rsidRDefault="003A11A0" w:rsidP="003A11A0">
      <w:pPr>
        <w:spacing w:after="200" w:line="276" w:lineRule="auto"/>
        <w:ind w:firstLine="708"/>
        <w:jc w:val="both"/>
        <w:rPr>
          <w:rFonts w:ascii="Times New Roman" w:eastAsiaTheme="minorHAnsi" w:hAnsi="Times New Roman" w:cs="Times New Roman"/>
          <w:sz w:val="24"/>
          <w:szCs w:val="24"/>
        </w:rPr>
      </w:pPr>
      <w:r w:rsidRPr="005F1CE2">
        <w:rPr>
          <w:rFonts w:ascii="Times New Roman" w:eastAsiaTheme="minorHAnsi" w:hAnsi="Times New Roman" w:cs="Times New Roman"/>
          <w:sz w:val="24"/>
          <w:szCs w:val="24"/>
        </w:rPr>
        <w:t xml:space="preserve">Po stupanju na snagu Zakona o probaciji </w:t>
      </w:r>
      <w:r w:rsidR="00C71EA1">
        <w:rPr>
          <w:rFonts w:ascii="Times New Roman" w:eastAsiaTheme="minorHAnsi" w:hAnsi="Times New Roman" w:cs="Times New Roman"/>
          <w:sz w:val="24"/>
          <w:szCs w:val="24"/>
        </w:rPr>
        <w:t>2012. godine</w:t>
      </w:r>
      <w:r w:rsidRPr="005F1CE2">
        <w:rPr>
          <w:rFonts w:ascii="Times New Roman" w:eastAsiaTheme="minorHAnsi" w:hAnsi="Times New Roman" w:cs="Times New Roman"/>
          <w:sz w:val="24"/>
          <w:szCs w:val="24"/>
        </w:rPr>
        <w:t>, hrvatska probacijska služba započela je s izvršavanjem novih probacijskih poslova vezano uz pogodnosti izlaska tijekom izvršavanja kazne zatvora u primarnu sredinu, prekid tijekom izvršavanja kazne zatvora i uvjetni otpust.</w:t>
      </w:r>
    </w:p>
    <w:p w:rsidR="003A11A0" w:rsidRPr="005F1CE2" w:rsidRDefault="003A11A0" w:rsidP="003A11A0">
      <w:pPr>
        <w:spacing w:after="200" w:line="276" w:lineRule="auto"/>
        <w:ind w:firstLine="708"/>
        <w:jc w:val="both"/>
        <w:rPr>
          <w:rFonts w:ascii="Times New Roman" w:eastAsiaTheme="minorHAnsi" w:hAnsi="Times New Roman" w:cs="Times New Roman"/>
          <w:sz w:val="24"/>
          <w:szCs w:val="24"/>
        </w:rPr>
      </w:pPr>
      <w:r w:rsidRPr="005F1CE2">
        <w:rPr>
          <w:rFonts w:ascii="Times New Roman" w:eastAsiaTheme="minorHAnsi" w:hAnsi="Times New Roman" w:cs="Times New Roman"/>
          <w:sz w:val="24"/>
          <w:szCs w:val="24"/>
        </w:rPr>
        <w:t>Tijekom izvršavanja zatvorske kazne zatvor odnosno kaznionica od probacijske službe mogu zatražiti određene specifične podatke povezane sa primarnom sredinom zatvorenika, a koji im mogu pomoći kod donošenja određenih odluka primjerice vezano uz odobravanje pogodnosti izlaska u primarnu sredinu. Također, kada kaznionica odnosno zatvor u postupku odobravanja uvjetnog otpusta za zatvorenika planira predložiti i javljanje u probacijski ured tijekom uvjetnog otpusta tj. nadzor probacijske službe, može ga već tijekom korištenja pogodnosti izlaska u primarnu sredinu uputiti da se javi u nadležni probacijski ured.</w:t>
      </w:r>
    </w:p>
    <w:p w:rsidR="003A11A0" w:rsidRPr="005F1CE2" w:rsidRDefault="003A11A0" w:rsidP="003A11A0">
      <w:pPr>
        <w:spacing w:after="200" w:line="276" w:lineRule="auto"/>
        <w:ind w:firstLine="708"/>
        <w:jc w:val="both"/>
        <w:rPr>
          <w:rFonts w:ascii="Times New Roman" w:eastAsiaTheme="minorHAnsi" w:hAnsi="Times New Roman" w:cs="Times New Roman"/>
          <w:sz w:val="24"/>
          <w:szCs w:val="24"/>
        </w:rPr>
      </w:pPr>
      <w:r w:rsidRPr="005F1CE2">
        <w:rPr>
          <w:rFonts w:ascii="Times New Roman" w:eastAsiaTheme="minorHAnsi" w:hAnsi="Times New Roman" w:cs="Times New Roman"/>
          <w:sz w:val="24"/>
          <w:szCs w:val="24"/>
        </w:rPr>
        <w:lastRenderedPageBreak/>
        <w:t>U postupku odlučivanja o prekidu izvršavanja kazne zatvora, suci izvršenja sada u pravili traže i izvješće nadležnog probacijskog ureda. Također, u slučajevima kada sudac izvršenja to ocijeni potrebnim, probacijska služba nadzire i tijek prekida izvršavanja kazne zatvora te izvješćuje suca izvršenja ako su prestali razlozi zbog kojih je prekid izdržavanja kazne zatvora odobren ili ako ga osuđenik zlorabi.</w:t>
      </w:r>
    </w:p>
    <w:p w:rsidR="003A11A0" w:rsidRPr="005F1CE2" w:rsidRDefault="003A11A0" w:rsidP="003A11A0">
      <w:pPr>
        <w:spacing w:after="200" w:line="276" w:lineRule="auto"/>
        <w:ind w:firstLine="708"/>
        <w:jc w:val="both"/>
        <w:rPr>
          <w:rFonts w:ascii="Times New Roman" w:eastAsiaTheme="minorHAnsi" w:hAnsi="Times New Roman" w:cs="Times New Roman"/>
          <w:sz w:val="24"/>
          <w:szCs w:val="24"/>
        </w:rPr>
      </w:pPr>
      <w:r w:rsidRPr="005F1CE2">
        <w:rPr>
          <w:rFonts w:ascii="Times New Roman" w:eastAsiaTheme="minorHAnsi" w:hAnsi="Times New Roman" w:cs="Times New Roman"/>
          <w:sz w:val="24"/>
          <w:szCs w:val="24"/>
        </w:rPr>
        <w:t xml:space="preserve">U postupku odlučivanja o uvjetnom otpustu, na zahtjev suca izvršenja probacijska služba također dostavlja izvješće. Izvješće se u pravilu odnosi na smještaj i prihvat zatvorenika, načine uzdržavanja, kao i na mogućnost provođenja određenih obveza kao što je primjerice nastavak liječenja od ovisnosti, nastavak obrazovanja i slično. Probacijska služba također obavlja i nadzor uvjetno otpuštenih osuđenika o čemu redovito, a po potrebi i izvanredno, izvještava nadležnog suca izvršenja. </w:t>
      </w:r>
    </w:p>
    <w:p w:rsidR="006B0172" w:rsidRPr="0033689B" w:rsidRDefault="00732D1F" w:rsidP="00732D1F">
      <w:pPr>
        <w:jc w:val="center"/>
        <w:rPr>
          <w:rFonts w:ascii="Times New Roman" w:eastAsiaTheme="minorHAnsi" w:hAnsi="Times New Roman" w:cs="Times New Roman"/>
          <w:i/>
        </w:rPr>
      </w:pPr>
      <w:r w:rsidRPr="0033689B">
        <w:rPr>
          <w:rFonts w:ascii="Times New Roman" w:eastAsia="Times New Roman" w:hAnsi="Times New Roman" w:cs="Times New Roman"/>
          <w:b/>
          <w:bCs/>
          <w:i/>
          <w:color w:val="000000"/>
          <w:lang w:eastAsia="hr-HR"/>
        </w:rPr>
        <w:t xml:space="preserve">Tablica </w:t>
      </w:r>
      <w:r w:rsidR="00C26333" w:rsidRPr="0033689B">
        <w:rPr>
          <w:rFonts w:ascii="Times New Roman" w:eastAsia="Times New Roman" w:hAnsi="Times New Roman" w:cs="Times New Roman"/>
          <w:b/>
          <w:bCs/>
          <w:i/>
          <w:color w:val="000000"/>
          <w:lang w:eastAsia="hr-HR"/>
        </w:rPr>
        <w:t>3</w:t>
      </w:r>
      <w:r w:rsidRPr="0033689B">
        <w:rPr>
          <w:rFonts w:ascii="Times New Roman" w:eastAsia="Times New Roman" w:hAnsi="Times New Roman" w:cs="Times New Roman"/>
          <w:bCs/>
          <w:i/>
          <w:color w:val="000000"/>
          <w:lang w:eastAsia="hr-HR"/>
        </w:rPr>
        <w:t xml:space="preserve">. </w:t>
      </w:r>
      <w:r w:rsidR="003B0079" w:rsidRPr="0033689B">
        <w:rPr>
          <w:rFonts w:ascii="Times New Roman" w:eastAsia="Times New Roman" w:hAnsi="Times New Roman" w:cs="Times New Roman"/>
          <w:bCs/>
          <w:i/>
          <w:color w:val="000000"/>
          <w:lang w:eastAsia="hr-HR"/>
        </w:rPr>
        <w:t>Broj z</w:t>
      </w:r>
      <w:r w:rsidRPr="0033689B">
        <w:rPr>
          <w:rFonts w:ascii="Times New Roman" w:hAnsi="Times New Roman"/>
          <w:i/>
        </w:rPr>
        <w:t>aprimljen</w:t>
      </w:r>
      <w:r w:rsidR="006D3C40" w:rsidRPr="0033689B">
        <w:rPr>
          <w:rFonts w:ascii="Times New Roman" w:hAnsi="Times New Roman"/>
          <w:i/>
        </w:rPr>
        <w:t>hi premdeta tijekom 2013. godine</w:t>
      </w:r>
      <w:r w:rsidRPr="0033689B">
        <w:rPr>
          <w:rFonts w:ascii="Times New Roman" w:hAnsi="Times New Roman"/>
          <w:i/>
        </w:rPr>
        <w:t xml:space="preserve"> koji se odnose na </w:t>
      </w:r>
      <w:r w:rsidR="003B0079" w:rsidRPr="0033689B">
        <w:rPr>
          <w:rFonts w:ascii="Times New Roman" w:hAnsi="Times New Roman"/>
          <w:i/>
        </w:rPr>
        <w:t xml:space="preserve">probacijske </w:t>
      </w:r>
      <w:r w:rsidRPr="0033689B">
        <w:rPr>
          <w:rFonts w:ascii="Times New Roman" w:hAnsi="Times New Roman"/>
          <w:i/>
        </w:rPr>
        <w:t xml:space="preserve">poslove </w:t>
      </w:r>
      <w:r w:rsidRPr="0033689B">
        <w:rPr>
          <w:rFonts w:ascii="Times New Roman" w:eastAsiaTheme="minorHAnsi" w:hAnsi="Times New Roman" w:cs="Times New Roman"/>
          <w:i/>
        </w:rPr>
        <w:t>tijekom izvršavanje kazne zatvora i uvjetnog otpusta</w:t>
      </w:r>
    </w:p>
    <w:p w:rsidR="003B0E6F" w:rsidRDefault="003B0E6F" w:rsidP="00732D1F">
      <w:pPr>
        <w:jc w:val="center"/>
        <w:rPr>
          <w:rFonts w:ascii="Times New Roman" w:hAnsi="Times New Roman"/>
          <w:i/>
          <w:sz w:val="24"/>
          <w:szCs w:val="24"/>
        </w:rPr>
      </w:pPr>
    </w:p>
    <w:tbl>
      <w:tblPr>
        <w:tblW w:w="6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1806"/>
      </w:tblGrid>
      <w:tr w:rsidR="003B0E6F" w:rsidRPr="008A699D" w:rsidTr="003B0E6F">
        <w:trPr>
          <w:trHeight w:val="540"/>
          <w:jc w:val="center"/>
        </w:trPr>
        <w:tc>
          <w:tcPr>
            <w:tcW w:w="5033" w:type="dxa"/>
            <w:shd w:val="clear" w:color="000000" w:fill="8DB4E2"/>
            <w:noWrap/>
            <w:vAlign w:val="center"/>
            <w:hideMark/>
          </w:tcPr>
          <w:p w:rsidR="003B0E6F" w:rsidRPr="008A699D" w:rsidRDefault="003B0E6F" w:rsidP="000C102B">
            <w:pPr>
              <w:rPr>
                <w:rFonts w:ascii="Times New Roman" w:eastAsia="Times New Roman" w:hAnsi="Times New Roman" w:cs="Times New Roman"/>
                <w:b/>
                <w:bCs/>
                <w:color w:val="000000"/>
                <w:sz w:val="20"/>
                <w:szCs w:val="20"/>
                <w:lang w:eastAsia="hr-HR"/>
              </w:rPr>
            </w:pPr>
            <w:r w:rsidRPr="008A699D">
              <w:rPr>
                <w:rFonts w:ascii="Times New Roman" w:eastAsia="Times New Roman" w:hAnsi="Times New Roman" w:cs="Times New Roman"/>
                <w:b/>
                <w:bCs/>
                <w:color w:val="000000"/>
                <w:sz w:val="20"/>
                <w:szCs w:val="20"/>
                <w:lang w:eastAsia="hr-HR"/>
              </w:rPr>
              <w:t xml:space="preserve">Vrsta predmeta </w:t>
            </w:r>
          </w:p>
        </w:tc>
        <w:tc>
          <w:tcPr>
            <w:tcW w:w="1806" w:type="dxa"/>
            <w:shd w:val="clear" w:color="000000" w:fill="8DB4E2"/>
            <w:vAlign w:val="center"/>
            <w:hideMark/>
          </w:tcPr>
          <w:p w:rsidR="003B0E6F" w:rsidRPr="008A699D" w:rsidRDefault="003B0E6F" w:rsidP="000C102B">
            <w:pPr>
              <w:jc w:val="right"/>
              <w:rPr>
                <w:rFonts w:ascii="Times New Roman" w:eastAsia="Times New Roman" w:hAnsi="Times New Roman" w:cs="Times New Roman"/>
                <w:b/>
                <w:bCs/>
                <w:color w:val="000000"/>
                <w:sz w:val="20"/>
                <w:szCs w:val="20"/>
                <w:lang w:eastAsia="hr-HR"/>
              </w:rPr>
            </w:pPr>
            <w:r w:rsidRPr="008A699D">
              <w:rPr>
                <w:rFonts w:ascii="Times New Roman" w:eastAsia="Times New Roman" w:hAnsi="Times New Roman" w:cs="Times New Roman"/>
                <w:b/>
                <w:bCs/>
                <w:color w:val="000000"/>
                <w:sz w:val="20"/>
                <w:szCs w:val="20"/>
                <w:lang w:eastAsia="hr-HR"/>
              </w:rPr>
              <w:t xml:space="preserve">Broj zaprimljenih predmeta </w:t>
            </w:r>
          </w:p>
        </w:tc>
      </w:tr>
      <w:tr w:rsidR="003B0E6F" w:rsidRPr="008A699D" w:rsidTr="003B0E6F">
        <w:trPr>
          <w:trHeight w:val="315"/>
          <w:jc w:val="center"/>
        </w:trPr>
        <w:tc>
          <w:tcPr>
            <w:tcW w:w="5033" w:type="dxa"/>
            <w:shd w:val="clear" w:color="auto" w:fill="auto"/>
            <w:noWrap/>
            <w:vAlign w:val="center"/>
            <w:hideMark/>
          </w:tcPr>
          <w:p w:rsidR="003B0E6F" w:rsidRPr="008A699D" w:rsidRDefault="003B0E6F" w:rsidP="000C102B">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Uvjetni otpust</w:t>
            </w:r>
          </w:p>
        </w:tc>
        <w:tc>
          <w:tcPr>
            <w:tcW w:w="1806" w:type="dxa"/>
            <w:shd w:val="clear" w:color="auto" w:fill="auto"/>
            <w:noWrap/>
            <w:vAlign w:val="center"/>
            <w:hideMark/>
          </w:tcPr>
          <w:p w:rsidR="003B0E6F" w:rsidRPr="008A699D" w:rsidRDefault="003B0E6F" w:rsidP="000C102B">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1587</w:t>
            </w:r>
          </w:p>
        </w:tc>
      </w:tr>
      <w:tr w:rsidR="003B0E6F" w:rsidRPr="008A699D" w:rsidTr="003B0E6F">
        <w:trPr>
          <w:trHeight w:val="300"/>
          <w:jc w:val="center"/>
        </w:trPr>
        <w:tc>
          <w:tcPr>
            <w:tcW w:w="5033" w:type="dxa"/>
            <w:shd w:val="clear" w:color="auto" w:fill="auto"/>
            <w:noWrap/>
            <w:vAlign w:val="center"/>
            <w:hideMark/>
          </w:tcPr>
          <w:p w:rsidR="003B0E6F" w:rsidRPr="008A699D" w:rsidRDefault="003B0E6F" w:rsidP="000C102B">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Zaštitni nadzor uz uvjetni otpust</w:t>
            </w:r>
          </w:p>
        </w:tc>
        <w:tc>
          <w:tcPr>
            <w:tcW w:w="1806" w:type="dxa"/>
            <w:shd w:val="clear" w:color="auto" w:fill="auto"/>
            <w:noWrap/>
            <w:vAlign w:val="center"/>
            <w:hideMark/>
          </w:tcPr>
          <w:p w:rsidR="003B0E6F" w:rsidRPr="008A699D" w:rsidRDefault="003B0E6F" w:rsidP="000C102B">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1</w:t>
            </w:r>
          </w:p>
        </w:tc>
      </w:tr>
      <w:tr w:rsidR="003B0E6F" w:rsidRPr="008A699D" w:rsidTr="003B0E6F">
        <w:trPr>
          <w:trHeight w:val="300"/>
          <w:jc w:val="center"/>
        </w:trPr>
        <w:tc>
          <w:tcPr>
            <w:tcW w:w="5033" w:type="dxa"/>
            <w:shd w:val="clear" w:color="auto" w:fill="auto"/>
            <w:noWrap/>
            <w:vAlign w:val="center"/>
            <w:hideMark/>
          </w:tcPr>
          <w:p w:rsidR="003B0E6F" w:rsidRPr="008A699D" w:rsidRDefault="003B0E6F" w:rsidP="000C102B">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Posebne obveze uz uvjetni otpust</w:t>
            </w:r>
          </w:p>
        </w:tc>
        <w:tc>
          <w:tcPr>
            <w:tcW w:w="1806" w:type="dxa"/>
            <w:shd w:val="clear" w:color="auto" w:fill="auto"/>
            <w:noWrap/>
            <w:vAlign w:val="center"/>
            <w:hideMark/>
          </w:tcPr>
          <w:p w:rsidR="003B0E6F" w:rsidRPr="008A699D" w:rsidRDefault="003B0E6F" w:rsidP="000C102B">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14</w:t>
            </w:r>
          </w:p>
        </w:tc>
      </w:tr>
      <w:tr w:rsidR="003B0E6F" w:rsidRPr="008A699D" w:rsidTr="003B0E6F">
        <w:trPr>
          <w:trHeight w:val="300"/>
          <w:jc w:val="center"/>
        </w:trPr>
        <w:tc>
          <w:tcPr>
            <w:tcW w:w="5033" w:type="dxa"/>
            <w:shd w:val="clear" w:color="auto" w:fill="auto"/>
            <w:noWrap/>
            <w:vAlign w:val="center"/>
            <w:hideMark/>
          </w:tcPr>
          <w:p w:rsidR="003B0E6F" w:rsidRPr="008A699D" w:rsidRDefault="003B0E6F" w:rsidP="000C102B">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Uvjetni otpust sa zaštitnim nadzorom i posebnom obvezom</w:t>
            </w:r>
          </w:p>
        </w:tc>
        <w:tc>
          <w:tcPr>
            <w:tcW w:w="1806" w:type="dxa"/>
            <w:shd w:val="clear" w:color="auto" w:fill="auto"/>
            <w:noWrap/>
            <w:vAlign w:val="center"/>
            <w:hideMark/>
          </w:tcPr>
          <w:p w:rsidR="003B0E6F" w:rsidRPr="008A699D" w:rsidRDefault="003B0E6F" w:rsidP="000C102B">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2</w:t>
            </w:r>
          </w:p>
        </w:tc>
      </w:tr>
      <w:tr w:rsidR="003B0E6F" w:rsidRPr="008A699D" w:rsidTr="003B0E6F">
        <w:trPr>
          <w:trHeight w:val="300"/>
          <w:jc w:val="center"/>
        </w:trPr>
        <w:tc>
          <w:tcPr>
            <w:tcW w:w="5033" w:type="dxa"/>
            <w:shd w:val="clear" w:color="auto" w:fill="auto"/>
            <w:noWrap/>
            <w:vAlign w:val="center"/>
            <w:hideMark/>
          </w:tcPr>
          <w:p w:rsidR="003B0E6F" w:rsidRPr="008A699D" w:rsidRDefault="003B0E6F" w:rsidP="000C102B">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Izvješća za kaznionicu ili zatvor</w:t>
            </w:r>
          </w:p>
        </w:tc>
        <w:tc>
          <w:tcPr>
            <w:tcW w:w="1806" w:type="dxa"/>
            <w:shd w:val="clear" w:color="auto" w:fill="auto"/>
            <w:noWrap/>
            <w:vAlign w:val="center"/>
            <w:hideMark/>
          </w:tcPr>
          <w:p w:rsidR="003B0E6F" w:rsidRPr="008A699D" w:rsidRDefault="003B0E6F" w:rsidP="000C102B">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49</w:t>
            </w:r>
          </w:p>
        </w:tc>
      </w:tr>
      <w:tr w:rsidR="003B0E6F" w:rsidRPr="008A699D" w:rsidTr="003B0E6F">
        <w:trPr>
          <w:trHeight w:val="300"/>
          <w:jc w:val="center"/>
        </w:trPr>
        <w:tc>
          <w:tcPr>
            <w:tcW w:w="5033" w:type="dxa"/>
            <w:shd w:val="clear" w:color="auto" w:fill="auto"/>
            <w:noWrap/>
            <w:vAlign w:val="center"/>
            <w:hideMark/>
          </w:tcPr>
          <w:p w:rsidR="003B0E6F" w:rsidRPr="008A699D" w:rsidRDefault="003B0E6F" w:rsidP="000C102B">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Prekid izvršavanja kazne zatvora</w:t>
            </w:r>
          </w:p>
        </w:tc>
        <w:tc>
          <w:tcPr>
            <w:tcW w:w="1806" w:type="dxa"/>
            <w:shd w:val="clear" w:color="auto" w:fill="auto"/>
            <w:noWrap/>
            <w:vAlign w:val="center"/>
            <w:hideMark/>
          </w:tcPr>
          <w:p w:rsidR="003B0E6F" w:rsidRPr="008A699D" w:rsidRDefault="003B0E6F" w:rsidP="000C102B">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31</w:t>
            </w:r>
          </w:p>
        </w:tc>
      </w:tr>
      <w:tr w:rsidR="003B0E6F" w:rsidRPr="008A699D" w:rsidTr="003B0E6F">
        <w:trPr>
          <w:trHeight w:val="300"/>
          <w:jc w:val="center"/>
        </w:trPr>
        <w:tc>
          <w:tcPr>
            <w:tcW w:w="5033" w:type="dxa"/>
            <w:shd w:val="clear" w:color="auto" w:fill="auto"/>
            <w:noWrap/>
            <w:vAlign w:val="center"/>
            <w:hideMark/>
          </w:tcPr>
          <w:p w:rsidR="003B0E6F" w:rsidRPr="008A699D" w:rsidRDefault="003B0E6F" w:rsidP="000C102B">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Izvješća za suca izvršenja</w:t>
            </w:r>
          </w:p>
        </w:tc>
        <w:tc>
          <w:tcPr>
            <w:tcW w:w="1806" w:type="dxa"/>
            <w:shd w:val="clear" w:color="auto" w:fill="auto"/>
            <w:noWrap/>
            <w:vAlign w:val="center"/>
            <w:hideMark/>
          </w:tcPr>
          <w:p w:rsidR="003B0E6F" w:rsidRPr="008A699D" w:rsidRDefault="003B0E6F" w:rsidP="000C102B">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232</w:t>
            </w:r>
          </w:p>
        </w:tc>
      </w:tr>
      <w:tr w:rsidR="003B0E6F" w:rsidRPr="008A699D" w:rsidTr="003B0E6F">
        <w:trPr>
          <w:trHeight w:val="315"/>
          <w:jc w:val="center"/>
        </w:trPr>
        <w:tc>
          <w:tcPr>
            <w:tcW w:w="5033" w:type="dxa"/>
            <w:shd w:val="clear" w:color="auto" w:fill="auto"/>
            <w:noWrap/>
            <w:vAlign w:val="center"/>
            <w:hideMark/>
          </w:tcPr>
          <w:p w:rsidR="003B0E6F" w:rsidRPr="008A699D" w:rsidRDefault="003B0E6F" w:rsidP="000C102B">
            <w:pPr>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Pogodnosti tijekom izvršavanja kazne zatvora</w:t>
            </w:r>
          </w:p>
        </w:tc>
        <w:tc>
          <w:tcPr>
            <w:tcW w:w="1806" w:type="dxa"/>
            <w:shd w:val="clear" w:color="auto" w:fill="auto"/>
            <w:noWrap/>
            <w:vAlign w:val="center"/>
            <w:hideMark/>
          </w:tcPr>
          <w:p w:rsidR="003B0E6F" w:rsidRPr="008A699D" w:rsidRDefault="003B0E6F" w:rsidP="000C102B">
            <w:pPr>
              <w:jc w:val="right"/>
              <w:rPr>
                <w:rFonts w:ascii="Times New Roman" w:eastAsia="Times New Roman" w:hAnsi="Times New Roman" w:cs="Times New Roman"/>
                <w:color w:val="000000"/>
                <w:sz w:val="20"/>
                <w:szCs w:val="20"/>
                <w:lang w:eastAsia="hr-HR"/>
              </w:rPr>
            </w:pPr>
            <w:r w:rsidRPr="008A699D">
              <w:rPr>
                <w:rFonts w:ascii="Times New Roman" w:eastAsia="Times New Roman" w:hAnsi="Times New Roman" w:cs="Times New Roman"/>
                <w:color w:val="000000"/>
                <w:sz w:val="20"/>
                <w:szCs w:val="20"/>
                <w:lang w:eastAsia="hr-HR"/>
              </w:rPr>
              <w:t>89</w:t>
            </w:r>
          </w:p>
        </w:tc>
      </w:tr>
      <w:tr w:rsidR="003B0E6F" w:rsidRPr="008A699D" w:rsidTr="003B0E6F">
        <w:trPr>
          <w:trHeight w:val="315"/>
          <w:jc w:val="center"/>
        </w:trPr>
        <w:tc>
          <w:tcPr>
            <w:tcW w:w="5033" w:type="dxa"/>
            <w:shd w:val="clear" w:color="auto" w:fill="auto"/>
            <w:noWrap/>
            <w:vAlign w:val="center"/>
          </w:tcPr>
          <w:p w:rsidR="003B0E6F" w:rsidRPr="003B0E6F" w:rsidRDefault="003B0E6F" w:rsidP="000C102B">
            <w:pPr>
              <w:rPr>
                <w:rFonts w:ascii="Times New Roman" w:eastAsia="Times New Roman" w:hAnsi="Times New Roman" w:cs="Times New Roman"/>
                <w:b/>
                <w:color w:val="000000"/>
                <w:sz w:val="20"/>
                <w:szCs w:val="20"/>
                <w:lang w:eastAsia="hr-HR"/>
              </w:rPr>
            </w:pPr>
            <w:r w:rsidRPr="003B0E6F">
              <w:rPr>
                <w:rFonts w:ascii="Times New Roman" w:eastAsia="Times New Roman" w:hAnsi="Times New Roman" w:cs="Times New Roman"/>
                <w:b/>
                <w:color w:val="000000"/>
                <w:sz w:val="20"/>
                <w:szCs w:val="20"/>
                <w:lang w:eastAsia="hr-HR"/>
              </w:rPr>
              <w:t>Ukupno</w:t>
            </w:r>
          </w:p>
        </w:tc>
        <w:tc>
          <w:tcPr>
            <w:tcW w:w="1806" w:type="dxa"/>
            <w:shd w:val="clear" w:color="auto" w:fill="auto"/>
            <w:noWrap/>
            <w:vAlign w:val="center"/>
          </w:tcPr>
          <w:p w:rsidR="003B0E6F" w:rsidRPr="003B0E6F" w:rsidRDefault="003B0E6F" w:rsidP="000C102B">
            <w:pPr>
              <w:jc w:val="right"/>
              <w:rPr>
                <w:rFonts w:ascii="Times New Roman" w:eastAsia="Times New Roman" w:hAnsi="Times New Roman" w:cs="Times New Roman"/>
                <w:b/>
                <w:color w:val="000000"/>
                <w:sz w:val="20"/>
                <w:szCs w:val="20"/>
                <w:lang w:eastAsia="hr-HR"/>
              </w:rPr>
            </w:pPr>
            <w:r w:rsidRPr="003B0E6F">
              <w:rPr>
                <w:rFonts w:ascii="Times New Roman" w:eastAsia="Times New Roman" w:hAnsi="Times New Roman" w:cs="Times New Roman"/>
                <w:b/>
                <w:color w:val="000000"/>
                <w:sz w:val="20"/>
                <w:szCs w:val="20"/>
                <w:lang w:eastAsia="hr-HR"/>
              </w:rPr>
              <w:t>2005</w:t>
            </w:r>
          </w:p>
        </w:tc>
      </w:tr>
    </w:tbl>
    <w:p w:rsidR="003A11A0" w:rsidRDefault="003A11A0" w:rsidP="003A11A0"/>
    <w:p w:rsidR="00214BFE" w:rsidRDefault="00214BFE" w:rsidP="003A11A0"/>
    <w:p w:rsidR="003B0E6F" w:rsidRDefault="00732D1F" w:rsidP="00BE2AC4">
      <w:pPr>
        <w:jc w:val="both"/>
        <w:rPr>
          <w:rFonts w:ascii="Times New Roman" w:hAnsi="Times New Roman" w:cs="Times New Roman"/>
          <w:sz w:val="24"/>
          <w:szCs w:val="24"/>
        </w:rPr>
      </w:pPr>
      <w:r>
        <w:rPr>
          <w:rFonts w:ascii="Times New Roman" w:hAnsi="Times New Roman" w:cs="Times New Roman"/>
          <w:color w:val="C00000"/>
          <w:sz w:val="24"/>
          <w:szCs w:val="24"/>
        </w:rPr>
        <w:tab/>
      </w:r>
      <w:r w:rsidRPr="006B0172">
        <w:rPr>
          <w:rFonts w:ascii="Times New Roman" w:hAnsi="Times New Roman" w:cs="Times New Roman"/>
          <w:sz w:val="24"/>
          <w:szCs w:val="24"/>
        </w:rPr>
        <w:t xml:space="preserve">Tijekom 2013. godine zaprimljeno je ukupno </w:t>
      </w:r>
      <w:r w:rsidR="003B0E6F">
        <w:rPr>
          <w:rFonts w:ascii="Times New Roman" w:hAnsi="Times New Roman" w:cs="Times New Roman"/>
          <w:sz w:val="24"/>
          <w:szCs w:val="24"/>
        </w:rPr>
        <w:t>2005</w:t>
      </w:r>
      <w:r w:rsidRPr="006B0172">
        <w:rPr>
          <w:rFonts w:ascii="Times New Roman" w:hAnsi="Times New Roman" w:cs="Times New Roman"/>
          <w:sz w:val="24"/>
          <w:szCs w:val="24"/>
        </w:rPr>
        <w:t xml:space="preserve"> predmeta koji se odnose na </w:t>
      </w:r>
      <w:r w:rsidR="00EC5D89" w:rsidRPr="006B0172">
        <w:rPr>
          <w:rFonts w:ascii="Times New Roman" w:hAnsi="Times New Roman" w:cs="Times New Roman"/>
          <w:sz w:val="24"/>
          <w:szCs w:val="24"/>
        </w:rPr>
        <w:t xml:space="preserve">probacijske </w:t>
      </w:r>
      <w:r w:rsidRPr="006B0172">
        <w:rPr>
          <w:rFonts w:ascii="Times New Roman" w:hAnsi="Times New Roman" w:cs="Times New Roman"/>
          <w:sz w:val="24"/>
          <w:szCs w:val="24"/>
        </w:rPr>
        <w:t xml:space="preserve">poslove </w:t>
      </w:r>
      <w:r w:rsidRPr="006B0172">
        <w:rPr>
          <w:rFonts w:ascii="Times New Roman" w:eastAsiaTheme="minorHAnsi" w:hAnsi="Times New Roman" w:cs="Times New Roman"/>
          <w:sz w:val="24"/>
          <w:szCs w:val="24"/>
        </w:rPr>
        <w:t>tijekom izvršavanje kazne zatvora i uvjetnog otpusta</w:t>
      </w:r>
      <w:r w:rsidRPr="006B0172">
        <w:rPr>
          <w:rFonts w:ascii="Times New Roman" w:hAnsi="Times New Roman" w:cs="Times New Roman"/>
          <w:sz w:val="24"/>
          <w:szCs w:val="24"/>
        </w:rPr>
        <w:t xml:space="preserve"> izvršavanje kazne zatvora</w:t>
      </w:r>
      <w:r w:rsidR="003B0E6F">
        <w:rPr>
          <w:rFonts w:ascii="Times New Roman" w:hAnsi="Times New Roman" w:cs="Times New Roman"/>
          <w:sz w:val="24"/>
          <w:szCs w:val="24"/>
        </w:rPr>
        <w:t>, a što čini 60,7</w:t>
      </w:r>
      <w:r w:rsidR="00EC5D89" w:rsidRPr="006B0172">
        <w:rPr>
          <w:rFonts w:ascii="Times New Roman" w:hAnsi="Times New Roman" w:cs="Times New Roman"/>
          <w:sz w:val="24"/>
          <w:szCs w:val="24"/>
        </w:rPr>
        <w:t>% svih novozaprimljenih predmeta u 2013. godini.</w:t>
      </w:r>
      <w:r w:rsidR="00BE2AC4" w:rsidRPr="006B0172">
        <w:rPr>
          <w:rFonts w:ascii="Times New Roman" w:hAnsi="Times New Roman" w:cs="Times New Roman"/>
          <w:sz w:val="24"/>
          <w:szCs w:val="24"/>
        </w:rPr>
        <w:t xml:space="preserve"> </w:t>
      </w:r>
    </w:p>
    <w:p w:rsidR="00732D1F" w:rsidRPr="00FE04AE" w:rsidRDefault="00BE2AC4" w:rsidP="00FE04AE">
      <w:pPr>
        <w:spacing w:after="200" w:line="276" w:lineRule="auto"/>
        <w:ind w:firstLine="708"/>
        <w:jc w:val="both"/>
        <w:rPr>
          <w:rFonts w:ascii="Times New Roman" w:eastAsiaTheme="minorHAnsi" w:hAnsi="Times New Roman" w:cs="Times New Roman"/>
          <w:sz w:val="24"/>
          <w:szCs w:val="24"/>
        </w:rPr>
      </w:pPr>
      <w:r w:rsidRPr="00FE04AE">
        <w:rPr>
          <w:rFonts w:ascii="Times New Roman" w:eastAsiaTheme="minorHAnsi" w:hAnsi="Times New Roman" w:cs="Times New Roman"/>
          <w:sz w:val="24"/>
          <w:szCs w:val="24"/>
        </w:rPr>
        <w:t>Najveći broj novoz</w:t>
      </w:r>
      <w:r w:rsidR="0026038C">
        <w:rPr>
          <w:rFonts w:ascii="Times New Roman" w:eastAsiaTheme="minorHAnsi" w:hAnsi="Times New Roman" w:cs="Times New Roman"/>
          <w:sz w:val="24"/>
          <w:szCs w:val="24"/>
        </w:rPr>
        <w:t>a</w:t>
      </w:r>
      <w:r w:rsidRPr="00FE04AE">
        <w:rPr>
          <w:rFonts w:ascii="Times New Roman" w:eastAsiaTheme="minorHAnsi" w:hAnsi="Times New Roman" w:cs="Times New Roman"/>
          <w:sz w:val="24"/>
          <w:szCs w:val="24"/>
        </w:rPr>
        <w:t xml:space="preserve">primljenih predmeta </w:t>
      </w:r>
      <w:r w:rsidR="00EC5D89" w:rsidRPr="00FE04AE">
        <w:rPr>
          <w:rFonts w:ascii="Times New Roman" w:eastAsiaTheme="minorHAnsi" w:hAnsi="Times New Roman" w:cs="Times New Roman"/>
          <w:sz w:val="24"/>
          <w:szCs w:val="24"/>
        </w:rPr>
        <w:t>u ovom području rada</w:t>
      </w:r>
      <w:r w:rsidRPr="00FE04AE">
        <w:rPr>
          <w:rFonts w:ascii="Times New Roman" w:eastAsiaTheme="minorHAnsi" w:hAnsi="Times New Roman" w:cs="Times New Roman"/>
          <w:sz w:val="24"/>
          <w:szCs w:val="24"/>
        </w:rPr>
        <w:t xml:space="preserve"> odnosi se na nadzor uvjetnog otpusta </w:t>
      </w:r>
      <w:r w:rsidR="00EC5D89" w:rsidRPr="00FE04AE">
        <w:rPr>
          <w:rFonts w:ascii="Times New Roman" w:eastAsiaTheme="minorHAnsi" w:hAnsi="Times New Roman" w:cs="Times New Roman"/>
          <w:sz w:val="24"/>
          <w:szCs w:val="24"/>
        </w:rPr>
        <w:t>(</w:t>
      </w:r>
      <w:r w:rsidRPr="00FE04AE">
        <w:rPr>
          <w:rFonts w:ascii="Times New Roman" w:eastAsiaTheme="minorHAnsi" w:hAnsi="Times New Roman" w:cs="Times New Roman"/>
          <w:sz w:val="24"/>
          <w:szCs w:val="24"/>
        </w:rPr>
        <w:t>1</w:t>
      </w:r>
      <w:r w:rsidR="000D1336" w:rsidRPr="00FE04AE">
        <w:rPr>
          <w:rFonts w:ascii="Times New Roman" w:eastAsiaTheme="minorHAnsi" w:hAnsi="Times New Roman" w:cs="Times New Roman"/>
          <w:sz w:val="24"/>
          <w:szCs w:val="24"/>
        </w:rPr>
        <w:t>604</w:t>
      </w:r>
      <w:r w:rsidRPr="00FE04AE">
        <w:rPr>
          <w:rFonts w:ascii="Times New Roman" w:eastAsiaTheme="minorHAnsi" w:hAnsi="Times New Roman" w:cs="Times New Roman"/>
          <w:sz w:val="24"/>
          <w:szCs w:val="24"/>
        </w:rPr>
        <w:t xml:space="preserve"> predmet</w:t>
      </w:r>
      <w:r w:rsidR="002024F9" w:rsidRPr="00FE04AE">
        <w:rPr>
          <w:rFonts w:ascii="Times New Roman" w:eastAsiaTheme="minorHAnsi" w:hAnsi="Times New Roman" w:cs="Times New Roman"/>
          <w:sz w:val="24"/>
          <w:szCs w:val="24"/>
        </w:rPr>
        <w:t>a</w:t>
      </w:r>
      <w:r w:rsidR="00EC5D89" w:rsidRPr="00FE04AE">
        <w:rPr>
          <w:rFonts w:ascii="Times New Roman" w:eastAsiaTheme="minorHAnsi" w:hAnsi="Times New Roman" w:cs="Times New Roman"/>
          <w:sz w:val="24"/>
          <w:szCs w:val="24"/>
        </w:rPr>
        <w:t xml:space="preserve"> ili </w:t>
      </w:r>
      <w:r w:rsidR="001F2A5C" w:rsidRPr="00FE04AE">
        <w:rPr>
          <w:rFonts w:ascii="Times New Roman" w:eastAsiaTheme="minorHAnsi" w:hAnsi="Times New Roman" w:cs="Times New Roman"/>
          <w:sz w:val="24"/>
          <w:szCs w:val="24"/>
        </w:rPr>
        <w:t xml:space="preserve">80 </w:t>
      </w:r>
      <w:r w:rsidRPr="00FE04AE">
        <w:rPr>
          <w:rFonts w:ascii="Times New Roman" w:eastAsiaTheme="minorHAnsi" w:hAnsi="Times New Roman" w:cs="Times New Roman"/>
          <w:sz w:val="24"/>
          <w:szCs w:val="24"/>
        </w:rPr>
        <w:t>%</w:t>
      </w:r>
      <w:r w:rsidR="00EC5D89" w:rsidRPr="00FE04AE">
        <w:rPr>
          <w:rFonts w:ascii="Times New Roman" w:eastAsiaTheme="minorHAnsi" w:hAnsi="Times New Roman" w:cs="Times New Roman"/>
          <w:sz w:val="24"/>
          <w:szCs w:val="24"/>
        </w:rPr>
        <w:t>)</w:t>
      </w:r>
      <w:r w:rsidRPr="00FE04AE">
        <w:rPr>
          <w:rFonts w:ascii="Times New Roman" w:eastAsiaTheme="minorHAnsi" w:hAnsi="Times New Roman" w:cs="Times New Roman"/>
          <w:sz w:val="24"/>
          <w:szCs w:val="24"/>
        </w:rPr>
        <w:t xml:space="preserve">, potom na </w:t>
      </w:r>
      <w:r w:rsidR="00EC5D89" w:rsidRPr="00FE04AE">
        <w:rPr>
          <w:rFonts w:ascii="Times New Roman" w:eastAsiaTheme="minorHAnsi" w:hAnsi="Times New Roman" w:cs="Times New Roman"/>
          <w:sz w:val="24"/>
          <w:szCs w:val="24"/>
        </w:rPr>
        <w:t>izradu izvješća za suca izvršenja (</w:t>
      </w:r>
      <w:r w:rsidRPr="00FE04AE">
        <w:rPr>
          <w:rFonts w:ascii="Times New Roman" w:eastAsiaTheme="minorHAnsi" w:hAnsi="Times New Roman" w:cs="Times New Roman"/>
          <w:sz w:val="24"/>
          <w:szCs w:val="24"/>
        </w:rPr>
        <w:t xml:space="preserve">232 predmeta </w:t>
      </w:r>
      <w:r w:rsidR="00EC5D89" w:rsidRPr="00FE04AE">
        <w:rPr>
          <w:rFonts w:ascii="Times New Roman" w:eastAsiaTheme="minorHAnsi" w:hAnsi="Times New Roman" w:cs="Times New Roman"/>
          <w:sz w:val="24"/>
          <w:szCs w:val="24"/>
        </w:rPr>
        <w:t xml:space="preserve">ili </w:t>
      </w:r>
      <w:r w:rsidR="000D1336" w:rsidRPr="00FE04AE">
        <w:rPr>
          <w:rFonts w:ascii="Times New Roman" w:eastAsiaTheme="minorHAnsi" w:hAnsi="Times New Roman" w:cs="Times New Roman"/>
          <w:sz w:val="24"/>
          <w:szCs w:val="24"/>
        </w:rPr>
        <w:t>11,6</w:t>
      </w:r>
      <w:r w:rsidRPr="00FE04AE">
        <w:rPr>
          <w:rFonts w:ascii="Times New Roman" w:eastAsiaTheme="minorHAnsi" w:hAnsi="Times New Roman" w:cs="Times New Roman"/>
          <w:sz w:val="24"/>
          <w:szCs w:val="24"/>
        </w:rPr>
        <w:t>%</w:t>
      </w:r>
      <w:r w:rsidR="00EC5D89" w:rsidRPr="00FE04AE">
        <w:rPr>
          <w:rFonts w:ascii="Times New Roman" w:eastAsiaTheme="minorHAnsi" w:hAnsi="Times New Roman" w:cs="Times New Roman"/>
          <w:sz w:val="24"/>
          <w:szCs w:val="24"/>
        </w:rPr>
        <w:t>)</w:t>
      </w:r>
      <w:r w:rsidRPr="00FE04AE">
        <w:rPr>
          <w:rFonts w:ascii="Times New Roman" w:eastAsiaTheme="minorHAnsi" w:hAnsi="Times New Roman" w:cs="Times New Roman"/>
          <w:sz w:val="24"/>
          <w:szCs w:val="24"/>
        </w:rPr>
        <w:t xml:space="preserve"> </w:t>
      </w:r>
      <w:r w:rsidR="001F2A5C" w:rsidRPr="00FE04AE">
        <w:rPr>
          <w:rFonts w:ascii="Times New Roman" w:eastAsiaTheme="minorHAnsi" w:hAnsi="Times New Roman" w:cs="Times New Roman"/>
          <w:sz w:val="24"/>
          <w:szCs w:val="24"/>
        </w:rPr>
        <w:t xml:space="preserve">te na </w:t>
      </w:r>
      <w:r w:rsidR="00EC5D89" w:rsidRPr="00FE04AE">
        <w:rPr>
          <w:rFonts w:ascii="Times New Roman" w:eastAsiaTheme="minorHAnsi" w:hAnsi="Times New Roman" w:cs="Times New Roman"/>
          <w:sz w:val="24"/>
          <w:szCs w:val="24"/>
        </w:rPr>
        <w:t>nadzor</w:t>
      </w:r>
      <w:r w:rsidRPr="00FE04AE">
        <w:rPr>
          <w:rFonts w:ascii="Times New Roman" w:eastAsiaTheme="minorHAnsi" w:hAnsi="Times New Roman" w:cs="Times New Roman"/>
          <w:sz w:val="24"/>
          <w:szCs w:val="24"/>
        </w:rPr>
        <w:t xml:space="preserve"> korištenja pogodnosti </w:t>
      </w:r>
      <w:r w:rsidR="00EC5D89" w:rsidRPr="00FE04AE">
        <w:rPr>
          <w:rFonts w:ascii="Times New Roman" w:eastAsiaTheme="minorHAnsi" w:hAnsi="Times New Roman" w:cs="Times New Roman"/>
          <w:sz w:val="24"/>
          <w:szCs w:val="24"/>
        </w:rPr>
        <w:t>(</w:t>
      </w:r>
      <w:r w:rsidR="000D1336" w:rsidRPr="00FE04AE">
        <w:rPr>
          <w:rFonts w:ascii="Times New Roman" w:eastAsiaTheme="minorHAnsi" w:hAnsi="Times New Roman" w:cs="Times New Roman"/>
          <w:sz w:val="24"/>
          <w:szCs w:val="24"/>
        </w:rPr>
        <w:t>89 predmeta ili 4,4</w:t>
      </w:r>
      <w:r w:rsidRPr="00FE04AE">
        <w:rPr>
          <w:rFonts w:ascii="Times New Roman" w:eastAsiaTheme="minorHAnsi" w:hAnsi="Times New Roman" w:cs="Times New Roman"/>
          <w:sz w:val="24"/>
          <w:szCs w:val="24"/>
        </w:rPr>
        <w:t>%</w:t>
      </w:r>
      <w:r w:rsidR="00EC5D89" w:rsidRPr="00FE04AE">
        <w:rPr>
          <w:rFonts w:ascii="Times New Roman" w:eastAsiaTheme="minorHAnsi" w:hAnsi="Times New Roman" w:cs="Times New Roman"/>
          <w:sz w:val="24"/>
          <w:szCs w:val="24"/>
        </w:rPr>
        <w:t>)</w:t>
      </w:r>
      <w:r w:rsidRPr="00FE04AE">
        <w:rPr>
          <w:rFonts w:ascii="Times New Roman" w:eastAsiaTheme="minorHAnsi" w:hAnsi="Times New Roman" w:cs="Times New Roman"/>
          <w:sz w:val="24"/>
          <w:szCs w:val="24"/>
        </w:rPr>
        <w:t xml:space="preserve">. </w:t>
      </w:r>
    </w:p>
    <w:p w:rsidR="003A11A0" w:rsidRDefault="00E926D0" w:rsidP="003A11A0">
      <w:pPr>
        <w:rPr>
          <w:rFonts w:ascii="Times New Roman" w:eastAsiaTheme="minorHAnsi" w:hAnsi="Times New Roman" w:cs="Times New Roman"/>
          <w:sz w:val="24"/>
          <w:szCs w:val="24"/>
        </w:rPr>
      </w:pPr>
      <w:r w:rsidRPr="00E926D0">
        <w:rPr>
          <w:rFonts w:ascii="Times New Roman" w:eastAsiaTheme="minorHAnsi" w:hAnsi="Times New Roman" w:cs="Times New Roman"/>
          <w:sz w:val="24"/>
          <w:szCs w:val="24"/>
        </w:rPr>
        <w:tab/>
        <w:t xml:space="preserve">U predmetima </w:t>
      </w:r>
      <w:r>
        <w:rPr>
          <w:rFonts w:ascii="Times New Roman" w:eastAsiaTheme="minorHAnsi" w:hAnsi="Times New Roman" w:cs="Times New Roman"/>
          <w:sz w:val="24"/>
          <w:szCs w:val="24"/>
        </w:rPr>
        <w:t xml:space="preserve">uvjetnog otpusta zaprimljenih tijekom 2013. godine izrečeno je 2880 obveza iz čl.160. Zakona o izvršavanju kazne zatvora, od čega se 83 % obveza odnosi na javljanje policiji, sucu </w:t>
      </w:r>
      <w:r w:rsidR="00FC75CF">
        <w:rPr>
          <w:rFonts w:ascii="Times New Roman" w:eastAsiaTheme="minorHAnsi" w:hAnsi="Times New Roman" w:cs="Times New Roman"/>
          <w:sz w:val="24"/>
          <w:szCs w:val="24"/>
        </w:rPr>
        <w:t>izvršenja i probacijskom uredu. 12,5% izrečenih obveza odnosi se na nastavak liječenja (najčešće nastavak tretmana liječenja ovisnosti).</w:t>
      </w:r>
    </w:p>
    <w:p w:rsidR="00FC75CF" w:rsidRPr="00E926D0" w:rsidRDefault="00FC75CF" w:rsidP="003A11A0">
      <w:pPr>
        <w:rPr>
          <w:rFonts w:ascii="Times New Roman" w:eastAsiaTheme="minorHAnsi" w:hAnsi="Times New Roman" w:cs="Times New Roman"/>
          <w:sz w:val="24"/>
          <w:szCs w:val="24"/>
        </w:rPr>
      </w:pPr>
    </w:p>
    <w:p w:rsidR="003A11A0" w:rsidRDefault="002E7550" w:rsidP="00FE04AE">
      <w:pPr>
        <w:spacing w:after="200" w:line="276" w:lineRule="auto"/>
        <w:ind w:firstLine="708"/>
        <w:jc w:val="both"/>
        <w:rPr>
          <w:rFonts w:ascii="Times New Roman" w:eastAsiaTheme="minorHAnsi" w:hAnsi="Times New Roman" w:cs="Times New Roman"/>
          <w:sz w:val="24"/>
          <w:szCs w:val="24"/>
        </w:rPr>
      </w:pPr>
      <w:r w:rsidRPr="00A25733">
        <w:rPr>
          <w:rFonts w:ascii="Times New Roman" w:eastAsiaTheme="minorHAnsi" w:hAnsi="Times New Roman" w:cs="Times New Roman"/>
          <w:sz w:val="24"/>
          <w:szCs w:val="24"/>
        </w:rPr>
        <w:t>Najveći broj pre</w:t>
      </w:r>
      <w:r w:rsidR="00BE2AC4" w:rsidRPr="00A25733">
        <w:rPr>
          <w:rFonts w:ascii="Times New Roman" w:eastAsiaTheme="minorHAnsi" w:hAnsi="Times New Roman" w:cs="Times New Roman"/>
          <w:sz w:val="24"/>
          <w:szCs w:val="24"/>
        </w:rPr>
        <w:t>dmeta</w:t>
      </w:r>
      <w:r w:rsidR="006F6BA7" w:rsidRPr="00A25733">
        <w:rPr>
          <w:rFonts w:ascii="Times New Roman" w:eastAsiaTheme="minorHAnsi" w:hAnsi="Times New Roman" w:cs="Times New Roman"/>
          <w:sz w:val="24"/>
          <w:szCs w:val="24"/>
        </w:rPr>
        <w:t xml:space="preserve"> </w:t>
      </w:r>
      <w:r w:rsidR="00BE2AC4" w:rsidRPr="00A25733">
        <w:rPr>
          <w:rFonts w:ascii="Times New Roman" w:eastAsiaTheme="minorHAnsi" w:hAnsi="Times New Roman" w:cs="Times New Roman"/>
          <w:sz w:val="24"/>
          <w:szCs w:val="24"/>
        </w:rPr>
        <w:t>uvjetnog otpusta odnosi se na nadzor osuđenika koji su zatvorsku kaznu služili zbog počinjenja kaznenih djela protiv imovine</w:t>
      </w:r>
      <w:r w:rsidR="006F6BA7" w:rsidRPr="00A25733">
        <w:rPr>
          <w:rFonts w:ascii="Times New Roman" w:eastAsiaTheme="minorHAnsi" w:hAnsi="Times New Roman" w:cs="Times New Roman"/>
          <w:sz w:val="24"/>
          <w:szCs w:val="24"/>
        </w:rPr>
        <w:t xml:space="preserve"> (34%), </w:t>
      </w:r>
      <w:r w:rsidRPr="00A25733">
        <w:rPr>
          <w:rFonts w:ascii="Times New Roman" w:eastAsiaTheme="minorHAnsi" w:hAnsi="Times New Roman" w:cs="Times New Roman"/>
          <w:sz w:val="24"/>
          <w:szCs w:val="24"/>
        </w:rPr>
        <w:t>potom na počinitelje kaznenih djela protiv vrijednosti zaštićenih međunarodnim pravom</w:t>
      </w:r>
      <w:r w:rsidR="006F6BA7" w:rsidRPr="00A25733">
        <w:rPr>
          <w:rFonts w:ascii="Times New Roman" w:eastAsiaTheme="minorHAnsi" w:hAnsi="Times New Roman" w:cs="Times New Roman"/>
          <w:sz w:val="24"/>
          <w:szCs w:val="24"/>
        </w:rPr>
        <w:t xml:space="preserve"> (</w:t>
      </w:r>
      <w:r w:rsidRPr="00A25733">
        <w:rPr>
          <w:rFonts w:ascii="Times New Roman" w:eastAsiaTheme="minorHAnsi" w:hAnsi="Times New Roman" w:cs="Times New Roman"/>
          <w:sz w:val="24"/>
          <w:szCs w:val="24"/>
        </w:rPr>
        <w:t>23,6%</w:t>
      </w:r>
      <w:r w:rsidR="006F6BA7" w:rsidRPr="00A25733">
        <w:rPr>
          <w:rFonts w:ascii="Times New Roman" w:eastAsiaTheme="minorHAnsi" w:hAnsi="Times New Roman" w:cs="Times New Roman"/>
          <w:sz w:val="24"/>
          <w:szCs w:val="24"/>
        </w:rPr>
        <w:t>)</w:t>
      </w:r>
      <w:r w:rsidRPr="00A25733">
        <w:rPr>
          <w:rFonts w:ascii="Times New Roman" w:eastAsiaTheme="minorHAnsi" w:hAnsi="Times New Roman" w:cs="Times New Roman"/>
          <w:sz w:val="24"/>
          <w:szCs w:val="24"/>
        </w:rPr>
        <w:t xml:space="preserve"> te na počinitelje kaznenh djela protiv života i tijela </w:t>
      </w:r>
      <w:r w:rsidR="006F6BA7" w:rsidRPr="00A25733">
        <w:rPr>
          <w:rFonts w:ascii="Times New Roman" w:eastAsiaTheme="minorHAnsi" w:hAnsi="Times New Roman" w:cs="Times New Roman"/>
          <w:sz w:val="24"/>
          <w:szCs w:val="24"/>
        </w:rPr>
        <w:t>(</w:t>
      </w:r>
      <w:r w:rsidRPr="00A25733">
        <w:rPr>
          <w:rFonts w:ascii="Times New Roman" w:eastAsiaTheme="minorHAnsi" w:hAnsi="Times New Roman" w:cs="Times New Roman"/>
          <w:sz w:val="24"/>
          <w:szCs w:val="24"/>
        </w:rPr>
        <w:t>6,</w:t>
      </w:r>
      <w:r w:rsidRPr="00FE04AE">
        <w:rPr>
          <w:rFonts w:ascii="Times New Roman" w:eastAsiaTheme="minorHAnsi" w:hAnsi="Times New Roman" w:cs="Times New Roman"/>
          <w:sz w:val="24"/>
          <w:szCs w:val="24"/>
        </w:rPr>
        <w:t>4%</w:t>
      </w:r>
      <w:r w:rsidR="006F6BA7" w:rsidRPr="00FE04AE">
        <w:rPr>
          <w:rFonts w:ascii="Times New Roman" w:eastAsiaTheme="minorHAnsi" w:hAnsi="Times New Roman" w:cs="Times New Roman"/>
          <w:sz w:val="24"/>
          <w:szCs w:val="24"/>
        </w:rPr>
        <w:t>)</w:t>
      </w:r>
      <w:r w:rsidRPr="00FE04AE">
        <w:rPr>
          <w:rFonts w:ascii="Times New Roman" w:eastAsiaTheme="minorHAnsi" w:hAnsi="Times New Roman" w:cs="Times New Roman"/>
          <w:sz w:val="24"/>
          <w:szCs w:val="24"/>
        </w:rPr>
        <w:t xml:space="preserve">. </w:t>
      </w:r>
    </w:p>
    <w:p w:rsidR="00183ED8" w:rsidRDefault="00183ED8" w:rsidP="00FE04AE">
      <w:pPr>
        <w:spacing w:after="200" w:line="276" w:lineRule="auto"/>
        <w:ind w:firstLine="708"/>
        <w:jc w:val="both"/>
        <w:rPr>
          <w:rFonts w:ascii="Times New Roman" w:eastAsiaTheme="minorHAnsi" w:hAnsi="Times New Roman" w:cs="Times New Roman"/>
          <w:sz w:val="24"/>
          <w:szCs w:val="24"/>
        </w:rPr>
      </w:pPr>
    </w:p>
    <w:p w:rsidR="00183ED8" w:rsidRPr="0033689B" w:rsidRDefault="00183ED8" w:rsidP="00183ED8">
      <w:pPr>
        <w:jc w:val="center"/>
        <w:rPr>
          <w:rFonts w:ascii="Times New Roman" w:hAnsi="Times New Roman"/>
          <w:i/>
        </w:rPr>
      </w:pPr>
      <w:r w:rsidRPr="0033689B">
        <w:rPr>
          <w:rFonts w:ascii="Times New Roman" w:eastAsia="Times New Roman" w:hAnsi="Times New Roman" w:cs="Times New Roman"/>
          <w:b/>
          <w:bCs/>
          <w:i/>
          <w:color w:val="000000"/>
          <w:lang w:eastAsia="hr-HR"/>
        </w:rPr>
        <w:lastRenderedPageBreak/>
        <w:t xml:space="preserve">Graf </w:t>
      </w:r>
      <w:r>
        <w:rPr>
          <w:rFonts w:ascii="Times New Roman" w:eastAsia="Times New Roman" w:hAnsi="Times New Roman" w:cs="Times New Roman"/>
          <w:b/>
          <w:bCs/>
          <w:i/>
          <w:color w:val="000000"/>
          <w:lang w:eastAsia="hr-HR"/>
        </w:rPr>
        <w:t>5</w:t>
      </w:r>
      <w:r w:rsidRPr="0033689B">
        <w:rPr>
          <w:rFonts w:ascii="Times New Roman" w:eastAsia="Times New Roman" w:hAnsi="Times New Roman" w:cs="Times New Roman"/>
          <w:bCs/>
          <w:i/>
          <w:color w:val="000000"/>
          <w:lang w:eastAsia="hr-HR"/>
        </w:rPr>
        <w:t xml:space="preserve">. </w:t>
      </w:r>
      <w:r>
        <w:rPr>
          <w:rFonts w:ascii="Times New Roman" w:hAnsi="Times New Roman"/>
          <w:i/>
        </w:rPr>
        <w:t>Trajanje uvjetnog otpusta u mjesecima</w:t>
      </w:r>
      <w:r w:rsidRPr="0033689B">
        <w:rPr>
          <w:rFonts w:ascii="Times New Roman" w:hAnsi="Times New Roman"/>
          <w:i/>
        </w:rPr>
        <w:t xml:space="preserve">  </w:t>
      </w:r>
    </w:p>
    <w:p w:rsidR="00183ED8" w:rsidRDefault="00183ED8" w:rsidP="00FE04AE">
      <w:pPr>
        <w:spacing w:after="200" w:line="276" w:lineRule="auto"/>
        <w:ind w:firstLine="708"/>
        <w:jc w:val="both"/>
        <w:rPr>
          <w:rFonts w:ascii="Times New Roman" w:eastAsiaTheme="minorHAnsi" w:hAnsi="Times New Roman" w:cs="Times New Roman"/>
          <w:sz w:val="24"/>
          <w:szCs w:val="24"/>
        </w:rPr>
      </w:pPr>
    </w:p>
    <w:p w:rsidR="00183ED8" w:rsidRDefault="00183ED8" w:rsidP="00FE04AE">
      <w:pPr>
        <w:spacing w:after="200" w:line="276"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noProof/>
          <w:sz w:val="24"/>
          <w:szCs w:val="24"/>
          <w:lang w:eastAsia="hr-HR"/>
        </w:rPr>
        <w:drawing>
          <wp:inline distT="0" distB="0" distL="0" distR="0" wp14:anchorId="3F9F0BC3">
            <wp:extent cx="4590415" cy="2761615"/>
            <wp:effectExtent l="0" t="0" r="635" b="63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0415" cy="2761615"/>
                    </a:xfrm>
                    <a:prstGeom prst="rect">
                      <a:avLst/>
                    </a:prstGeom>
                    <a:noFill/>
                  </pic:spPr>
                </pic:pic>
              </a:graphicData>
            </a:graphic>
          </wp:inline>
        </w:drawing>
      </w:r>
    </w:p>
    <w:p w:rsidR="00C43721" w:rsidRPr="00FE04AE" w:rsidRDefault="00C43721" w:rsidP="00FE04AE">
      <w:pPr>
        <w:spacing w:after="200" w:line="276"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Gotovo 2/3 osuđenika  na uvjetnom otpustu pod nadzorom su probacijske službe od 2 do 10 mjeseci. </w:t>
      </w:r>
    </w:p>
    <w:p w:rsidR="002E7550" w:rsidRPr="00C130C7" w:rsidRDefault="002E7550" w:rsidP="002E7550">
      <w:pPr>
        <w:pStyle w:val="Naslov1"/>
        <w:rPr>
          <w:rFonts w:ascii="Times New Roman" w:hAnsi="Times New Roman" w:cs="Times New Roman"/>
          <w:color w:val="auto"/>
          <w:sz w:val="24"/>
          <w:szCs w:val="24"/>
        </w:rPr>
      </w:pPr>
      <w:bookmarkStart w:id="9" w:name="_Toc384299744"/>
      <w:r w:rsidRPr="00C130C7">
        <w:rPr>
          <w:rFonts w:ascii="Times New Roman" w:hAnsi="Times New Roman" w:cs="Times New Roman"/>
          <w:color w:val="auto"/>
          <w:sz w:val="24"/>
          <w:szCs w:val="24"/>
        </w:rPr>
        <w:t>Uvjetna osuda sa zaštitnim nadzorom i/ili posebnim obvezama</w:t>
      </w:r>
      <w:bookmarkEnd w:id="9"/>
    </w:p>
    <w:p w:rsidR="002E7550" w:rsidRPr="00C130C7" w:rsidRDefault="002E7550" w:rsidP="002E7550">
      <w:pPr>
        <w:ind w:left="405"/>
        <w:rPr>
          <w:rFonts w:ascii="Times New Roman" w:hAnsi="Times New Roman" w:cs="Times New Roman"/>
          <w:b/>
        </w:rPr>
      </w:pPr>
    </w:p>
    <w:p w:rsidR="004E3102" w:rsidRPr="00A06C0B" w:rsidRDefault="002E7550" w:rsidP="002E7550">
      <w:pPr>
        <w:spacing w:after="200" w:line="276" w:lineRule="auto"/>
        <w:ind w:firstLine="708"/>
        <w:jc w:val="both"/>
        <w:rPr>
          <w:rFonts w:ascii="Times New Roman" w:eastAsiaTheme="minorHAnsi" w:hAnsi="Times New Roman" w:cs="Times New Roman"/>
          <w:sz w:val="24"/>
          <w:szCs w:val="24"/>
        </w:rPr>
      </w:pPr>
      <w:r w:rsidRPr="006F6BA7">
        <w:rPr>
          <w:rFonts w:ascii="Times New Roman" w:eastAsiaTheme="minorHAnsi" w:hAnsi="Times New Roman" w:cs="Times New Roman"/>
          <w:sz w:val="24"/>
          <w:szCs w:val="24"/>
        </w:rPr>
        <w:t xml:space="preserve">Probacijska služba izvršava presude kojima je izrečena uvjetna osuda, ukoliko je uz uvjetnu osudu izrečen zaštitni nadzor i/ili posebne obveze. Zaštitni nadzor izriče se ukoliko je sud procijenio da  je osuđeniku potrebna pomoć, vođenje i nadzor nadležnog probacijskog ureda. </w:t>
      </w:r>
      <w:r w:rsidRPr="00A06C0B">
        <w:rPr>
          <w:rFonts w:ascii="Times New Roman" w:eastAsiaTheme="minorHAnsi" w:hAnsi="Times New Roman" w:cs="Times New Roman"/>
          <w:sz w:val="24"/>
          <w:szCs w:val="24"/>
        </w:rPr>
        <w:t>Najčešće je izrican osuđenicima koji su počinili kaznen</w:t>
      </w:r>
      <w:r w:rsidR="0026038C" w:rsidRPr="00A06C0B">
        <w:rPr>
          <w:rFonts w:ascii="Times New Roman" w:eastAsiaTheme="minorHAnsi" w:hAnsi="Times New Roman" w:cs="Times New Roman"/>
          <w:sz w:val="24"/>
          <w:szCs w:val="24"/>
        </w:rPr>
        <w:t>a</w:t>
      </w:r>
      <w:r w:rsidRPr="00A06C0B">
        <w:rPr>
          <w:rFonts w:ascii="Times New Roman" w:eastAsiaTheme="minorHAnsi" w:hAnsi="Times New Roman" w:cs="Times New Roman"/>
          <w:sz w:val="24"/>
          <w:szCs w:val="24"/>
        </w:rPr>
        <w:t xml:space="preserve"> djel</w:t>
      </w:r>
      <w:r w:rsidR="0026038C" w:rsidRPr="00A06C0B">
        <w:rPr>
          <w:rFonts w:ascii="Times New Roman" w:eastAsiaTheme="minorHAnsi" w:hAnsi="Times New Roman" w:cs="Times New Roman"/>
          <w:sz w:val="24"/>
          <w:szCs w:val="24"/>
        </w:rPr>
        <w:t>a</w:t>
      </w:r>
      <w:r w:rsidRPr="00A06C0B">
        <w:rPr>
          <w:rFonts w:ascii="Times New Roman" w:eastAsiaTheme="minorHAnsi" w:hAnsi="Times New Roman" w:cs="Times New Roman"/>
          <w:sz w:val="24"/>
          <w:szCs w:val="24"/>
        </w:rPr>
        <w:t xml:space="preserve"> protiv braka, obitelji i mladeži (KZ/97), odnosno kaznena djela iz Zakona o zaštiti od nasilja u obitelji. </w:t>
      </w:r>
    </w:p>
    <w:p w:rsidR="002E7550" w:rsidRPr="006F6BA7" w:rsidRDefault="002E7550" w:rsidP="002E7550">
      <w:pPr>
        <w:spacing w:after="200" w:line="276" w:lineRule="auto"/>
        <w:ind w:firstLine="708"/>
        <w:jc w:val="both"/>
        <w:rPr>
          <w:rFonts w:ascii="Times New Roman" w:eastAsiaTheme="minorHAnsi" w:hAnsi="Times New Roman" w:cs="Times New Roman"/>
          <w:sz w:val="24"/>
          <w:szCs w:val="24"/>
        </w:rPr>
      </w:pPr>
      <w:r w:rsidRPr="006F6BA7">
        <w:rPr>
          <w:rFonts w:ascii="Times New Roman" w:eastAsiaTheme="minorHAnsi" w:hAnsi="Times New Roman" w:cs="Times New Roman"/>
          <w:sz w:val="24"/>
          <w:szCs w:val="24"/>
        </w:rPr>
        <w:t xml:space="preserve">Uz uvjetnu osudu, osim zaštitnog nadzora, sud može izreći i jednu ili više sigurnosnih mjera i posebnih obveza. Izvršavanje posebnih obveza izrečenih uz uvjetnu osobu, također je u nadležnosti probacijske službe. </w:t>
      </w:r>
      <w:r w:rsidR="0026038C">
        <w:rPr>
          <w:rFonts w:ascii="Times New Roman" w:eastAsiaTheme="minorHAnsi" w:hAnsi="Times New Roman" w:cs="Times New Roman"/>
          <w:sz w:val="24"/>
          <w:szCs w:val="24"/>
        </w:rPr>
        <w:t xml:space="preserve">Od ukupnog broja posebnih obveza </w:t>
      </w:r>
      <w:r w:rsidR="006E1F1B">
        <w:rPr>
          <w:rFonts w:ascii="Times New Roman" w:eastAsiaTheme="minorHAnsi" w:hAnsi="Times New Roman" w:cs="Times New Roman"/>
          <w:sz w:val="24"/>
          <w:szCs w:val="24"/>
        </w:rPr>
        <w:t>uz uvjetnu osudu (45) n</w:t>
      </w:r>
      <w:r w:rsidRPr="006F6BA7">
        <w:rPr>
          <w:rFonts w:ascii="Times New Roman" w:eastAsiaTheme="minorHAnsi" w:hAnsi="Times New Roman" w:cs="Times New Roman"/>
          <w:sz w:val="24"/>
          <w:szCs w:val="24"/>
        </w:rPr>
        <w:t>ajčešće izricane posebne obveze su podvrgavanje odvikavanju od ovisnosti o alkoholu i opojnim drogama u zdravstvenim ustanovama ili terapijskoj zajednici (čl. 71. st. 1. t. e, KZ/97)), koja se u većem dijelu odnosi na liječenje od ovisnosti o alkoholu</w:t>
      </w:r>
      <w:r w:rsidR="006E1F1B">
        <w:rPr>
          <w:rFonts w:ascii="Times New Roman" w:eastAsiaTheme="minorHAnsi" w:hAnsi="Times New Roman" w:cs="Times New Roman"/>
          <w:sz w:val="24"/>
          <w:szCs w:val="24"/>
        </w:rPr>
        <w:t xml:space="preserve"> (18 predmeta). Nadalje je izrečeno </w:t>
      </w:r>
      <w:r w:rsidRPr="006F6BA7">
        <w:rPr>
          <w:rFonts w:ascii="Times New Roman" w:eastAsiaTheme="minorHAnsi" w:hAnsi="Times New Roman" w:cs="Times New Roman"/>
          <w:sz w:val="24"/>
          <w:szCs w:val="24"/>
        </w:rPr>
        <w:t>sudjelovanje u postupku psihosocijalne terapije u specijaliziranim ustanovama u okviru nadležnih državnih tijela radi otklanjanja nasilničkog ponašanja (čl. 71. st. 1. t. f, KZ/97))</w:t>
      </w:r>
      <w:r w:rsidR="006E1F1B">
        <w:rPr>
          <w:rFonts w:ascii="Times New Roman" w:eastAsiaTheme="minorHAnsi" w:hAnsi="Times New Roman" w:cs="Times New Roman"/>
          <w:sz w:val="24"/>
          <w:szCs w:val="24"/>
        </w:rPr>
        <w:t xml:space="preserve"> i to u</w:t>
      </w:r>
      <w:r w:rsidR="004D6838" w:rsidRPr="006F6BA7">
        <w:rPr>
          <w:rFonts w:ascii="Times New Roman" w:eastAsiaTheme="minorHAnsi" w:hAnsi="Times New Roman" w:cs="Times New Roman"/>
          <w:sz w:val="24"/>
          <w:szCs w:val="24"/>
        </w:rPr>
        <w:t xml:space="preserve"> 12 predmeta</w:t>
      </w:r>
      <w:r w:rsidRPr="006F6BA7">
        <w:rPr>
          <w:rFonts w:ascii="Times New Roman" w:eastAsiaTheme="minorHAnsi" w:hAnsi="Times New Roman" w:cs="Times New Roman"/>
          <w:sz w:val="24"/>
          <w:szCs w:val="24"/>
        </w:rPr>
        <w:t>.</w:t>
      </w:r>
    </w:p>
    <w:p w:rsidR="002E7550" w:rsidRPr="00A06C0B" w:rsidRDefault="002E7550" w:rsidP="002E7550">
      <w:pPr>
        <w:spacing w:after="200" w:line="276" w:lineRule="auto"/>
        <w:ind w:firstLine="708"/>
        <w:jc w:val="both"/>
        <w:rPr>
          <w:rFonts w:ascii="Times New Roman" w:eastAsiaTheme="minorHAnsi" w:hAnsi="Times New Roman" w:cs="Times New Roman"/>
          <w:sz w:val="24"/>
          <w:szCs w:val="24"/>
        </w:rPr>
      </w:pPr>
      <w:r w:rsidRPr="00A06C0B">
        <w:rPr>
          <w:rFonts w:ascii="Times New Roman" w:eastAsiaTheme="minorHAnsi" w:hAnsi="Times New Roman" w:cs="Times New Roman"/>
          <w:sz w:val="24"/>
          <w:szCs w:val="24"/>
        </w:rPr>
        <w:t xml:space="preserve">Velike poteškoće javljaju se kod pokušaja uključivanja osuđenika u psihosocijalni tretman, </w:t>
      </w:r>
      <w:r w:rsidR="006E1F1B" w:rsidRPr="00A06C0B">
        <w:rPr>
          <w:rFonts w:ascii="Times New Roman" w:eastAsiaTheme="minorHAnsi" w:hAnsi="Times New Roman" w:cs="Times New Roman"/>
          <w:sz w:val="24"/>
          <w:szCs w:val="24"/>
        </w:rPr>
        <w:t xml:space="preserve">zbog nedostatka pravnih/fizičkih osoba koje imaju dozvolu za  provođene </w:t>
      </w:r>
      <w:r w:rsidRPr="00A06C0B">
        <w:rPr>
          <w:rFonts w:ascii="Times New Roman" w:eastAsiaTheme="minorHAnsi" w:hAnsi="Times New Roman" w:cs="Times New Roman"/>
          <w:sz w:val="24"/>
          <w:szCs w:val="24"/>
        </w:rPr>
        <w:t xml:space="preserve">ovog tretmana u nekim gradovima (Split, Pula). Obzirom na navedeno, dio osuđenika nije obuhvaćen tretmanom, što direktno utječe na povećanje rizika od ponovnog počinjenja kaznenog djela, a koja su većinom vezana uz obiteljsko nasilje. </w:t>
      </w:r>
    </w:p>
    <w:p w:rsidR="004D6838" w:rsidRPr="006F6BA7" w:rsidRDefault="002E7550" w:rsidP="002E7550">
      <w:pPr>
        <w:spacing w:after="200" w:line="276" w:lineRule="auto"/>
        <w:ind w:firstLine="708"/>
        <w:jc w:val="both"/>
        <w:rPr>
          <w:rFonts w:ascii="Times New Roman" w:eastAsiaTheme="minorHAnsi" w:hAnsi="Times New Roman" w:cs="Times New Roman"/>
          <w:sz w:val="24"/>
          <w:szCs w:val="24"/>
        </w:rPr>
      </w:pPr>
      <w:r w:rsidRPr="006F6BA7">
        <w:rPr>
          <w:rFonts w:ascii="Times New Roman" w:eastAsiaTheme="minorHAnsi" w:hAnsi="Times New Roman" w:cs="Times New Roman"/>
          <w:sz w:val="24"/>
          <w:szCs w:val="24"/>
        </w:rPr>
        <w:lastRenderedPageBreak/>
        <w:t>Stupanjem na snagu Kaznenog zakona</w:t>
      </w:r>
      <w:r w:rsidR="006E1F1B">
        <w:rPr>
          <w:rFonts w:ascii="Times New Roman" w:eastAsiaTheme="minorHAnsi" w:hAnsi="Times New Roman" w:cs="Times New Roman"/>
          <w:sz w:val="24"/>
          <w:szCs w:val="24"/>
        </w:rPr>
        <w:t xml:space="preserve"> iz 2011. godine</w:t>
      </w:r>
      <w:r w:rsidRPr="006F6BA7">
        <w:rPr>
          <w:rFonts w:ascii="Times New Roman" w:eastAsiaTheme="minorHAnsi" w:hAnsi="Times New Roman" w:cs="Times New Roman"/>
          <w:sz w:val="24"/>
          <w:szCs w:val="24"/>
        </w:rPr>
        <w:t>, primjećuje se trend smanjenja izricanja uvjetne osude sa zaštitnim nadzorom i/ili posebnim obvezama. Obzirom da je najveći dio uvjetnih osuda sa zaštitnim nadzorom bio izrican obiteljskim nasilnicima, kroz nova zakonska rješenja obiteljsko nasilje je definirano kroz počinjenja više različitih kaznenih djela koja se onda i sankcionira na drugačije  načine, a ne dominantno kroz uvjetnu osudu sa zaštitnim nadzorom.</w:t>
      </w:r>
    </w:p>
    <w:p w:rsidR="004D6838" w:rsidRPr="006F6BA7" w:rsidRDefault="004E3102" w:rsidP="004E3102">
      <w:pPr>
        <w:spacing w:after="200" w:line="276" w:lineRule="auto"/>
        <w:ind w:firstLine="708"/>
        <w:jc w:val="both"/>
        <w:rPr>
          <w:rFonts w:ascii="Times New Roman" w:eastAsiaTheme="minorHAnsi" w:hAnsi="Times New Roman" w:cs="Times New Roman"/>
          <w:sz w:val="24"/>
          <w:szCs w:val="24"/>
        </w:rPr>
      </w:pPr>
      <w:r w:rsidRPr="006F6BA7">
        <w:rPr>
          <w:rFonts w:ascii="Times New Roman" w:eastAsiaTheme="minorHAnsi" w:hAnsi="Times New Roman" w:cs="Times New Roman"/>
          <w:sz w:val="24"/>
          <w:szCs w:val="24"/>
        </w:rPr>
        <w:t>Tijekom 2013. godine zaprimljeno</w:t>
      </w:r>
      <w:r w:rsidR="000D1336">
        <w:rPr>
          <w:rFonts w:ascii="Times New Roman" w:eastAsiaTheme="minorHAnsi" w:hAnsi="Times New Roman" w:cs="Times New Roman"/>
          <w:sz w:val="24"/>
          <w:szCs w:val="24"/>
        </w:rPr>
        <w:t xml:space="preserve"> je na izvršavanje</w:t>
      </w:r>
      <w:r w:rsidRPr="006F6BA7">
        <w:rPr>
          <w:rFonts w:ascii="Times New Roman" w:eastAsiaTheme="minorHAnsi" w:hAnsi="Times New Roman" w:cs="Times New Roman"/>
          <w:sz w:val="24"/>
          <w:szCs w:val="24"/>
        </w:rPr>
        <w:t xml:space="preserve"> 100 </w:t>
      </w:r>
      <w:r w:rsidR="006F6BA7" w:rsidRPr="006F6BA7">
        <w:rPr>
          <w:rFonts w:ascii="Times New Roman" w:eastAsiaTheme="minorHAnsi" w:hAnsi="Times New Roman" w:cs="Times New Roman"/>
          <w:sz w:val="24"/>
          <w:szCs w:val="24"/>
        </w:rPr>
        <w:t>presuda</w:t>
      </w:r>
      <w:r w:rsidRPr="006F6BA7">
        <w:rPr>
          <w:rFonts w:ascii="Times New Roman" w:eastAsiaTheme="minorHAnsi" w:hAnsi="Times New Roman" w:cs="Times New Roman"/>
          <w:sz w:val="24"/>
          <w:szCs w:val="24"/>
        </w:rPr>
        <w:t xml:space="preserve"> </w:t>
      </w:r>
      <w:r w:rsidR="006F6BA7" w:rsidRPr="006F6BA7">
        <w:rPr>
          <w:rFonts w:ascii="Times New Roman" w:eastAsiaTheme="minorHAnsi" w:hAnsi="Times New Roman" w:cs="Times New Roman"/>
          <w:sz w:val="24"/>
          <w:szCs w:val="24"/>
        </w:rPr>
        <w:t>u kojima je izrečena uvjetna osuda</w:t>
      </w:r>
      <w:r w:rsidRPr="006F6BA7">
        <w:rPr>
          <w:rFonts w:ascii="Times New Roman" w:eastAsiaTheme="minorHAnsi" w:hAnsi="Times New Roman" w:cs="Times New Roman"/>
          <w:sz w:val="24"/>
          <w:szCs w:val="24"/>
        </w:rPr>
        <w:t xml:space="preserve"> sa zaštitnim nadzorom i/ili posebnim obvezama</w:t>
      </w:r>
      <w:r w:rsidR="006F6BA7" w:rsidRPr="006F6BA7">
        <w:rPr>
          <w:rFonts w:ascii="Times New Roman" w:eastAsiaTheme="minorHAnsi" w:hAnsi="Times New Roman" w:cs="Times New Roman"/>
          <w:sz w:val="24"/>
          <w:szCs w:val="24"/>
        </w:rPr>
        <w:t xml:space="preserve"> što je gotovo dva i pol puta manje od broja presuda (235) </w:t>
      </w:r>
      <w:r w:rsidRPr="006F6BA7">
        <w:rPr>
          <w:rFonts w:ascii="Times New Roman" w:eastAsiaTheme="minorHAnsi" w:hAnsi="Times New Roman" w:cs="Times New Roman"/>
          <w:sz w:val="24"/>
          <w:szCs w:val="24"/>
        </w:rPr>
        <w:t xml:space="preserve"> </w:t>
      </w:r>
      <w:r w:rsidR="006F6BA7" w:rsidRPr="006F6BA7">
        <w:rPr>
          <w:rFonts w:ascii="Times New Roman" w:eastAsiaTheme="minorHAnsi" w:hAnsi="Times New Roman" w:cs="Times New Roman"/>
          <w:sz w:val="24"/>
          <w:szCs w:val="24"/>
        </w:rPr>
        <w:t xml:space="preserve">zaprimljenih tijekom 2012. </w:t>
      </w:r>
    </w:p>
    <w:p w:rsidR="007A0E00" w:rsidRDefault="007A0E00" w:rsidP="000C7E89">
      <w:pPr>
        <w:jc w:val="center"/>
        <w:rPr>
          <w:rFonts w:ascii="Times New Roman" w:eastAsiaTheme="minorHAnsi" w:hAnsi="Times New Roman" w:cs="Times New Roman"/>
          <w:color w:val="C00000"/>
        </w:rPr>
      </w:pPr>
    </w:p>
    <w:p w:rsidR="000C7E89" w:rsidRPr="0033689B" w:rsidRDefault="000C7E89" w:rsidP="000C7E89">
      <w:pPr>
        <w:jc w:val="center"/>
        <w:rPr>
          <w:rFonts w:ascii="Times New Roman" w:hAnsi="Times New Roman"/>
          <w:i/>
        </w:rPr>
      </w:pPr>
      <w:r w:rsidRPr="0033689B">
        <w:rPr>
          <w:rFonts w:ascii="Times New Roman" w:eastAsia="Times New Roman" w:hAnsi="Times New Roman" w:cs="Times New Roman"/>
          <w:b/>
          <w:bCs/>
          <w:i/>
          <w:color w:val="000000"/>
          <w:lang w:eastAsia="hr-HR"/>
        </w:rPr>
        <w:t xml:space="preserve">Graf </w:t>
      </w:r>
      <w:r w:rsidR="00183ED8">
        <w:rPr>
          <w:rFonts w:ascii="Times New Roman" w:eastAsia="Times New Roman" w:hAnsi="Times New Roman" w:cs="Times New Roman"/>
          <w:b/>
          <w:bCs/>
          <w:i/>
          <w:color w:val="000000"/>
          <w:lang w:eastAsia="hr-HR"/>
        </w:rPr>
        <w:t>6</w:t>
      </w:r>
      <w:r w:rsidRPr="0033689B">
        <w:rPr>
          <w:rFonts w:ascii="Times New Roman" w:eastAsia="Times New Roman" w:hAnsi="Times New Roman" w:cs="Times New Roman"/>
          <w:bCs/>
          <w:i/>
          <w:color w:val="000000"/>
          <w:lang w:eastAsia="hr-HR"/>
        </w:rPr>
        <w:t xml:space="preserve">. </w:t>
      </w:r>
      <w:r w:rsidR="0033689B">
        <w:rPr>
          <w:rFonts w:ascii="Times New Roman" w:eastAsia="Times New Roman" w:hAnsi="Times New Roman" w:cs="Times New Roman"/>
          <w:bCs/>
          <w:i/>
          <w:color w:val="000000"/>
          <w:lang w:eastAsia="hr-HR"/>
        </w:rPr>
        <w:t>Postotak</w:t>
      </w:r>
      <w:r w:rsidR="006F6BA7" w:rsidRPr="0033689B">
        <w:rPr>
          <w:rFonts w:ascii="Times New Roman" w:eastAsia="Times New Roman" w:hAnsi="Times New Roman" w:cs="Times New Roman"/>
          <w:bCs/>
          <w:i/>
          <w:color w:val="000000"/>
          <w:lang w:eastAsia="hr-HR"/>
        </w:rPr>
        <w:t xml:space="preserve"> završenih predmeta</w:t>
      </w:r>
      <w:r w:rsidR="006F6BA7" w:rsidRPr="0033689B">
        <w:rPr>
          <w:rFonts w:ascii="Times New Roman" w:hAnsi="Times New Roman"/>
          <w:i/>
        </w:rPr>
        <w:t xml:space="preserve"> uvjetne osude</w:t>
      </w:r>
      <w:r w:rsidRPr="0033689B">
        <w:rPr>
          <w:rFonts w:ascii="Times New Roman" w:hAnsi="Times New Roman"/>
          <w:i/>
        </w:rPr>
        <w:t xml:space="preserve"> sa zaštitnim nadzorom i/ili posebnom obvezom</w:t>
      </w:r>
    </w:p>
    <w:p w:rsidR="00A06C0B" w:rsidRDefault="00A06C0B" w:rsidP="000C7E89">
      <w:pPr>
        <w:jc w:val="center"/>
        <w:rPr>
          <w:rFonts w:ascii="Times New Roman" w:hAnsi="Times New Roman"/>
          <w:sz w:val="24"/>
          <w:szCs w:val="24"/>
        </w:rPr>
      </w:pPr>
    </w:p>
    <w:p w:rsidR="00A06C0B" w:rsidRPr="00A06C0B" w:rsidRDefault="00A06C0B" w:rsidP="00A06C0B">
      <w:pPr>
        <w:rPr>
          <w:rFonts w:ascii="Times New Roman" w:hAnsi="Times New Roman"/>
          <w:sz w:val="24"/>
          <w:szCs w:val="24"/>
        </w:rPr>
      </w:pPr>
    </w:p>
    <w:p w:rsidR="00B110D7" w:rsidRPr="00A06C0B" w:rsidRDefault="00A06C0B" w:rsidP="00A06C0B">
      <w:pPr>
        <w:tabs>
          <w:tab w:val="left" w:pos="3546"/>
        </w:tabs>
        <w:rPr>
          <w:rFonts w:ascii="Times New Roman" w:hAnsi="Times New Roman"/>
          <w:sz w:val="24"/>
          <w:szCs w:val="24"/>
        </w:rPr>
      </w:pPr>
      <w:r>
        <w:rPr>
          <w:rFonts w:ascii="Times New Roman" w:hAnsi="Times New Roman"/>
          <w:sz w:val="24"/>
          <w:szCs w:val="24"/>
        </w:rPr>
        <w:tab/>
      </w:r>
    </w:p>
    <w:p w:rsidR="004E3102" w:rsidRDefault="00DB7FC7" w:rsidP="00B110D7">
      <w:pPr>
        <w:pStyle w:val="Bezproreda"/>
        <w:rPr>
          <w:rFonts w:ascii="Times New Roman" w:eastAsiaTheme="minorHAnsi" w:hAnsi="Times New Roman" w:cs="Times New Roman"/>
          <w:color w:val="C00000"/>
        </w:rPr>
      </w:pPr>
      <w:r>
        <w:rPr>
          <w:noProof/>
        </w:rPr>
        <w:drawing>
          <wp:inline distT="0" distB="0" distL="0" distR="0" wp14:anchorId="42BBC0FA" wp14:editId="37E705A5">
            <wp:extent cx="5745193" cy="2656936"/>
            <wp:effectExtent l="0" t="0" r="27305" b="10160"/>
            <wp:docPr id="24" name="Grafikon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83ED8" w:rsidRDefault="00183ED8" w:rsidP="000C7E89">
      <w:pPr>
        <w:spacing w:after="200" w:line="276" w:lineRule="auto"/>
        <w:ind w:firstLine="708"/>
        <w:jc w:val="both"/>
        <w:rPr>
          <w:rFonts w:ascii="Times New Roman" w:eastAsiaTheme="minorHAnsi" w:hAnsi="Times New Roman" w:cs="Times New Roman"/>
          <w:sz w:val="24"/>
          <w:szCs w:val="24"/>
        </w:rPr>
      </w:pPr>
    </w:p>
    <w:p w:rsidR="004D6838" w:rsidRPr="006F6BA7" w:rsidRDefault="000C7E89" w:rsidP="000C7E89">
      <w:pPr>
        <w:spacing w:after="200" w:line="276" w:lineRule="auto"/>
        <w:ind w:firstLine="708"/>
        <w:jc w:val="both"/>
        <w:rPr>
          <w:rFonts w:ascii="Times New Roman" w:eastAsiaTheme="minorHAnsi" w:hAnsi="Times New Roman" w:cs="Times New Roman"/>
          <w:sz w:val="24"/>
          <w:szCs w:val="24"/>
        </w:rPr>
      </w:pPr>
      <w:r w:rsidRPr="006F6BA7">
        <w:rPr>
          <w:rFonts w:ascii="Times New Roman" w:eastAsiaTheme="minorHAnsi" w:hAnsi="Times New Roman" w:cs="Times New Roman"/>
          <w:sz w:val="24"/>
          <w:szCs w:val="24"/>
        </w:rPr>
        <w:t xml:space="preserve">U 2013. godini </w:t>
      </w:r>
      <w:r w:rsidR="006F6BA7" w:rsidRPr="006F6BA7">
        <w:rPr>
          <w:rFonts w:ascii="Times New Roman" w:eastAsiaTheme="minorHAnsi" w:hAnsi="Times New Roman" w:cs="Times New Roman"/>
          <w:sz w:val="24"/>
          <w:szCs w:val="24"/>
        </w:rPr>
        <w:t>završeno</w:t>
      </w:r>
      <w:r w:rsidR="00DB7FC7">
        <w:rPr>
          <w:rFonts w:ascii="Times New Roman" w:eastAsiaTheme="minorHAnsi" w:hAnsi="Times New Roman" w:cs="Times New Roman"/>
          <w:sz w:val="24"/>
          <w:szCs w:val="24"/>
        </w:rPr>
        <w:t xml:space="preserve"> je ukupno 294</w:t>
      </w:r>
      <w:r w:rsidRPr="006F6BA7">
        <w:rPr>
          <w:rFonts w:ascii="Times New Roman" w:eastAsiaTheme="minorHAnsi" w:hAnsi="Times New Roman" w:cs="Times New Roman"/>
          <w:sz w:val="24"/>
          <w:szCs w:val="24"/>
        </w:rPr>
        <w:t xml:space="preserve"> predmeta uvjetne osude s</w:t>
      </w:r>
      <w:r w:rsidR="00DB7FC7">
        <w:rPr>
          <w:rFonts w:ascii="Times New Roman" w:eastAsiaTheme="minorHAnsi" w:hAnsi="Times New Roman" w:cs="Times New Roman"/>
          <w:sz w:val="24"/>
          <w:szCs w:val="24"/>
        </w:rPr>
        <w:t>a zaštitnim nadzorom od čega 189</w:t>
      </w:r>
      <w:r w:rsidRPr="006F6BA7">
        <w:rPr>
          <w:rFonts w:ascii="Times New Roman" w:eastAsiaTheme="minorHAnsi" w:hAnsi="Times New Roman" w:cs="Times New Roman"/>
          <w:sz w:val="24"/>
          <w:szCs w:val="24"/>
        </w:rPr>
        <w:t xml:space="preserve"> ili </w:t>
      </w:r>
      <w:r w:rsidR="00DB7FC7">
        <w:rPr>
          <w:rFonts w:ascii="Times New Roman" w:eastAsiaTheme="minorHAnsi" w:hAnsi="Times New Roman" w:cs="Times New Roman"/>
          <w:sz w:val="24"/>
          <w:szCs w:val="24"/>
        </w:rPr>
        <w:t>64</w:t>
      </w:r>
      <w:r w:rsidRPr="006F6BA7">
        <w:rPr>
          <w:rFonts w:ascii="Times New Roman" w:eastAsiaTheme="minorHAnsi" w:hAnsi="Times New Roman" w:cs="Times New Roman"/>
          <w:sz w:val="24"/>
          <w:szCs w:val="24"/>
        </w:rPr>
        <w:t xml:space="preserve">% </w:t>
      </w:r>
      <w:r w:rsidR="006F6BA7" w:rsidRPr="006F6BA7">
        <w:rPr>
          <w:rFonts w:ascii="Times New Roman" w:eastAsiaTheme="minorHAnsi" w:hAnsi="Times New Roman" w:cs="Times New Roman"/>
          <w:sz w:val="24"/>
          <w:szCs w:val="24"/>
        </w:rPr>
        <w:t xml:space="preserve">završeno </w:t>
      </w:r>
      <w:r w:rsidRPr="006F6BA7">
        <w:rPr>
          <w:rFonts w:ascii="Times New Roman" w:eastAsiaTheme="minorHAnsi" w:hAnsi="Times New Roman" w:cs="Times New Roman"/>
          <w:sz w:val="24"/>
          <w:szCs w:val="24"/>
        </w:rPr>
        <w:t xml:space="preserve">uspješno, </w:t>
      </w:r>
      <w:r w:rsidR="00DB7FC7">
        <w:rPr>
          <w:rFonts w:ascii="Times New Roman" w:eastAsiaTheme="minorHAnsi" w:hAnsi="Times New Roman" w:cs="Times New Roman"/>
          <w:sz w:val="24"/>
          <w:szCs w:val="24"/>
        </w:rPr>
        <w:t>dok je u samo 9 predmeta ili 3</w:t>
      </w:r>
      <w:r w:rsidRPr="006F6BA7">
        <w:rPr>
          <w:rFonts w:ascii="Times New Roman" w:eastAsiaTheme="minorHAnsi" w:hAnsi="Times New Roman" w:cs="Times New Roman"/>
          <w:sz w:val="24"/>
          <w:szCs w:val="24"/>
        </w:rPr>
        <w:t>% došlo do opoziva uvjetne osude. Zbog zakonske izmjene kojom probacijska služba prestaje izvršavati uvjetnu osudu sa zaštitnim nadzorom i/ili posebnom obvezom u predmetima u kojima je ta sankcija izrečena u prekršajnom postupku</w:t>
      </w:r>
      <w:r w:rsidR="00B1779E" w:rsidRPr="006F6BA7">
        <w:rPr>
          <w:rFonts w:ascii="Times New Roman" w:eastAsiaTheme="minorHAnsi" w:hAnsi="Times New Roman" w:cs="Times New Roman"/>
          <w:sz w:val="24"/>
          <w:szCs w:val="24"/>
        </w:rPr>
        <w:t>, zav</w:t>
      </w:r>
      <w:r w:rsidR="006F6BA7" w:rsidRPr="006F6BA7">
        <w:rPr>
          <w:rFonts w:ascii="Times New Roman" w:eastAsiaTheme="minorHAnsi" w:hAnsi="Times New Roman" w:cs="Times New Roman"/>
          <w:sz w:val="24"/>
          <w:szCs w:val="24"/>
        </w:rPr>
        <w:t>r</w:t>
      </w:r>
      <w:r w:rsidR="00DB7FC7">
        <w:rPr>
          <w:rFonts w:ascii="Times New Roman" w:eastAsiaTheme="minorHAnsi" w:hAnsi="Times New Roman" w:cs="Times New Roman"/>
          <w:sz w:val="24"/>
          <w:szCs w:val="24"/>
        </w:rPr>
        <w:t>šeno je 68 predmeta ili 24</w:t>
      </w:r>
      <w:r w:rsidR="00B1779E" w:rsidRPr="006F6BA7">
        <w:rPr>
          <w:rFonts w:ascii="Times New Roman" w:eastAsiaTheme="minorHAnsi" w:hAnsi="Times New Roman" w:cs="Times New Roman"/>
          <w:sz w:val="24"/>
          <w:szCs w:val="24"/>
        </w:rPr>
        <w:t>%. Zastara kao razlog završetka predmeta nastupila je u 6 predmeta ili 2</w:t>
      </w:r>
      <w:r w:rsidR="00DB7FC7">
        <w:rPr>
          <w:rFonts w:ascii="Times New Roman" w:eastAsiaTheme="minorHAnsi" w:hAnsi="Times New Roman" w:cs="Times New Roman"/>
          <w:sz w:val="24"/>
          <w:szCs w:val="24"/>
        </w:rPr>
        <w:t>%, dok je 16</w:t>
      </w:r>
      <w:r w:rsidR="00B1779E" w:rsidRPr="006F6BA7">
        <w:rPr>
          <w:rFonts w:ascii="Times New Roman" w:eastAsiaTheme="minorHAnsi" w:hAnsi="Times New Roman" w:cs="Times New Roman"/>
          <w:sz w:val="24"/>
          <w:szCs w:val="24"/>
        </w:rPr>
        <w:t xml:space="preserve"> predmeta ili </w:t>
      </w:r>
      <w:r w:rsidR="00DB7FC7">
        <w:rPr>
          <w:rFonts w:ascii="Times New Roman" w:eastAsiaTheme="minorHAnsi" w:hAnsi="Times New Roman" w:cs="Times New Roman"/>
          <w:sz w:val="24"/>
          <w:szCs w:val="24"/>
        </w:rPr>
        <w:t>6</w:t>
      </w:r>
      <w:r w:rsidR="00B1779E" w:rsidRPr="006F6BA7">
        <w:rPr>
          <w:rFonts w:ascii="Times New Roman" w:eastAsiaTheme="minorHAnsi" w:hAnsi="Times New Roman" w:cs="Times New Roman"/>
          <w:sz w:val="24"/>
          <w:szCs w:val="24"/>
        </w:rPr>
        <w:t xml:space="preserve">% doneseno sudsko rješenje kojim se obustavlja daljnje izvršavanje ove sankcije. </w:t>
      </w:r>
    </w:p>
    <w:p w:rsidR="00A26FF1" w:rsidRDefault="00A26FF1" w:rsidP="0043048B">
      <w:pPr>
        <w:pStyle w:val="Naslov1"/>
        <w:rPr>
          <w:rFonts w:ascii="Times New Roman" w:hAnsi="Times New Roman" w:cs="Times New Roman"/>
          <w:color w:val="auto"/>
          <w:sz w:val="24"/>
          <w:szCs w:val="24"/>
        </w:rPr>
      </w:pPr>
      <w:bookmarkStart w:id="10" w:name="_Toc384299745"/>
    </w:p>
    <w:p w:rsidR="00940AB6" w:rsidRPr="0043048B" w:rsidRDefault="00940AB6" w:rsidP="0043048B">
      <w:pPr>
        <w:pStyle w:val="Naslov1"/>
        <w:rPr>
          <w:rFonts w:ascii="Times New Roman" w:hAnsi="Times New Roman" w:cs="Times New Roman"/>
          <w:color w:val="auto"/>
          <w:sz w:val="24"/>
          <w:szCs w:val="24"/>
        </w:rPr>
      </w:pPr>
      <w:r w:rsidRPr="0043048B">
        <w:rPr>
          <w:rFonts w:ascii="Times New Roman" w:hAnsi="Times New Roman" w:cs="Times New Roman"/>
          <w:color w:val="auto"/>
          <w:sz w:val="24"/>
          <w:szCs w:val="24"/>
        </w:rPr>
        <w:t>Nadzor izvršavanja obveza prema rješenju državnog odvjetnika kada odlučuje o kaznenom progonu prema načelu svrhovitosti</w:t>
      </w:r>
      <w:bookmarkEnd w:id="10"/>
    </w:p>
    <w:p w:rsidR="003571D0" w:rsidRPr="00C130C7" w:rsidRDefault="003571D0" w:rsidP="003571D0">
      <w:pPr>
        <w:ind w:left="405"/>
        <w:rPr>
          <w:rFonts w:ascii="Times New Roman" w:eastAsiaTheme="minorHAnsi" w:hAnsi="Times New Roman" w:cs="Times New Roman"/>
        </w:rPr>
      </w:pPr>
    </w:p>
    <w:p w:rsidR="0042132D" w:rsidRPr="00706789" w:rsidRDefault="0042132D" w:rsidP="007B50E5">
      <w:pPr>
        <w:spacing w:after="200" w:line="276" w:lineRule="auto"/>
        <w:ind w:firstLine="708"/>
        <w:jc w:val="both"/>
        <w:rPr>
          <w:rFonts w:ascii="Times New Roman" w:eastAsiaTheme="minorHAnsi" w:hAnsi="Times New Roman" w:cs="Times New Roman"/>
          <w:sz w:val="24"/>
          <w:szCs w:val="24"/>
        </w:rPr>
      </w:pPr>
      <w:r w:rsidRPr="00706789">
        <w:rPr>
          <w:rFonts w:ascii="Times New Roman" w:eastAsiaTheme="minorHAnsi" w:hAnsi="Times New Roman" w:cs="Times New Roman"/>
          <w:sz w:val="24"/>
          <w:szCs w:val="24"/>
        </w:rPr>
        <w:lastRenderedPageBreak/>
        <w:t xml:space="preserve">Državni odvjetnik može odbaciti kaznenu prijavu ili odustati od kaznenog progona ako okrivljenik preuzme i izvrši određenu obvezu: </w:t>
      </w:r>
    </w:p>
    <w:p w:rsidR="0042132D" w:rsidRPr="00706789" w:rsidRDefault="0042132D" w:rsidP="007A0E00">
      <w:pPr>
        <w:pStyle w:val="Odlomakpopisa"/>
        <w:numPr>
          <w:ilvl w:val="0"/>
          <w:numId w:val="15"/>
        </w:numPr>
        <w:spacing w:after="100" w:afterAutospacing="1"/>
        <w:ind w:left="142" w:firstLine="0"/>
        <w:jc w:val="both"/>
        <w:rPr>
          <w:rFonts w:ascii="Times New Roman" w:eastAsiaTheme="minorHAnsi" w:hAnsi="Times New Roman" w:cs="Times New Roman"/>
          <w:sz w:val="24"/>
          <w:szCs w:val="24"/>
        </w:rPr>
      </w:pPr>
      <w:r w:rsidRPr="00706789">
        <w:rPr>
          <w:rFonts w:ascii="Times New Roman" w:eastAsiaTheme="minorHAnsi" w:hAnsi="Times New Roman" w:cs="Times New Roman"/>
          <w:sz w:val="24"/>
          <w:szCs w:val="24"/>
        </w:rPr>
        <w:t xml:space="preserve">Izvršenje kakve činidbe u svrhu popravljanja ili naknade štete prouzročene  kaznenim </w:t>
      </w:r>
      <w:r w:rsidR="007A0E00">
        <w:rPr>
          <w:rFonts w:ascii="Times New Roman" w:eastAsiaTheme="minorHAnsi" w:hAnsi="Times New Roman" w:cs="Times New Roman"/>
          <w:sz w:val="24"/>
          <w:szCs w:val="24"/>
        </w:rPr>
        <w:tab/>
      </w:r>
      <w:r w:rsidRPr="00706789">
        <w:rPr>
          <w:rFonts w:ascii="Times New Roman" w:eastAsiaTheme="minorHAnsi" w:hAnsi="Times New Roman" w:cs="Times New Roman"/>
          <w:sz w:val="24"/>
          <w:szCs w:val="24"/>
        </w:rPr>
        <w:t>djelom,</w:t>
      </w:r>
    </w:p>
    <w:p w:rsidR="0042132D" w:rsidRPr="00706789" w:rsidRDefault="0042132D" w:rsidP="007A0E00">
      <w:pPr>
        <w:pStyle w:val="Odlomakpopisa"/>
        <w:numPr>
          <w:ilvl w:val="0"/>
          <w:numId w:val="15"/>
        </w:numPr>
        <w:spacing w:after="100" w:afterAutospacing="1"/>
        <w:ind w:left="142" w:firstLine="0"/>
        <w:jc w:val="both"/>
        <w:rPr>
          <w:rFonts w:ascii="Times New Roman" w:eastAsiaTheme="minorHAnsi" w:hAnsi="Times New Roman" w:cs="Times New Roman"/>
          <w:sz w:val="24"/>
          <w:szCs w:val="24"/>
        </w:rPr>
      </w:pPr>
      <w:r w:rsidRPr="00706789">
        <w:rPr>
          <w:rFonts w:ascii="Times New Roman" w:eastAsiaTheme="minorHAnsi" w:hAnsi="Times New Roman" w:cs="Times New Roman"/>
          <w:sz w:val="24"/>
          <w:szCs w:val="24"/>
        </w:rPr>
        <w:t xml:space="preserve">Uplata određene svote u korist javne ustanove, u humanitarne ili karitativne svrhe, </w:t>
      </w:r>
      <w:r w:rsidR="007A0E00">
        <w:rPr>
          <w:rFonts w:ascii="Times New Roman" w:eastAsiaTheme="minorHAnsi" w:hAnsi="Times New Roman" w:cs="Times New Roman"/>
          <w:sz w:val="24"/>
          <w:szCs w:val="24"/>
        </w:rPr>
        <w:tab/>
      </w:r>
      <w:r w:rsidRPr="00706789">
        <w:rPr>
          <w:rFonts w:ascii="Times New Roman" w:eastAsiaTheme="minorHAnsi" w:hAnsi="Times New Roman" w:cs="Times New Roman"/>
          <w:sz w:val="24"/>
          <w:szCs w:val="24"/>
        </w:rPr>
        <w:t>odnosno u fond za naknadu štete žrtvama kaznenih djela,</w:t>
      </w:r>
    </w:p>
    <w:p w:rsidR="0042132D" w:rsidRPr="00706789" w:rsidRDefault="0042132D" w:rsidP="007A0E00">
      <w:pPr>
        <w:pStyle w:val="Odlomakpopisa"/>
        <w:numPr>
          <w:ilvl w:val="0"/>
          <w:numId w:val="15"/>
        </w:numPr>
        <w:spacing w:after="100" w:afterAutospacing="1"/>
        <w:ind w:left="142" w:firstLine="0"/>
        <w:jc w:val="both"/>
        <w:rPr>
          <w:rFonts w:ascii="Times New Roman" w:eastAsiaTheme="minorHAnsi" w:hAnsi="Times New Roman" w:cs="Times New Roman"/>
          <w:sz w:val="24"/>
          <w:szCs w:val="24"/>
        </w:rPr>
      </w:pPr>
      <w:r w:rsidRPr="00706789">
        <w:rPr>
          <w:rFonts w:ascii="Times New Roman" w:eastAsiaTheme="minorHAnsi" w:hAnsi="Times New Roman" w:cs="Times New Roman"/>
          <w:sz w:val="24"/>
          <w:szCs w:val="24"/>
        </w:rPr>
        <w:t>Isplata dospjelog zakonskog uzdržavanja i urednog plaćanja dospjelih obveza,</w:t>
      </w:r>
    </w:p>
    <w:p w:rsidR="0042132D" w:rsidRPr="00706789" w:rsidRDefault="0042132D" w:rsidP="007A0E00">
      <w:pPr>
        <w:pStyle w:val="Odlomakpopisa"/>
        <w:numPr>
          <w:ilvl w:val="0"/>
          <w:numId w:val="15"/>
        </w:numPr>
        <w:spacing w:after="100" w:afterAutospacing="1"/>
        <w:ind w:left="142" w:firstLine="0"/>
        <w:jc w:val="both"/>
        <w:rPr>
          <w:rFonts w:ascii="Times New Roman" w:eastAsiaTheme="minorHAnsi" w:hAnsi="Times New Roman" w:cs="Times New Roman"/>
          <w:sz w:val="24"/>
          <w:szCs w:val="24"/>
        </w:rPr>
      </w:pPr>
      <w:r w:rsidRPr="00706789">
        <w:rPr>
          <w:rFonts w:ascii="Times New Roman" w:eastAsiaTheme="minorHAnsi" w:hAnsi="Times New Roman" w:cs="Times New Roman"/>
          <w:sz w:val="24"/>
          <w:szCs w:val="24"/>
        </w:rPr>
        <w:t>Obavljanje rada za opće dobro</w:t>
      </w:r>
    </w:p>
    <w:p w:rsidR="0042132D" w:rsidRPr="00706789" w:rsidRDefault="0042132D" w:rsidP="007A0E00">
      <w:pPr>
        <w:pStyle w:val="Odlomakpopisa"/>
        <w:numPr>
          <w:ilvl w:val="0"/>
          <w:numId w:val="15"/>
        </w:numPr>
        <w:spacing w:after="100" w:afterAutospacing="1"/>
        <w:ind w:left="142" w:firstLine="0"/>
        <w:jc w:val="both"/>
        <w:rPr>
          <w:rFonts w:ascii="Times New Roman" w:eastAsiaTheme="minorHAnsi" w:hAnsi="Times New Roman" w:cs="Times New Roman"/>
          <w:sz w:val="24"/>
          <w:szCs w:val="24"/>
        </w:rPr>
      </w:pPr>
      <w:r w:rsidRPr="00706789">
        <w:rPr>
          <w:rFonts w:ascii="Times New Roman" w:eastAsiaTheme="minorHAnsi" w:hAnsi="Times New Roman" w:cs="Times New Roman"/>
          <w:sz w:val="24"/>
          <w:szCs w:val="24"/>
        </w:rPr>
        <w:t xml:space="preserve">Podvrgavanje odvikavanju od droge ili drugih ovisnosti </w:t>
      </w:r>
    </w:p>
    <w:p w:rsidR="00DB7FC7" w:rsidRDefault="0042132D" w:rsidP="007A0E00">
      <w:pPr>
        <w:pStyle w:val="Odlomakpopisa"/>
        <w:numPr>
          <w:ilvl w:val="0"/>
          <w:numId w:val="15"/>
        </w:numPr>
        <w:spacing w:after="100" w:afterAutospacing="1"/>
        <w:ind w:left="142" w:firstLine="0"/>
        <w:jc w:val="both"/>
        <w:rPr>
          <w:rFonts w:ascii="Times New Roman" w:eastAsiaTheme="minorHAnsi" w:hAnsi="Times New Roman" w:cs="Times New Roman"/>
          <w:sz w:val="24"/>
          <w:szCs w:val="24"/>
        </w:rPr>
      </w:pPr>
      <w:r w:rsidRPr="00706789">
        <w:rPr>
          <w:rFonts w:ascii="Times New Roman" w:eastAsiaTheme="minorHAnsi" w:hAnsi="Times New Roman" w:cs="Times New Roman"/>
          <w:sz w:val="24"/>
          <w:szCs w:val="24"/>
        </w:rPr>
        <w:t>Podvrgavanje psihosocijalnoj terapiji radi otklanjanja nasilničkog ponašanja uz pristanak osumnjičenika na napuštanje obiteljske zajednice za vrijeme trajanja terapije.</w:t>
      </w:r>
    </w:p>
    <w:p w:rsidR="00A26FF1" w:rsidRPr="00DB7FC7" w:rsidRDefault="00A26FF1" w:rsidP="007A0E00">
      <w:pPr>
        <w:pStyle w:val="Odlomakpopisa"/>
        <w:numPr>
          <w:ilvl w:val="0"/>
          <w:numId w:val="15"/>
        </w:numPr>
        <w:spacing w:after="100" w:afterAutospacing="1"/>
        <w:ind w:left="142" w:firstLine="0"/>
        <w:jc w:val="both"/>
        <w:rPr>
          <w:rFonts w:ascii="Times New Roman" w:eastAsiaTheme="minorHAnsi" w:hAnsi="Times New Roman" w:cs="Times New Roman"/>
          <w:sz w:val="24"/>
          <w:szCs w:val="24"/>
        </w:rPr>
      </w:pPr>
    </w:p>
    <w:p w:rsidR="00DB7FC7" w:rsidRDefault="00DB7FC7" w:rsidP="00DB7FC7">
      <w:pPr>
        <w:spacing w:after="200" w:line="276" w:lineRule="auto"/>
        <w:ind w:firstLine="708"/>
        <w:jc w:val="both"/>
        <w:rPr>
          <w:rFonts w:ascii="Times New Roman" w:hAnsi="Times New Roman" w:cs="Times New Roman"/>
          <w:sz w:val="24"/>
          <w:szCs w:val="24"/>
        </w:rPr>
      </w:pPr>
      <w:r>
        <w:rPr>
          <w:rFonts w:ascii="Times New Roman" w:hAnsi="Times New Roman" w:cs="Times New Roman"/>
          <w:sz w:val="24"/>
          <w:szCs w:val="24"/>
        </w:rPr>
        <w:t>Tijekom 2013. godine probacijiski uredi su zaprimili smo 48 rješenja državnog odvjetnika kojima je određeno izvršavanje obveza u postupku odlučivanja o kaznenom progonu prema načelu svrhovitosti u kojima je bilo izrečeno 50 obveza, odnosno u dva predmeta naloženo je izvršavanje dviju obveza.</w:t>
      </w:r>
    </w:p>
    <w:p w:rsidR="00FA1FB0" w:rsidRDefault="00645E0A" w:rsidP="00645E0A">
      <w:pPr>
        <w:jc w:val="center"/>
        <w:rPr>
          <w:rFonts w:ascii="Times New Roman" w:eastAsia="Times New Roman" w:hAnsi="Times New Roman" w:cs="Times New Roman"/>
          <w:bCs/>
          <w:i/>
          <w:color w:val="000000"/>
          <w:lang w:eastAsia="hr-HR"/>
        </w:rPr>
      </w:pPr>
      <w:r w:rsidRPr="00645E0A">
        <w:rPr>
          <w:rFonts w:ascii="Times New Roman" w:eastAsia="Times New Roman" w:hAnsi="Times New Roman" w:cs="Times New Roman"/>
          <w:b/>
          <w:bCs/>
          <w:i/>
          <w:color w:val="000000"/>
          <w:lang w:eastAsia="hr-HR"/>
        </w:rPr>
        <w:t>Tablica 4</w:t>
      </w:r>
      <w:r w:rsidRPr="00645E0A">
        <w:rPr>
          <w:rFonts w:ascii="Times New Roman" w:eastAsia="Times New Roman" w:hAnsi="Times New Roman" w:cs="Times New Roman"/>
          <w:bCs/>
          <w:i/>
          <w:color w:val="000000"/>
          <w:lang w:eastAsia="hr-HR"/>
        </w:rPr>
        <w:t>. Broj rješenja državnog odvjetnika zaprimljenih tijekom 2013.g.</w:t>
      </w:r>
    </w:p>
    <w:p w:rsidR="00645E0A" w:rsidRPr="00645E0A" w:rsidRDefault="00645E0A" w:rsidP="00645E0A">
      <w:pPr>
        <w:jc w:val="center"/>
        <w:rPr>
          <w:rFonts w:ascii="Times New Roman" w:eastAsiaTheme="minorHAnsi" w:hAnsi="Times New Roman" w:cs="Times New Roman"/>
          <w:i/>
        </w:rPr>
      </w:pPr>
      <w:r w:rsidRPr="00645E0A">
        <w:rPr>
          <w:rFonts w:ascii="Times New Roman" w:eastAsia="Times New Roman" w:hAnsi="Times New Roman" w:cs="Times New Roman"/>
          <w:bCs/>
          <w:i/>
          <w:color w:val="000000"/>
          <w:lang w:eastAsia="hr-HR"/>
        </w:rPr>
        <w:t xml:space="preserve"> </w:t>
      </w:r>
    </w:p>
    <w:tbl>
      <w:tblPr>
        <w:tblW w:w="7556" w:type="dxa"/>
        <w:tblInd w:w="916" w:type="dxa"/>
        <w:tblCellMar>
          <w:left w:w="0" w:type="dxa"/>
          <w:right w:w="0" w:type="dxa"/>
        </w:tblCellMar>
        <w:tblLook w:val="04A0" w:firstRow="1" w:lastRow="0" w:firstColumn="1" w:lastColumn="0" w:noHBand="0" w:noVBand="1"/>
      </w:tblPr>
      <w:tblGrid>
        <w:gridCol w:w="6040"/>
        <w:gridCol w:w="1516"/>
      </w:tblGrid>
      <w:tr w:rsidR="00645E0A" w:rsidRPr="00645E0A" w:rsidTr="007A0E00">
        <w:trPr>
          <w:trHeight w:val="315"/>
        </w:trPr>
        <w:tc>
          <w:tcPr>
            <w:tcW w:w="6040" w:type="dxa"/>
            <w:tcBorders>
              <w:top w:val="single" w:sz="8" w:space="0" w:color="auto"/>
              <w:left w:val="single" w:sz="8" w:space="0" w:color="auto"/>
              <w:bottom w:val="single" w:sz="8" w:space="0" w:color="auto"/>
              <w:right w:val="single" w:sz="8" w:space="0" w:color="auto"/>
            </w:tcBorders>
            <w:shd w:val="clear" w:color="auto" w:fill="8DB4E2"/>
            <w:tcMar>
              <w:top w:w="0" w:type="dxa"/>
              <w:left w:w="108" w:type="dxa"/>
              <w:bottom w:w="0" w:type="dxa"/>
              <w:right w:w="108" w:type="dxa"/>
            </w:tcMar>
            <w:vAlign w:val="center"/>
            <w:hideMark/>
          </w:tcPr>
          <w:p w:rsidR="00645E0A" w:rsidRPr="00645E0A" w:rsidRDefault="00645E0A" w:rsidP="00645E0A">
            <w:pPr>
              <w:rPr>
                <w:rFonts w:ascii="Times New Roman" w:hAnsi="Times New Roman" w:cs="Times New Roman"/>
                <w:b/>
                <w:bCs/>
                <w:color w:val="000000"/>
                <w:sz w:val="20"/>
                <w:szCs w:val="20"/>
                <w:lang w:eastAsia="hr-HR"/>
              </w:rPr>
            </w:pPr>
            <w:r w:rsidRPr="00645E0A">
              <w:rPr>
                <w:rFonts w:ascii="Times New Roman" w:hAnsi="Times New Roman" w:cs="Times New Roman"/>
                <w:b/>
                <w:bCs/>
                <w:color w:val="000000"/>
                <w:sz w:val="20"/>
                <w:szCs w:val="20"/>
                <w:lang w:eastAsia="hr-HR"/>
              </w:rPr>
              <w:t xml:space="preserve">Naziv obveze </w:t>
            </w:r>
          </w:p>
        </w:tc>
        <w:tc>
          <w:tcPr>
            <w:tcW w:w="1516"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rsidR="00645E0A" w:rsidRPr="00645E0A" w:rsidRDefault="00645E0A" w:rsidP="00645E0A">
            <w:pPr>
              <w:rPr>
                <w:rFonts w:ascii="Times New Roman" w:hAnsi="Times New Roman" w:cs="Times New Roman"/>
                <w:b/>
                <w:bCs/>
                <w:color w:val="000000"/>
                <w:sz w:val="20"/>
                <w:szCs w:val="20"/>
                <w:lang w:eastAsia="hr-HR"/>
              </w:rPr>
            </w:pPr>
            <w:r w:rsidRPr="00645E0A">
              <w:rPr>
                <w:rFonts w:ascii="Times New Roman" w:hAnsi="Times New Roman" w:cs="Times New Roman"/>
                <w:b/>
                <w:bCs/>
                <w:color w:val="000000"/>
                <w:sz w:val="20"/>
                <w:szCs w:val="20"/>
                <w:lang w:eastAsia="hr-HR"/>
              </w:rPr>
              <w:t xml:space="preserve">Broj obveza </w:t>
            </w:r>
          </w:p>
        </w:tc>
      </w:tr>
      <w:tr w:rsidR="00645E0A" w:rsidRPr="00645E0A" w:rsidTr="007A0E00">
        <w:trPr>
          <w:trHeight w:val="780"/>
        </w:trPr>
        <w:tc>
          <w:tcPr>
            <w:tcW w:w="6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E0A" w:rsidRPr="00445405" w:rsidRDefault="00645E0A" w:rsidP="00645E0A">
            <w:pPr>
              <w:rPr>
                <w:rFonts w:ascii="Times New Roman" w:hAnsi="Times New Roman" w:cs="Times New Roman"/>
                <w:color w:val="000000"/>
                <w:sz w:val="20"/>
                <w:szCs w:val="20"/>
                <w:lang w:eastAsia="hr-HR"/>
              </w:rPr>
            </w:pPr>
            <w:r w:rsidRPr="00445405">
              <w:rPr>
                <w:rFonts w:ascii="Times New Roman" w:hAnsi="Times New Roman" w:cs="Times New Roman"/>
                <w:color w:val="000000"/>
                <w:sz w:val="20"/>
                <w:szCs w:val="20"/>
                <w:lang w:eastAsia="hr-HR"/>
              </w:rPr>
              <w:t>uplata određene svote u korist javne ustanove, u humanitarne ili karitativne svrhe, odnosno u fond za naknadu štete žrtvama kaznenih djela</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E0A" w:rsidRPr="00645E0A" w:rsidRDefault="00645E0A" w:rsidP="00645E0A">
            <w:pPr>
              <w:jc w:val="right"/>
              <w:rPr>
                <w:rFonts w:ascii="Times New Roman" w:hAnsi="Times New Roman" w:cs="Times New Roman"/>
                <w:color w:val="000000"/>
                <w:sz w:val="20"/>
                <w:szCs w:val="20"/>
                <w:lang w:eastAsia="hr-HR"/>
              </w:rPr>
            </w:pPr>
            <w:r w:rsidRPr="00645E0A">
              <w:rPr>
                <w:rFonts w:ascii="Times New Roman" w:hAnsi="Times New Roman" w:cs="Times New Roman"/>
                <w:color w:val="000000"/>
                <w:sz w:val="20"/>
                <w:szCs w:val="20"/>
                <w:lang w:eastAsia="hr-HR"/>
              </w:rPr>
              <w:t>10</w:t>
            </w:r>
          </w:p>
        </w:tc>
      </w:tr>
      <w:tr w:rsidR="00645E0A" w:rsidRPr="00645E0A" w:rsidTr="007A0E00">
        <w:trPr>
          <w:trHeight w:val="525"/>
        </w:trPr>
        <w:tc>
          <w:tcPr>
            <w:tcW w:w="6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E0A" w:rsidRPr="00445405" w:rsidRDefault="00645E0A" w:rsidP="00645E0A">
            <w:pPr>
              <w:rPr>
                <w:rFonts w:ascii="Times New Roman" w:hAnsi="Times New Roman" w:cs="Times New Roman"/>
                <w:color w:val="000000"/>
                <w:sz w:val="20"/>
                <w:szCs w:val="20"/>
                <w:lang w:eastAsia="hr-HR"/>
              </w:rPr>
            </w:pPr>
            <w:r w:rsidRPr="00445405">
              <w:rPr>
                <w:rFonts w:ascii="Times New Roman" w:hAnsi="Times New Roman" w:cs="Times New Roman"/>
                <w:color w:val="000000"/>
                <w:sz w:val="20"/>
                <w:szCs w:val="20"/>
                <w:lang w:eastAsia="hr-HR"/>
              </w:rPr>
              <w:t>izvršenja kakve činidbe u svrhu popravljanja ili naknade štete prouzročene kaznenim djelom,</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E0A" w:rsidRPr="00645E0A" w:rsidRDefault="00645E0A" w:rsidP="00645E0A">
            <w:pPr>
              <w:jc w:val="right"/>
              <w:rPr>
                <w:rFonts w:ascii="Times New Roman" w:hAnsi="Times New Roman" w:cs="Times New Roman"/>
                <w:color w:val="000000"/>
                <w:sz w:val="20"/>
                <w:szCs w:val="20"/>
                <w:lang w:eastAsia="hr-HR"/>
              </w:rPr>
            </w:pPr>
            <w:r w:rsidRPr="00645E0A">
              <w:rPr>
                <w:rFonts w:ascii="Times New Roman" w:hAnsi="Times New Roman" w:cs="Times New Roman"/>
                <w:color w:val="000000"/>
                <w:sz w:val="20"/>
                <w:szCs w:val="20"/>
                <w:lang w:eastAsia="hr-HR"/>
              </w:rPr>
              <w:t>18</w:t>
            </w:r>
          </w:p>
        </w:tc>
      </w:tr>
      <w:tr w:rsidR="00645E0A" w:rsidRPr="00645E0A" w:rsidTr="007A0E00">
        <w:trPr>
          <w:trHeight w:val="525"/>
        </w:trPr>
        <w:tc>
          <w:tcPr>
            <w:tcW w:w="6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E0A" w:rsidRPr="00445405" w:rsidRDefault="00645E0A" w:rsidP="00645E0A">
            <w:pPr>
              <w:rPr>
                <w:rFonts w:ascii="Times New Roman" w:hAnsi="Times New Roman" w:cs="Times New Roman"/>
                <w:color w:val="000000"/>
                <w:sz w:val="20"/>
                <w:szCs w:val="20"/>
                <w:lang w:eastAsia="hr-HR"/>
              </w:rPr>
            </w:pPr>
            <w:r w:rsidRPr="00445405">
              <w:rPr>
                <w:rFonts w:ascii="Times New Roman" w:hAnsi="Times New Roman" w:cs="Times New Roman"/>
                <w:color w:val="000000"/>
                <w:sz w:val="20"/>
                <w:szCs w:val="20"/>
                <w:lang w:eastAsia="hr-HR"/>
              </w:rPr>
              <w:t>podvrgavanje odvikavanju od droge ili drugih ovisnosti sukladno posebnim propisima</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E0A" w:rsidRPr="00645E0A" w:rsidRDefault="00645E0A" w:rsidP="00645E0A">
            <w:pPr>
              <w:jc w:val="right"/>
              <w:rPr>
                <w:rFonts w:ascii="Times New Roman" w:hAnsi="Times New Roman" w:cs="Times New Roman"/>
                <w:color w:val="000000"/>
                <w:sz w:val="20"/>
                <w:szCs w:val="20"/>
                <w:lang w:eastAsia="hr-HR"/>
              </w:rPr>
            </w:pPr>
            <w:r w:rsidRPr="00645E0A">
              <w:rPr>
                <w:rFonts w:ascii="Times New Roman" w:hAnsi="Times New Roman" w:cs="Times New Roman"/>
                <w:color w:val="000000"/>
                <w:sz w:val="20"/>
                <w:szCs w:val="20"/>
                <w:lang w:eastAsia="hr-HR"/>
              </w:rPr>
              <w:t>1</w:t>
            </w:r>
          </w:p>
        </w:tc>
      </w:tr>
      <w:tr w:rsidR="00645E0A" w:rsidRPr="00645E0A" w:rsidTr="007A0E00">
        <w:trPr>
          <w:trHeight w:val="780"/>
        </w:trPr>
        <w:tc>
          <w:tcPr>
            <w:tcW w:w="6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E0A" w:rsidRPr="00445405" w:rsidRDefault="00645E0A" w:rsidP="00645E0A">
            <w:pPr>
              <w:rPr>
                <w:rFonts w:ascii="Times New Roman" w:hAnsi="Times New Roman" w:cs="Times New Roman"/>
                <w:color w:val="000000"/>
                <w:sz w:val="20"/>
                <w:szCs w:val="20"/>
                <w:lang w:eastAsia="hr-HR"/>
              </w:rPr>
            </w:pPr>
            <w:r w:rsidRPr="00445405">
              <w:rPr>
                <w:rFonts w:ascii="Times New Roman" w:hAnsi="Times New Roman" w:cs="Times New Roman"/>
                <w:color w:val="000000"/>
                <w:sz w:val="20"/>
                <w:szCs w:val="20"/>
                <w:lang w:eastAsia="hr-HR"/>
              </w:rPr>
              <w:t>podvrgavanje psihosocijalnoj terapiji radi otklanjanja nasilničkog ponašanja uz pristanak osumnjičenika na napuštanje obiteljske zajednice za vrijeme trajanja terapije</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E0A" w:rsidRPr="00645E0A" w:rsidRDefault="00645E0A" w:rsidP="00645E0A">
            <w:pPr>
              <w:jc w:val="right"/>
              <w:rPr>
                <w:rFonts w:ascii="Times New Roman" w:hAnsi="Times New Roman" w:cs="Times New Roman"/>
                <w:color w:val="000000"/>
                <w:sz w:val="20"/>
                <w:szCs w:val="20"/>
                <w:lang w:eastAsia="hr-HR"/>
              </w:rPr>
            </w:pPr>
            <w:r w:rsidRPr="00645E0A">
              <w:rPr>
                <w:rFonts w:ascii="Times New Roman" w:hAnsi="Times New Roman" w:cs="Times New Roman"/>
                <w:color w:val="000000"/>
                <w:sz w:val="20"/>
                <w:szCs w:val="20"/>
                <w:lang w:eastAsia="hr-HR"/>
              </w:rPr>
              <w:t>9</w:t>
            </w:r>
          </w:p>
        </w:tc>
      </w:tr>
      <w:tr w:rsidR="00645E0A" w:rsidRPr="00645E0A" w:rsidTr="007A0E00">
        <w:trPr>
          <w:trHeight w:val="525"/>
        </w:trPr>
        <w:tc>
          <w:tcPr>
            <w:tcW w:w="6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E0A" w:rsidRPr="00445405" w:rsidRDefault="00645E0A" w:rsidP="00645E0A">
            <w:pPr>
              <w:rPr>
                <w:rFonts w:ascii="Times New Roman" w:hAnsi="Times New Roman" w:cs="Times New Roman"/>
                <w:color w:val="000000"/>
                <w:sz w:val="20"/>
                <w:szCs w:val="20"/>
                <w:lang w:eastAsia="hr-HR"/>
              </w:rPr>
            </w:pPr>
            <w:r w:rsidRPr="00445405">
              <w:rPr>
                <w:rFonts w:ascii="Times New Roman" w:hAnsi="Times New Roman" w:cs="Times New Roman"/>
                <w:color w:val="000000"/>
                <w:sz w:val="20"/>
                <w:szCs w:val="20"/>
                <w:lang w:eastAsia="hr-HR"/>
              </w:rPr>
              <w:t>isplata dospjelog zakonskog uzdržavanja i urednog plaćanja dospjelih obveza</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E0A" w:rsidRPr="00645E0A" w:rsidRDefault="00645E0A" w:rsidP="00645E0A">
            <w:pPr>
              <w:jc w:val="right"/>
              <w:rPr>
                <w:rFonts w:ascii="Times New Roman" w:hAnsi="Times New Roman" w:cs="Times New Roman"/>
                <w:color w:val="000000"/>
                <w:sz w:val="20"/>
                <w:szCs w:val="20"/>
                <w:lang w:eastAsia="hr-HR"/>
              </w:rPr>
            </w:pPr>
            <w:r w:rsidRPr="00645E0A">
              <w:rPr>
                <w:rFonts w:ascii="Times New Roman" w:hAnsi="Times New Roman" w:cs="Times New Roman"/>
                <w:color w:val="000000"/>
                <w:sz w:val="20"/>
                <w:szCs w:val="20"/>
                <w:lang w:eastAsia="hr-HR"/>
              </w:rPr>
              <w:t>2</w:t>
            </w:r>
          </w:p>
        </w:tc>
      </w:tr>
      <w:tr w:rsidR="00645E0A" w:rsidRPr="00645E0A" w:rsidTr="007A0E00">
        <w:trPr>
          <w:trHeight w:val="525"/>
        </w:trPr>
        <w:tc>
          <w:tcPr>
            <w:tcW w:w="6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45E0A" w:rsidRPr="00445405" w:rsidRDefault="00645E0A" w:rsidP="00645E0A">
            <w:pPr>
              <w:rPr>
                <w:rFonts w:ascii="Times New Roman" w:hAnsi="Times New Roman" w:cs="Times New Roman"/>
                <w:color w:val="000000"/>
                <w:sz w:val="20"/>
                <w:szCs w:val="20"/>
                <w:lang w:eastAsia="hr-HR"/>
              </w:rPr>
            </w:pPr>
            <w:r w:rsidRPr="00445405">
              <w:rPr>
                <w:rFonts w:ascii="Times New Roman" w:hAnsi="Times New Roman" w:cs="Times New Roman"/>
                <w:color w:val="000000"/>
                <w:sz w:val="20"/>
                <w:szCs w:val="20"/>
                <w:lang w:eastAsia="hr-HR"/>
              </w:rPr>
              <w:t>rad za opće dobro</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tcPr>
          <w:p w:rsidR="00645E0A" w:rsidRPr="00645E0A" w:rsidRDefault="00645E0A" w:rsidP="00645E0A">
            <w:pPr>
              <w:jc w:val="right"/>
              <w:rPr>
                <w:rFonts w:ascii="Times New Roman" w:hAnsi="Times New Roman" w:cs="Times New Roman"/>
                <w:color w:val="000000"/>
                <w:sz w:val="20"/>
                <w:szCs w:val="20"/>
                <w:lang w:eastAsia="hr-HR"/>
              </w:rPr>
            </w:pPr>
            <w:r w:rsidRPr="00645E0A">
              <w:rPr>
                <w:rFonts w:ascii="Times New Roman" w:hAnsi="Times New Roman" w:cs="Times New Roman"/>
                <w:color w:val="000000"/>
                <w:sz w:val="20"/>
                <w:szCs w:val="20"/>
                <w:lang w:eastAsia="hr-HR"/>
              </w:rPr>
              <w:t>10</w:t>
            </w:r>
          </w:p>
        </w:tc>
      </w:tr>
      <w:tr w:rsidR="00645E0A" w:rsidRPr="00645E0A" w:rsidTr="007A0E00">
        <w:trPr>
          <w:trHeight w:val="54"/>
        </w:trPr>
        <w:tc>
          <w:tcPr>
            <w:tcW w:w="6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E0A" w:rsidRPr="00445405" w:rsidRDefault="00645E0A" w:rsidP="00645E0A">
            <w:pPr>
              <w:rPr>
                <w:rFonts w:ascii="Times New Roman" w:hAnsi="Times New Roman" w:cs="Times New Roman"/>
                <w:b/>
                <w:bCs/>
                <w:color w:val="000000"/>
                <w:sz w:val="20"/>
                <w:szCs w:val="20"/>
                <w:lang w:eastAsia="hr-HR"/>
              </w:rPr>
            </w:pPr>
            <w:r w:rsidRPr="00445405">
              <w:rPr>
                <w:rFonts w:ascii="Times New Roman" w:hAnsi="Times New Roman" w:cs="Times New Roman"/>
                <w:b/>
                <w:bCs/>
                <w:color w:val="000000"/>
                <w:sz w:val="20"/>
                <w:szCs w:val="20"/>
                <w:lang w:eastAsia="hr-HR"/>
              </w:rPr>
              <w:t>Ukupno</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E0A" w:rsidRPr="00645E0A" w:rsidRDefault="00645E0A" w:rsidP="00645E0A">
            <w:pPr>
              <w:jc w:val="right"/>
              <w:rPr>
                <w:rFonts w:ascii="Times New Roman" w:hAnsi="Times New Roman" w:cs="Times New Roman"/>
                <w:b/>
                <w:bCs/>
                <w:color w:val="000000"/>
                <w:sz w:val="20"/>
                <w:szCs w:val="20"/>
                <w:lang w:eastAsia="hr-HR"/>
              </w:rPr>
            </w:pPr>
            <w:r w:rsidRPr="00645E0A">
              <w:rPr>
                <w:rFonts w:ascii="Times New Roman" w:hAnsi="Times New Roman" w:cs="Times New Roman"/>
                <w:b/>
                <w:bCs/>
                <w:color w:val="000000"/>
                <w:sz w:val="20"/>
                <w:szCs w:val="20"/>
                <w:lang w:eastAsia="hr-HR"/>
              </w:rPr>
              <w:t>50</w:t>
            </w:r>
          </w:p>
        </w:tc>
      </w:tr>
    </w:tbl>
    <w:p w:rsidR="00645E0A" w:rsidRDefault="00645E0A" w:rsidP="00DB7FC7">
      <w:pPr>
        <w:spacing w:after="200" w:line="276" w:lineRule="auto"/>
        <w:ind w:firstLine="708"/>
        <w:jc w:val="both"/>
        <w:rPr>
          <w:rFonts w:ascii="Times New Roman" w:hAnsi="Times New Roman" w:cs="Times New Roman"/>
          <w:sz w:val="24"/>
          <w:szCs w:val="24"/>
        </w:rPr>
      </w:pPr>
    </w:p>
    <w:p w:rsidR="00BF6334" w:rsidRDefault="00BF6334" w:rsidP="00BF6334">
      <w:pPr>
        <w:spacing w:after="200" w:line="276" w:lineRule="auto"/>
        <w:ind w:firstLine="708"/>
        <w:jc w:val="both"/>
        <w:rPr>
          <w:rFonts w:ascii="Times New Roman" w:hAnsi="Times New Roman" w:cs="Times New Roman"/>
          <w:sz w:val="24"/>
          <w:szCs w:val="24"/>
        </w:rPr>
      </w:pPr>
      <w:r w:rsidRPr="00BF6334">
        <w:rPr>
          <w:rFonts w:ascii="Times New Roman" w:hAnsi="Times New Roman" w:cs="Times New Roman"/>
          <w:sz w:val="24"/>
          <w:szCs w:val="24"/>
        </w:rPr>
        <w:t xml:space="preserve">Najveći broj novozaprimljenih predmeta odnosi se rješenja u kojima je određeno izvršavanje obveze izvršenja kakve činidbe u svrhu popravljanja ili naknade štete prouzročene kaznenim djelom (18), potom izvršavanje obveze uplate određene svote u korist javne ustanove, u humanitarne ili karitativne svrhe, odnosno u fond za naknadu štete žrtvama kaznenih djela (10) i izvršavanje obveze rada za opće dobro (10), te podvrgavanje psihosocijalnoj terapiji radi otklanjanja nasilničkog ponašanja uz pristanak osumnjičenika na napuštanje obiteljske zajednice za vrijeme trajanja terapije (9). Nadalje, naložene su i 2 obveze isplata dospjelog zakonskog uzdržavanja i urednog plaćanja dospjelih obveza te jednu </w:t>
      </w:r>
      <w:r w:rsidRPr="00BF6334">
        <w:rPr>
          <w:rFonts w:ascii="Times New Roman" w:hAnsi="Times New Roman" w:cs="Times New Roman"/>
          <w:sz w:val="24"/>
          <w:szCs w:val="24"/>
        </w:rPr>
        <w:lastRenderedPageBreak/>
        <w:t>obvezu podvrgavanja odvikavanju od droge ili drugih ovisnosti sukladno posebnim propisima.</w:t>
      </w:r>
    </w:p>
    <w:p w:rsidR="00BF6334" w:rsidRDefault="00BF6334" w:rsidP="003D1BC6">
      <w:pPr>
        <w:jc w:val="center"/>
        <w:rPr>
          <w:rFonts w:ascii="Times New Roman" w:eastAsiaTheme="minorHAnsi" w:hAnsi="Times New Roman" w:cs="Times New Roman"/>
          <w:sz w:val="24"/>
          <w:szCs w:val="24"/>
        </w:rPr>
      </w:pPr>
    </w:p>
    <w:p w:rsidR="00DB7FC7" w:rsidRPr="00FA1FB0" w:rsidRDefault="00BF6334" w:rsidP="003D1BC6">
      <w:pPr>
        <w:jc w:val="center"/>
        <w:rPr>
          <w:rFonts w:ascii="Times New Roman" w:eastAsiaTheme="minorHAnsi" w:hAnsi="Times New Roman" w:cs="Times New Roman"/>
          <w:i/>
        </w:rPr>
      </w:pPr>
      <w:r w:rsidRPr="00B13224">
        <w:rPr>
          <w:rFonts w:ascii="Times New Roman" w:eastAsia="Times New Roman" w:hAnsi="Times New Roman" w:cs="Times New Roman"/>
          <w:color w:val="000000"/>
          <w:sz w:val="24"/>
          <w:szCs w:val="24"/>
          <w:lang w:eastAsia="hr-HR"/>
        </w:rPr>
        <w:t xml:space="preserve"> </w:t>
      </w:r>
      <w:r w:rsidR="003D1BC6" w:rsidRPr="00FA1FB0">
        <w:rPr>
          <w:rFonts w:ascii="Times New Roman" w:eastAsia="Times New Roman" w:hAnsi="Times New Roman" w:cs="Times New Roman"/>
          <w:b/>
          <w:bCs/>
          <w:i/>
          <w:color w:val="000000"/>
          <w:lang w:eastAsia="hr-HR"/>
        </w:rPr>
        <w:t xml:space="preserve">Tablica </w:t>
      </w:r>
      <w:r w:rsidR="00645E0A" w:rsidRPr="00FA1FB0">
        <w:rPr>
          <w:rFonts w:ascii="Times New Roman" w:eastAsia="Times New Roman" w:hAnsi="Times New Roman" w:cs="Times New Roman"/>
          <w:b/>
          <w:bCs/>
          <w:i/>
          <w:color w:val="000000"/>
          <w:lang w:eastAsia="hr-HR"/>
        </w:rPr>
        <w:t>5</w:t>
      </w:r>
      <w:r w:rsidR="003D1BC6" w:rsidRPr="00FA1FB0">
        <w:rPr>
          <w:rFonts w:ascii="Times New Roman" w:eastAsia="Times New Roman" w:hAnsi="Times New Roman" w:cs="Times New Roman"/>
          <w:bCs/>
          <w:i/>
          <w:color w:val="000000"/>
          <w:lang w:eastAsia="hr-HR"/>
        </w:rPr>
        <w:t xml:space="preserve">. Osnova završetka obveza izvršenih tijekom 2013. godine </w:t>
      </w:r>
    </w:p>
    <w:p w:rsidR="003D1BC6" w:rsidRPr="003D1BC6" w:rsidRDefault="003D1BC6" w:rsidP="003D1BC6">
      <w:pPr>
        <w:jc w:val="center"/>
        <w:rPr>
          <w:rFonts w:ascii="Times New Roman" w:eastAsiaTheme="minorHAnsi" w:hAnsi="Times New Roman" w:cs="Times New Roman"/>
          <w:i/>
          <w:sz w:val="24"/>
          <w:szCs w:val="24"/>
        </w:rPr>
      </w:pPr>
    </w:p>
    <w:tbl>
      <w:tblPr>
        <w:tblW w:w="4410" w:type="dxa"/>
        <w:jc w:val="center"/>
        <w:tblInd w:w="93" w:type="dxa"/>
        <w:tblLook w:val="04A0" w:firstRow="1" w:lastRow="0" w:firstColumn="1" w:lastColumn="0" w:noHBand="0" w:noVBand="1"/>
      </w:tblPr>
      <w:tblGrid>
        <w:gridCol w:w="2860"/>
        <w:gridCol w:w="1550"/>
      </w:tblGrid>
      <w:tr w:rsidR="00DB7FC7" w:rsidRPr="00DB7FC7" w:rsidTr="00DB7FC7">
        <w:trPr>
          <w:trHeight w:val="300"/>
          <w:jc w:val="center"/>
        </w:trPr>
        <w:tc>
          <w:tcPr>
            <w:tcW w:w="286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DB7FC7" w:rsidRPr="00DB7FC7" w:rsidRDefault="00DB7FC7" w:rsidP="00DB7FC7">
            <w:pPr>
              <w:rPr>
                <w:rFonts w:ascii="Times New Roman" w:eastAsia="Times New Roman" w:hAnsi="Times New Roman" w:cs="Times New Roman"/>
                <w:b/>
                <w:bCs/>
                <w:color w:val="000000"/>
                <w:sz w:val="20"/>
                <w:szCs w:val="20"/>
                <w:lang w:eastAsia="hr-HR"/>
              </w:rPr>
            </w:pPr>
            <w:r w:rsidRPr="00DB7FC7">
              <w:rPr>
                <w:rFonts w:ascii="Times New Roman" w:eastAsia="Times New Roman" w:hAnsi="Times New Roman" w:cs="Times New Roman"/>
                <w:b/>
                <w:bCs/>
                <w:color w:val="000000"/>
                <w:sz w:val="20"/>
                <w:szCs w:val="20"/>
                <w:lang w:eastAsia="hr-HR"/>
              </w:rPr>
              <w:t xml:space="preserve">Osnova završetka </w:t>
            </w:r>
          </w:p>
        </w:tc>
        <w:tc>
          <w:tcPr>
            <w:tcW w:w="1550" w:type="dxa"/>
            <w:tcBorders>
              <w:top w:val="single" w:sz="4" w:space="0" w:color="auto"/>
              <w:left w:val="nil"/>
              <w:bottom w:val="single" w:sz="4" w:space="0" w:color="auto"/>
              <w:right w:val="single" w:sz="4" w:space="0" w:color="auto"/>
            </w:tcBorders>
            <w:shd w:val="clear" w:color="000000" w:fill="8DB4E2"/>
            <w:noWrap/>
            <w:vAlign w:val="bottom"/>
            <w:hideMark/>
          </w:tcPr>
          <w:p w:rsidR="00DB7FC7" w:rsidRPr="00DB7FC7" w:rsidRDefault="00DB7FC7" w:rsidP="00DB7FC7">
            <w:pPr>
              <w:rPr>
                <w:rFonts w:ascii="Times New Roman" w:eastAsia="Times New Roman" w:hAnsi="Times New Roman" w:cs="Times New Roman"/>
                <w:b/>
                <w:bCs/>
                <w:color w:val="000000"/>
                <w:sz w:val="20"/>
                <w:szCs w:val="20"/>
                <w:lang w:eastAsia="hr-HR"/>
              </w:rPr>
            </w:pPr>
            <w:r w:rsidRPr="00DB7FC7">
              <w:rPr>
                <w:rFonts w:ascii="Times New Roman" w:eastAsia="Times New Roman" w:hAnsi="Times New Roman" w:cs="Times New Roman"/>
                <w:b/>
                <w:bCs/>
                <w:color w:val="000000"/>
                <w:sz w:val="20"/>
                <w:szCs w:val="20"/>
                <w:lang w:eastAsia="hr-HR"/>
              </w:rPr>
              <w:t xml:space="preserve">Broj predmeta </w:t>
            </w:r>
          </w:p>
        </w:tc>
      </w:tr>
      <w:tr w:rsidR="00DB7FC7" w:rsidRPr="00DB7FC7" w:rsidTr="00DB7FC7">
        <w:trPr>
          <w:trHeight w:val="30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DB7FC7" w:rsidRPr="00DB7FC7" w:rsidRDefault="00DB7FC7" w:rsidP="00DB7FC7">
            <w:pPr>
              <w:rPr>
                <w:rFonts w:ascii="Times New Roman" w:eastAsia="Times New Roman" w:hAnsi="Times New Roman" w:cs="Times New Roman"/>
                <w:color w:val="000000"/>
                <w:sz w:val="20"/>
                <w:szCs w:val="20"/>
                <w:lang w:eastAsia="hr-HR"/>
              </w:rPr>
            </w:pPr>
            <w:r w:rsidRPr="00DB7FC7">
              <w:rPr>
                <w:rFonts w:ascii="Times New Roman" w:eastAsia="Times New Roman" w:hAnsi="Times New Roman" w:cs="Times New Roman"/>
                <w:color w:val="000000"/>
                <w:sz w:val="20"/>
                <w:szCs w:val="20"/>
                <w:lang w:eastAsia="hr-HR"/>
              </w:rPr>
              <w:t>Izvršena obveza</w:t>
            </w:r>
          </w:p>
        </w:tc>
        <w:tc>
          <w:tcPr>
            <w:tcW w:w="1550" w:type="dxa"/>
            <w:tcBorders>
              <w:top w:val="nil"/>
              <w:left w:val="nil"/>
              <w:bottom w:val="single" w:sz="4" w:space="0" w:color="auto"/>
              <w:right w:val="single" w:sz="4" w:space="0" w:color="auto"/>
            </w:tcBorders>
            <w:shd w:val="clear" w:color="auto" w:fill="auto"/>
            <w:noWrap/>
            <w:vAlign w:val="bottom"/>
            <w:hideMark/>
          </w:tcPr>
          <w:p w:rsidR="00DB7FC7" w:rsidRPr="00DB7FC7" w:rsidRDefault="00DB7FC7" w:rsidP="00DB7FC7">
            <w:pPr>
              <w:jc w:val="right"/>
              <w:rPr>
                <w:rFonts w:ascii="Times New Roman" w:eastAsia="Times New Roman" w:hAnsi="Times New Roman" w:cs="Times New Roman"/>
                <w:color w:val="000000"/>
                <w:sz w:val="20"/>
                <w:szCs w:val="20"/>
                <w:lang w:eastAsia="hr-HR"/>
              </w:rPr>
            </w:pPr>
            <w:r w:rsidRPr="00DB7FC7">
              <w:rPr>
                <w:rFonts w:ascii="Times New Roman" w:eastAsia="Times New Roman" w:hAnsi="Times New Roman" w:cs="Times New Roman"/>
                <w:color w:val="000000"/>
                <w:sz w:val="20"/>
                <w:szCs w:val="20"/>
                <w:lang w:eastAsia="hr-HR"/>
              </w:rPr>
              <w:t>35</w:t>
            </w:r>
          </w:p>
        </w:tc>
      </w:tr>
      <w:tr w:rsidR="00DB7FC7" w:rsidRPr="00DB7FC7" w:rsidTr="00DB7FC7">
        <w:trPr>
          <w:trHeight w:val="30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DB7FC7" w:rsidRPr="00DB7FC7" w:rsidRDefault="00DB7FC7" w:rsidP="00DB7FC7">
            <w:pPr>
              <w:rPr>
                <w:rFonts w:ascii="Times New Roman" w:eastAsia="Times New Roman" w:hAnsi="Times New Roman" w:cs="Times New Roman"/>
                <w:color w:val="000000"/>
                <w:sz w:val="20"/>
                <w:szCs w:val="20"/>
                <w:lang w:eastAsia="hr-HR"/>
              </w:rPr>
            </w:pPr>
            <w:r w:rsidRPr="00DB7FC7">
              <w:rPr>
                <w:rFonts w:ascii="Times New Roman" w:eastAsia="Times New Roman" w:hAnsi="Times New Roman" w:cs="Times New Roman"/>
                <w:color w:val="000000"/>
                <w:sz w:val="20"/>
                <w:szCs w:val="20"/>
                <w:lang w:eastAsia="hr-HR"/>
              </w:rPr>
              <w:t xml:space="preserve">Odbačena kaznena prijava </w:t>
            </w:r>
          </w:p>
        </w:tc>
        <w:tc>
          <w:tcPr>
            <w:tcW w:w="1550" w:type="dxa"/>
            <w:tcBorders>
              <w:top w:val="nil"/>
              <w:left w:val="nil"/>
              <w:bottom w:val="single" w:sz="4" w:space="0" w:color="auto"/>
              <w:right w:val="single" w:sz="4" w:space="0" w:color="auto"/>
            </w:tcBorders>
            <w:shd w:val="clear" w:color="auto" w:fill="auto"/>
            <w:noWrap/>
            <w:vAlign w:val="bottom"/>
            <w:hideMark/>
          </w:tcPr>
          <w:p w:rsidR="00DB7FC7" w:rsidRPr="00DB7FC7" w:rsidRDefault="00DB7FC7" w:rsidP="00DB7FC7">
            <w:pPr>
              <w:jc w:val="right"/>
              <w:rPr>
                <w:rFonts w:ascii="Times New Roman" w:eastAsia="Times New Roman" w:hAnsi="Times New Roman" w:cs="Times New Roman"/>
                <w:color w:val="000000"/>
                <w:sz w:val="20"/>
                <w:szCs w:val="20"/>
                <w:lang w:eastAsia="hr-HR"/>
              </w:rPr>
            </w:pPr>
            <w:r w:rsidRPr="00DB7FC7">
              <w:rPr>
                <w:rFonts w:ascii="Times New Roman" w:eastAsia="Times New Roman" w:hAnsi="Times New Roman" w:cs="Times New Roman"/>
                <w:color w:val="000000"/>
                <w:sz w:val="20"/>
                <w:szCs w:val="20"/>
                <w:lang w:eastAsia="hr-HR"/>
              </w:rPr>
              <w:t>4</w:t>
            </w:r>
          </w:p>
        </w:tc>
      </w:tr>
      <w:tr w:rsidR="00DB7FC7" w:rsidRPr="00DB7FC7" w:rsidTr="00DB7FC7">
        <w:trPr>
          <w:trHeight w:val="30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DB7FC7" w:rsidRPr="00DB7FC7" w:rsidRDefault="00DB7FC7" w:rsidP="00DB7FC7">
            <w:pPr>
              <w:rPr>
                <w:rFonts w:ascii="Times New Roman" w:eastAsia="Times New Roman" w:hAnsi="Times New Roman" w:cs="Times New Roman"/>
                <w:color w:val="000000"/>
                <w:sz w:val="20"/>
                <w:szCs w:val="20"/>
                <w:lang w:eastAsia="hr-HR"/>
              </w:rPr>
            </w:pPr>
            <w:r w:rsidRPr="00DB7FC7">
              <w:rPr>
                <w:rFonts w:ascii="Times New Roman" w:eastAsia="Times New Roman" w:hAnsi="Times New Roman" w:cs="Times New Roman"/>
                <w:color w:val="000000"/>
                <w:sz w:val="20"/>
                <w:szCs w:val="20"/>
                <w:lang w:eastAsia="hr-HR"/>
              </w:rPr>
              <w:t xml:space="preserve">Nastavak kaznenog postupka </w:t>
            </w:r>
          </w:p>
        </w:tc>
        <w:tc>
          <w:tcPr>
            <w:tcW w:w="1550" w:type="dxa"/>
            <w:tcBorders>
              <w:top w:val="nil"/>
              <w:left w:val="nil"/>
              <w:bottom w:val="single" w:sz="4" w:space="0" w:color="auto"/>
              <w:right w:val="single" w:sz="4" w:space="0" w:color="auto"/>
            </w:tcBorders>
            <w:shd w:val="clear" w:color="auto" w:fill="auto"/>
            <w:noWrap/>
            <w:vAlign w:val="bottom"/>
            <w:hideMark/>
          </w:tcPr>
          <w:p w:rsidR="00DB7FC7" w:rsidRPr="00DB7FC7" w:rsidRDefault="00DB7FC7" w:rsidP="00DB7FC7">
            <w:pPr>
              <w:jc w:val="right"/>
              <w:rPr>
                <w:rFonts w:ascii="Times New Roman" w:eastAsia="Times New Roman" w:hAnsi="Times New Roman" w:cs="Times New Roman"/>
                <w:color w:val="000000"/>
                <w:sz w:val="20"/>
                <w:szCs w:val="20"/>
                <w:lang w:eastAsia="hr-HR"/>
              </w:rPr>
            </w:pPr>
            <w:r w:rsidRPr="00DB7FC7">
              <w:rPr>
                <w:rFonts w:ascii="Times New Roman" w:eastAsia="Times New Roman" w:hAnsi="Times New Roman" w:cs="Times New Roman"/>
                <w:color w:val="000000"/>
                <w:sz w:val="20"/>
                <w:szCs w:val="20"/>
                <w:lang w:eastAsia="hr-HR"/>
              </w:rPr>
              <w:t>4</w:t>
            </w:r>
          </w:p>
        </w:tc>
      </w:tr>
      <w:tr w:rsidR="00DB7FC7" w:rsidRPr="00DB7FC7" w:rsidTr="00DB7FC7">
        <w:trPr>
          <w:trHeight w:val="30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DB7FC7" w:rsidRPr="00DB7FC7" w:rsidRDefault="00DB7FC7" w:rsidP="00DB7FC7">
            <w:pPr>
              <w:rPr>
                <w:rFonts w:ascii="Times New Roman" w:eastAsia="Times New Roman" w:hAnsi="Times New Roman" w:cs="Times New Roman"/>
                <w:b/>
                <w:bCs/>
                <w:color w:val="000000"/>
                <w:sz w:val="20"/>
                <w:szCs w:val="20"/>
                <w:lang w:eastAsia="hr-HR"/>
              </w:rPr>
            </w:pPr>
            <w:r w:rsidRPr="00DB7FC7">
              <w:rPr>
                <w:rFonts w:ascii="Times New Roman" w:eastAsia="Times New Roman" w:hAnsi="Times New Roman" w:cs="Times New Roman"/>
                <w:b/>
                <w:bCs/>
                <w:color w:val="000000"/>
                <w:sz w:val="20"/>
                <w:szCs w:val="20"/>
                <w:lang w:eastAsia="hr-HR"/>
              </w:rPr>
              <w:t xml:space="preserve">Ukupno </w:t>
            </w:r>
          </w:p>
        </w:tc>
        <w:tc>
          <w:tcPr>
            <w:tcW w:w="1550" w:type="dxa"/>
            <w:tcBorders>
              <w:top w:val="nil"/>
              <w:left w:val="nil"/>
              <w:bottom w:val="single" w:sz="4" w:space="0" w:color="auto"/>
              <w:right w:val="single" w:sz="4" w:space="0" w:color="auto"/>
            </w:tcBorders>
            <w:shd w:val="clear" w:color="auto" w:fill="auto"/>
            <w:noWrap/>
            <w:vAlign w:val="bottom"/>
            <w:hideMark/>
          </w:tcPr>
          <w:p w:rsidR="00DB7FC7" w:rsidRPr="00DB7FC7" w:rsidRDefault="00DB7FC7" w:rsidP="00DB7FC7">
            <w:pPr>
              <w:jc w:val="right"/>
              <w:rPr>
                <w:rFonts w:ascii="Times New Roman" w:eastAsia="Times New Roman" w:hAnsi="Times New Roman" w:cs="Times New Roman"/>
                <w:color w:val="000000"/>
                <w:sz w:val="20"/>
                <w:szCs w:val="20"/>
                <w:lang w:eastAsia="hr-HR"/>
              </w:rPr>
            </w:pPr>
            <w:r w:rsidRPr="00DB7FC7">
              <w:rPr>
                <w:rFonts w:ascii="Times New Roman" w:eastAsia="Times New Roman" w:hAnsi="Times New Roman" w:cs="Times New Roman"/>
                <w:color w:val="000000"/>
                <w:sz w:val="20"/>
                <w:szCs w:val="20"/>
                <w:lang w:eastAsia="hr-HR"/>
              </w:rPr>
              <w:t>43</w:t>
            </w:r>
          </w:p>
        </w:tc>
      </w:tr>
    </w:tbl>
    <w:p w:rsidR="003D1BC6" w:rsidRDefault="003D1BC6" w:rsidP="00DB7FC7">
      <w:pPr>
        <w:spacing w:after="200" w:line="276" w:lineRule="auto"/>
        <w:ind w:firstLine="708"/>
        <w:jc w:val="both"/>
        <w:rPr>
          <w:rFonts w:ascii="Times New Roman" w:hAnsi="Times New Roman" w:cs="Times New Roman"/>
          <w:sz w:val="24"/>
          <w:szCs w:val="24"/>
        </w:rPr>
      </w:pPr>
    </w:p>
    <w:p w:rsidR="007A0E00" w:rsidRDefault="007A0E00" w:rsidP="00E42A10">
      <w:pPr>
        <w:spacing w:after="200" w:line="276" w:lineRule="auto"/>
        <w:ind w:firstLine="708"/>
        <w:jc w:val="both"/>
        <w:rPr>
          <w:rFonts w:ascii="Times New Roman" w:eastAsiaTheme="minorHAnsi" w:hAnsi="Times New Roman" w:cs="Times New Roman"/>
          <w:sz w:val="24"/>
          <w:szCs w:val="24"/>
        </w:rPr>
      </w:pPr>
    </w:p>
    <w:p w:rsidR="00415E3D" w:rsidRPr="00706789" w:rsidRDefault="004D6838" w:rsidP="00E42A10">
      <w:pPr>
        <w:spacing w:after="200" w:line="276" w:lineRule="auto"/>
        <w:ind w:firstLine="708"/>
        <w:jc w:val="both"/>
        <w:rPr>
          <w:rFonts w:ascii="Times New Roman" w:eastAsiaTheme="minorHAnsi" w:hAnsi="Times New Roman" w:cs="Times New Roman"/>
          <w:sz w:val="24"/>
          <w:szCs w:val="24"/>
        </w:rPr>
      </w:pPr>
      <w:r w:rsidRPr="003D1BC6">
        <w:rPr>
          <w:rFonts w:ascii="Times New Roman" w:eastAsiaTheme="minorHAnsi" w:hAnsi="Times New Roman" w:cs="Times New Roman"/>
          <w:sz w:val="24"/>
          <w:szCs w:val="24"/>
        </w:rPr>
        <w:t>Tij</w:t>
      </w:r>
      <w:r w:rsidR="003D1BC6" w:rsidRPr="003D1BC6">
        <w:rPr>
          <w:rFonts w:ascii="Times New Roman" w:eastAsiaTheme="minorHAnsi" w:hAnsi="Times New Roman" w:cs="Times New Roman"/>
          <w:sz w:val="24"/>
          <w:szCs w:val="24"/>
        </w:rPr>
        <w:t xml:space="preserve">ekom 2013. godine </w:t>
      </w:r>
      <w:r w:rsidR="002024F9">
        <w:rPr>
          <w:rFonts w:ascii="Times New Roman" w:eastAsiaTheme="minorHAnsi" w:hAnsi="Times New Roman" w:cs="Times New Roman"/>
          <w:sz w:val="24"/>
          <w:szCs w:val="24"/>
        </w:rPr>
        <w:t>završeno</w:t>
      </w:r>
      <w:r w:rsidR="003D1BC6" w:rsidRPr="003D1BC6">
        <w:rPr>
          <w:rFonts w:ascii="Times New Roman" w:eastAsiaTheme="minorHAnsi" w:hAnsi="Times New Roman" w:cs="Times New Roman"/>
          <w:sz w:val="24"/>
          <w:szCs w:val="24"/>
        </w:rPr>
        <w:t xml:space="preserve"> je 43</w:t>
      </w:r>
      <w:r w:rsidRPr="003D1BC6">
        <w:rPr>
          <w:rFonts w:ascii="Times New Roman" w:eastAsiaTheme="minorHAnsi" w:hAnsi="Times New Roman" w:cs="Times New Roman"/>
          <w:sz w:val="24"/>
          <w:szCs w:val="24"/>
        </w:rPr>
        <w:t xml:space="preserve"> predmeta koja se odnose na nadzor izvršavanja obveza temeljem rješenja državnog odvjetnika, od čega 14 predmeta u kojima je naložena obveza izvršavanja rada za opće dobro i 29 predmeta u kojima je naloženo izvršavanje nekih drugih obveza. </w:t>
      </w:r>
      <w:r w:rsidR="003D1BC6" w:rsidRPr="003D1BC6">
        <w:rPr>
          <w:rFonts w:ascii="Times New Roman" w:eastAsiaTheme="minorHAnsi" w:hAnsi="Times New Roman" w:cs="Times New Roman"/>
          <w:sz w:val="24"/>
          <w:szCs w:val="24"/>
        </w:rPr>
        <w:t xml:space="preserve">Uspješno </w:t>
      </w:r>
      <w:r w:rsidR="00493361">
        <w:rPr>
          <w:rFonts w:ascii="Times New Roman" w:eastAsiaTheme="minorHAnsi" w:hAnsi="Times New Roman" w:cs="Times New Roman"/>
          <w:sz w:val="24"/>
          <w:szCs w:val="24"/>
        </w:rPr>
        <w:t xml:space="preserve">je </w:t>
      </w:r>
      <w:r w:rsidR="003D1BC6" w:rsidRPr="003D1BC6">
        <w:rPr>
          <w:rFonts w:ascii="Times New Roman" w:eastAsiaTheme="minorHAnsi" w:hAnsi="Times New Roman" w:cs="Times New Roman"/>
          <w:sz w:val="24"/>
          <w:szCs w:val="24"/>
        </w:rPr>
        <w:t xml:space="preserve"> </w:t>
      </w:r>
      <w:r w:rsidR="00493361">
        <w:rPr>
          <w:rFonts w:ascii="Times New Roman" w:eastAsiaTheme="minorHAnsi" w:hAnsi="Times New Roman" w:cs="Times New Roman"/>
          <w:sz w:val="24"/>
          <w:szCs w:val="24"/>
        </w:rPr>
        <w:t xml:space="preserve">završeno </w:t>
      </w:r>
      <w:r w:rsidR="003D1BC6" w:rsidRPr="003D1BC6">
        <w:rPr>
          <w:rFonts w:ascii="Times New Roman" w:eastAsiaTheme="minorHAnsi" w:hAnsi="Times New Roman" w:cs="Times New Roman"/>
          <w:sz w:val="24"/>
          <w:szCs w:val="24"/>
        </w:rPr>
        <w:t xml:space="preserve"> 35</w:t>
      </w:r>
      <w:r w:rsidR="00274571" w:rsidRPr="003D1BC6">
        <w:rPr>
          <w:rFonts w:ascii="Times New Roman" w:eastAsiaTheme="minorHAnsi" w:hAnsi="Times New Roman" w:cs="Times New Roman"/>
          <w:sz w:val="24"/>
          <w:szCs w:val="24"/>
        </w:rPr>
        <w:t xml:space="preserve"> </w:t>
      </w:r>
      <w:r w:rsidR="00493361">
        <w:rPr>
          <w:rFonts w:ascii="Times New Roman" w:eastAsiaTheme="minorHAnsi" w:hAnsi="Times New Roman" w:cs="Times New Roman"/>
          <w:sz w:val="24"/>
          <w:szCs w:val="24"/>
        </w:rPr>
        <w:t>predmeta</w:t>
      </w:r>
      <w:r w:rsidR="00274571" w:rsidRPr="003D1BC6">
        <w:rPr>
          <w:rFonts w:ascii="Times New Roman" w:eastAsiaTheme="minorHAnsi" w:hAnsi="Times New Roman" w:cs="Times New Roman"/>
          <w:sz w:val="24"/>
          <w:szCs w:val="24"/>
        </w:rPr>
        <w:t xml:space="preserve"> </w:t>
      </w:r>
      <w:r w:rsidR="002024F9">
        <w:rPr>
          <w:rFonts w:ascii="Times New Roman" w:eastAsiaTheme="minorHAnsi" w:hAnsi="Times New Roman" w:cs="Times New Roman"/>
          <w:sz w:val="24"/>
          <w:szCs w:val="24"/>
        </w:rPr>
        <w:t>(</w:t>
      </w:r>
      <w:r w:rsidR="003D1BC6" w:rsidRPr="003D1BC6">
        <w:rPr>
          <w:rFonts w:ascii="Times New Roman" w:eastAsiaTheme="minorHAnsi" w:hAnsi="Times New Roman" w:cs="Times New Roman"/>
          <w:sz w:val="24"/>
          <w:szCs w:val="24"/>
        </w:rPr>
        <w:t>81,4</w:t>
      </w:r>
      <w:r w:rsidR="00274571" w:rsidRPr="003D1BC6">
        <w:rPr>
          <w:rFonts w:ascii="Times New Roman" w:eastAsiaTheme="minorHAnsi" w:hAnsi="Times New Roman" w:cs="Times New Roman"/>
          <w:sz w:val="24"/>
          <w:szCs w:val="24"/>
        </w:rPr>
        <w:t>%</w:t>
      </w:r>
      <w:r w:rsidR="002024F9">
        <w:rPr>
          <w:rFonts w:ascii="Times New Roman" w:eastAsiaTheme="minorHAnsi" w:hAnsi="Times New Roman" w:cs="Times New Roman"/>
          <w:sz w:val="24"/>
          <w:szCs w:val="24"/>
        </w:rPr>
        <w:t>)</w:t>
      </w:r>
      <w:r w:rsidR="00274571" w:rsidRPr="003D1BC6">
        <w:rPr>
          <w:rFonts w:ascii="Times New Roman" w:eastAsiaTheme="minorHAnsi" w:hAnsi="Times New Roman" w:cs="Times New Roman"/>
          <w:sz w:val="24"/>
          <w:szCs w:val="24"/>
        </w:rPr>
        <w:t xml:space="preserve"> dok je u </w:t>
      </w:r>
      <w:r w:rsidR="003D1BC6" w:rsidRPr="003D1BC6">
        <w:rPr>
          <w:rFonts w:ascii="Times New Roman" w:eastAsiaTheme="minorHAnsi" w:hAnsi="Times New Roman" w:cs="Times New Roman"/>
          <w:sz w:val="24"/>
          <w:szCs w:val="24"/>
        </w:rPr>
        <w:t>4</w:t>
      </w:r>
      <w:r w:rsidR="00274571" w:rsidRPr="003D1BC6">
        <w:rPr>
          <w:rFonts w:ascii="Times New Roman" w:eastAsiaTheme="minorHAnsi" w:hAnsi="Times New Roman" w:cs="Times New Roman"/>
          <w:sz w:val="24"/>
          <w:szCs w:val="24"/>
        </w:rPr>
        <w:t xml:space="preserve"> </w:t>
      </w:r>
      <w:r w:rsidR="00493361">
        <w:rPr>
          <w:rFonts w:ascii="Times New Roman" w:eastAsiaTheme="minorHAnsi" w:hAnsi="Times New Roman" w:cs="Times New Roman"/>
          <w:sz w:val="24"/>
          <w:szCs w:val="24"/>
        </w:rPr>
        <w:t>predmeta (</w:t>
      </w:r>
      <w:r w:rsidR="003D1BC6" w:rsidRPr="003D1BC6">
        <w:rPr>
          <w:rFonts w:ascii="Times New Roman" w:eastAsiaTheme="minorHAnsi" w:hAnsi="Times New Roman" w:cs="Times New Roman"/>
          <w:sz w:val="24"/>
          <w:szCs w:val="24"/>
        </w:rPr>
        <w:t>9,3</w:t>
      </w:r>
      <w:r w:rsidR="00274571" w:rsidRPr="003D1BC6">
        <w:rPr>
          <w:rFonts w:ascii="Times New Roman" w:eastAsiaTheme="minorHAnsi" w:hAnsi="Times New Roman" w:cs="Times New Roman"/>
          <w:sz w:val="24"/>
          <w:szCs w:val="24"/>
        </w:rPr>
        <w:t>%</w:t>
      </w:r>
      <w:r w:rsidR="00493361">
        <w:rPr>
          <w:rFonts w:ascii="Times New Roman" w:eastAsiaTheme="minorHAnsi" w:hAnsi="Times New Roman" w:cs="Times New Roman"/>
          <w:sz w:val="24"/>
          <w:szCs w:val="24"/>
        </w:rPr>
        <w:t>)</w:t>
      </w:r>
      <w:r w:rsidR="00274571" w:rsidRPr="003D1BC6">
        <w:rPr>
          <w:rFonts w:ascii="Times New Roman" w:eastAsiaTheme="minorHAnsi" w:hAnsi="Times New Roman" w:cs="Times New Roman"/>
          <w:sz w:val="24"/>
          <w:szCs w:val="24"/>
        </w:rPr>
        <w:t xml:space="preserve"> zbog neizvršavanja obveze došlo do nastavka kaznenog progona. </w:t>
      </w:r>
      <w:r w:rsidR="003D1BC6" w:rsidRPr="003D1BC6">
        <w:rPr>
          <w:rFonts w:ascii="Times New Roman" w:eastAsiaTheme="minorHAnsi" w:hAnsi="Times New Roman" w:cs="Times New Roman"/>
          <w:sz w:val="24"/>
          <w:szCs w:val="24"/>
        </w:rPr>
        <w:t xml:space="preserve"> U 4 pre</w:t>
      </w:r>
      <w:r w:rsidR="00493361">
        <w:rPr>
          <w:rFonts w:ascii="Times New Roman" w:eastAsiaTheme="minorHAnsi" w:hAnsi="Times New Roman" w:cs="Times New Roman"/>
          <w:sz w:val="24"/>
          <w:szCs w:val="24"/>
        </w:rPr>
        <w:t>dmeta (</w:t>
      </w:r>
      <w:r w:rsidR="003D1BC6" w:rsidRPr="003D1BC6">
        <w:rPr>
          <w:rFonts w:ascii="Times New Roman" w:eastAsiaTheme="minorHAnsi" w:hAnsi="Times New Roman" w:cs="Times New Roman"/>
          <w:sz w:val="24"/>
          <w:szCs w:val="24"/>
        </w:rPr>
        <w:t>9,3%</w:t>
      </w:r>
      <w:r w:rsidR="00493361">
        <w:rPr>
          <w:rFonts w:ascii="Times New Roman" w:eastAsiaTheme="minorHAnsi" w:hAnsi="Times New Roman" w:cs="Times New Roman"/>
          <w:sz w:val="24"/>
          <w:szCs w:val="24"/>
        </w:rPr>
        <w:t>) dr</w:t>
      </w:r>
      <w:r w:rsidR="003D1BC6" w:rsidRPr="003D1BC6">
        <w:rPr>
          <w:rFonts w:ascii="Times New Roman" w:eastAsiaTheme="minorHAnsi" w:hAnsi="Times New Roman" w:cs="Times New Roman"/>
          <w:sz w:val="24"/>
          <w:szCs w:val="24"/>
        </w:rPr>
        <w:t>žavno odvjetništvo je odustalo od nastavka kaznenog prostupka.</w:t>
      </w:r>
      <w:r w:rsidR="003D1BC6">
        <w:rPr>
          <w:rFonts w:ascii="Times New Roman" w:eastAsiaTheme="minorHAnsi" w:hAnsi="Times New Roman" w:cs="Times New Roman"/>
          <w:sz w:val="24"/>
          <w:szCs w:val="24"/>
        </w:rPr>
        <w:t xml:space="preserve"> </w:t>
      </w:r>
    </w:p>
    <w:p w:rsidR="00445405" w:rsidRDefault="00445405">
      <w:pPr>
        <w:spacing w:after="200" w:line="276" w:lineRule="auto"/>
        <w:rPr>
          <w:rFonts w:ascii="Times New Roman" w:eastAsiaTheme="majorEastAsia" w:hAnsi="Times New Roman" w:cs="Times New Roman"/>
          <w:b/>
          <w:bCs/>
          <w:sz w:val="28"/>
          <w:szCs w:val="28"/>
        </w:rPr>
      </w:pPr>
      <w:bookmarkStart w:id="11" w:name="_Toc384299746"/>
      <w:r>
        <w:rPr>
          <w:rFonts w:ascii="Times New Roman" w:hAnsi="Times New Roman" w:cs="Times New Roman"/>
        </w:rPr>
        <w:br w:type="page"/>
      </w:r>
    </w:p>
    <w:p w:rsidR="00B1779E" w:rsidRPr="000352E7" w:rsidRDefault="000352E7" w:rsidP="00B1779E">
      <w:pPr>
        <w:pStyle w:val="Naslov1"/>
        <w:rPr>
          <w:rFonts w:ascii="Times New Roman" w:hAnsi="Times New Roman" w:cs="Times New Roman"/>
          <w:color w:val="auto"/>
        </w:rPr>
      </w:pPr>
      <w:r w:rsidRPr="000352E7">
        <w:rPr>
          <w:rFonts w:ascii="Times New Roman" w:hAnsi="Times New Roman" w:cs="Times New Roman"/>
          <w:color w:val="auto"/>
        </w:rPr>
        <w:lastRenderedPageBreak/>
        <w:t>K</w:t>
      </w:r>
      <w:r w:rsidR="00B1779E" w:rsidRPr="000352E7">
        <w:rPr>
          <w:rFonts w:ascii="Times New Roman" w:hAnsi="Times New Roman" w:cs="Times New Roman"/>
          <w:color w:val="auto"/>
        </w:rPr>
        <w:t>ARAKTERISTIKE OSOBA UKLJUČENIH U PROBACIJU</w:t>
      </w:r>
      <w:bookmarkEnd w:id="11"/>
    </w:p>
    <w:p w:rsidR="00B1779E" w:rsidRPr="000352E7" w:rsidRDefault="007B6DEF" w:rsidP="00B1779E">
      <w:pPr>
        <w:pStyle w:val="Naslov1"/>
        <w:rPr>
          <w:rFonts w:ascii="Times New Roman" w:hAnsi="Times New Roman" w:cs="Times New Roman"/>
          <w:color w:val="auto"/>
          <w:sz w:val="24"/>
          <w:szCs w:val="24"/>
        </w:rPr>
      </w:pPr>
      <w:bookmarkStart w:id="12" w:name="_Toc384299747"/>
      <w:r w:rsidRPr="000352E7">
        <w:rPr>
          <w:rFonts w:ascii="Times New Roman" w:hAnsi="Times New Roman" w:cs="Times New Roman"/>
          <w:color w:val="auto"/>
          <w:sz w:val="24"/>
          <w:szCs w:val="24"/>
        </w:rPr>
        <w:t>Dob i spol osoba uključenih u probaciju</w:t>
      </w:r>
      <w:bookmarkEnd w:id="12"/>
    </w:p>
    <w:p w:rsidR="00274571" w:rsidRPr="000352E7" w:rsidRDefault="00274571" w:rsidP="00274571"/>
    <w:p w:rsidR="00274571" w:rsidRPr="000352E7" w:rsidRDefault="00274571" w:rsidP="009D7928">
      <w:pPr>
        <w:jc w:val="both"/>
        <w:rPr>
          <w:rFonts w:ascii="Times New Roman" w:hAnsi="Times New Roman"/>
          <w:sz w:val="24"/>
          <w:szCs w:val="24"/>
        </w:rPr>
      </w:pPr>
      <w:r w:rsidRPr="000352E7">
        <w:tab/>
      </w:r>
      <w:r w:rsidR="006F48EC" w:rsidRPr="000352E7">
        <w:rPr>
          <w:rFonts w:ascii="Times New Roman" w:hAnsi="Times New Roman"/>
          <w:sz w:val="24"/>
          <w:szCs w:val="24"/>
        </w:rPr>
        <w:t xml:space="preserve">Kao što se može vidjeti iz podataka prikazanih u tablici </w:t>
      </w:r>
      <w:r w:rsidR="00C26333">
        <w:rPr>
          <w:rFonts w:ascii="Times New Roman" w:hAnsi="Times New Roman"/>
          <w:sz w:val="24"/>
          <w:szCs w:val="24"/>
        </w:rPr>
        <w:t>5</w:t>
      </w:r>
      <w:r w:rsidR="006F48EC" w:rsidRPr="000352E7">
        <w:rPr>
          <w:rFonts w:ascii="Times New Roman" w:hAnsi="Times New Roman"/>
          <w:sz w:val="24"/>
          <w:szCs w:val="24"/>
        </w:rPr>
        <w:t xml:space="preserve">. osobe uključene u probaciju su uglavnom muškog spola </w:t>
      </w:r>
      <w:r w:rsidR="002A5CF2">
        <w:rPr>
          <w:rFonts w:ascii="Times New Roman" w:hAnsi="Times New Roman"/>
          <w:sz w:val="24"/>
          <w:szCs w:val="24"/>
        </w:rPr>
        <w:t>93</w:t>
      </w:r>
      <w:r w:rsidR="00B40D0B" w:rsidRPr="000352E7">
        <w:rPr>
          <w:rFonts w:ascii="Times New Roman" w:hAnsi="Times New Roman"/>
          <w:sz w:val="24"/>
          <w:szCs w:val="24"/>
        </w:rPr>
        <w:t>,</w:t>
      </w:r>
      <w:r w:rsidR="002A5CF2">
        <w:rPr>
          <w:rFonts w:ascii="Times New Roman" w:hAnsi="Times New Roman"/>
          <w:sz w:val="24"/>
          <w:szCs w:val="24"/>
        </w:rPr>
        <w:t>2</w:t>
      </w:r>
      <w:r w:rsidR="00B40D0B" w:rsidRPr="000352E7">
        <w:rPr>
          <w:rFonts w:ascii="Times New Roman" w:hAnsi="Times New Roman"/>
          <w:sz w:val="24"/>
          <w:szCs w:val="24"/>
        </w:rPr>
        <w:t>% dok su žene zastupljene</w:t>
      </w:r>
      <w:r w:rsidR="006F48EC" w:rsidRPr="000352E7">
        <w:rPr>
          <w:rFonts w:ascii="Times New Roman" w:hAnsi="Times New Roman"/>
          <w:sz w:val="24"/>
          <w:szCs w:val="24"/>
        </w:rPr>
        <w:t xml:space="preserve"> </w:t>
      </w:r>
      <w:r w:rsidR="00B40D0B" w:rsidRPr="000352E7">
        <w:rPr>
          <w:rFonts w:ascii="Times New Roman" w:hAnsi="Times New Roman"/>
          <w:sz w:val="24"/>
          <w:szCs w:val="24"/>
        </w:rPr>
        <w:t xml:space="preserve">u </w:t>
      </w:r>
      <w:r w:rsidR="006F48EC" w:rsidRPr="000352E7">
        <w:rPr>
          <w:rFonts w:ascii="Times New Roman" w:hAnsi="Times New Roman"/>
          <w:sz w:val="24"/>
          <w:szCs w:val="24"/>
        </w:rPr>
        <w:t>svega 6,</w:t>
      </w:r>
      <w:r w:rsidR="002A5CF2">
        <w:rPr>
          <w:rFonts w:ascii="Times New Roman" w:hAnsi="Times New Roman"/>
          <w:sz w:val="24"/>
          <w:szCs w:val="24"/>
        </w:rPr>
        <w:t>8</w:t>
      </w:r>
      <w:r w:rsidR="006F48EC" w:rsidRPr="000352E7">
        <w:rPr>
          <w:rFonts w:ascii="Times New Roman" w:hAnsi="Times New Roman"/>
          <w:sz w:val="24"/>
          <w:szCs w:val="24"/>
        </w:rPr>
        <w:t>%.</w:t>
      </w:r>
    </w:p>
    <w:p w:rsidR="000542B8" w:rsidRPr="000352E7" w:rsidRDefault="000542B8" w:rsidP="009D7928">
      <w:pPr>
        <w:jc w:val="both"/>
        <w:rPr>
          <w:rFonts w:ascii="Times New Roman" w:hAnsi="Times New Roman"/>
          <w:sz w:val="24"/>
          <w:szCs w:val="24"/>
        </w:rPr>
      </w:pPr>
      <w:r w:rsidRPr="000352E7">
        <w:rPr>
          <w:rFonts w:ascii="Times New Roman" w:hAnsi="Times New Roman"/>
          <w:sz w:val="24"/>
          <w:szCs w:val="24"/>
        </w:rPr>
        <w:tab/>
      </w:r>
    </w:p>
    <w:p w:rsidR="00274571" w:rsidRPr="00274571" w:rsidRDefault="00274571" w:rsidP="00274571">
      <w:pPr>
        <w:rPr>
          <w:rFonts w:ascii="Times New Roman" w:hAnsi="Times New Roman" w:cs="Times New Roman"/>
          <w:color w:val="C00000"/>
          <w:sz w:val="24"/>
          <w:szCs w:val="24"/>
        </w:rPr>
      </w:pPr>
    </w:p>
    <w:p w:rsidR="00274571" w:rsidRPr="00CC63D1" w:rsidRDefault="00274571" w:rsidP="00274571">
      <w:pPr>
        <w:jc w:val="center"/>
        <w:rPr>
          <w:rFonts w:ascii="Times New Roman" w:hAnsi="Times New Roman"/>
          <w:i/>
        </w:rPr>
      </w:pPr>
      <w:r w:rsidRPr="00CC63D1">
        <w:rPr>
          <w:rFonts w:ascii="Times New Roman" w:eastAsia="Times New Roman" w:hAnsi="Times New Roman" w:cs="Times New Roman"/>
          <w:b/>
          <w:bCs/>
          <w:i/>
          <w:color w:val="000000"/>
          <w:lang w:eastAsia="hr-HR"/>
        </w:rPr>
        <w:t xml:space="preserve">Tablica </w:t>
      </w:r>
      <w:r w:rsidR="00645E0A">
        <w:rPr>
          <w:rFonts w:ascii="Times New Roman" w:eastAsia="Times New Roman" w:hAnsi="Times New Roman" w:cs="Times New Roman"/>
          <w:b/>
          <w:bCs/>
          <w:i/>
          <w:color w:val="000000"/>
          <w:lang w:eastAsia="hr-HR"/>
        </w:rPr>
        <w:t>6</w:t>
      </w:r>
      <w:r w:rsidRPr="00CC63D1">
        <w:rPr>
          <w:rFonts w:ascii="Times New Roman" w:eastAsia="Times New Roman" w:hAnsi="Times New Roman" w:cs="Times New Roman"/>
          <w:bCs/>
          <w:i/>
          <w:color w:val="000000"/>
          <w:lang w:eastAsia="hr-HR"/>
        </w:rPr>
        <w:t xml:space="preserve">. </w:t>
      </w:r>
      <w:r w:rsidR="00B40D0B" w:rsidRPr="00CC63D1">
        <w:rPr>
          <w:rFonts w:ascii="Times New Roman" w:hAnsi="Times New Roman"/>
          <w:i/>
        </w:rPr>
        <w:t>Dob i spol</w:t>
      </w:r>
      <w:r w:rsidRPr="00CC63D1">
        <w:rPr>
          <w:rFonts w:ascii="Times New Roman" w:hAnsi="Times New Roman"/>
          <w:i/>
        </w:rPr>
        <w:t xml:space="preserve"> osoba uključenih u probaciju po dobi i spolu </w:t>
      </w:r>
      <w:r w:rsidR="00B40D0B" w:rsidRPr="00CC63D1">
        <w:rPr>
          <w:rFonts w:ascii="Times New Roman" w:hAnsi="Times New Roman"/>
          <w:i/>
        </w:rPr>
        <w:t>(novozaprimljeni u 2013.)</w:t>
      </w:r>
    </w:p>
    <w:p w:rsidR="00B40D0B" w:rsidRDefault="00B40D0B" w:rsidP="00274571">
      <w:pPr>
        <w:jc w:val="center"/>
        <w:rPr>
          <w:rFonts w:ascii="Times New Roman" w:hAnsi="Times New Roman"/>
          <w:i/>
          <w:sz w:val="24"/>
          <w:szCs w:val="24"/>
        </w:rPr>
      </w:pPr>
    </w:p>
    <w:tbl>
      <w:tblPr>
        <w:tblW w:w="5760" w:type="dxa"/>
        <w:jc w:val="center"/>
        <w:tblInd w:w="93" w:type="dxa"/>
        <w:tblLook w:val="04A0" w:firstRow="1" w:lastRow="0" w:firstColumn="1" w:lastColumn="0" w:noHBand="0" w:noVBand="1"/>
      </w:tblPr>
      <w:tblGrid>
        <w:gridCol w:w="1048"/>
        <w:gridCol w:w="1087"/>
        <w:gridCol w:w="833"/>
        <w:gridCol w:w="1020"/>
        <w:gridCol w:w="900"/>
        <w:gridCol w:w="960"/>
      </w:tblGrid>
      <w:tr w:rsidR="009D7928" w:rsidRPr="009D7928" w:rsidTr="009D7928">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9D7928" w:rsidRPr="009D7928" w:rsidRDefault="009D7928" w:rsidP="009D7928">
            <w:pPr>
              <w:jc w:val="cente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Dob</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Spol</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Ukupno</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 xml:space="preserve">% žene </w:t>
            </w:r>
          </w:p>
        </w:tc>
      </w:tr>
      <w:tr w:rsidR="009D7928" w:rsidRPr="009D7928" w:rsidTr="009D7928">
        <w:trPr>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D7928" w:rsidRPr="009D7928" w:rsidRDefault="009D7928" w:rsidP="009D7928">
            <w:pPr>
              <w:rPr>
                <w:rFonts w:ascii="Times New Roman" w:eastAsia="Times New Roman" w:hAnsi="Times New Roman" w:cs="Times New Roman"/>
                <w:b/>
                <w:bCs/>
                <w:color w:val="000000"/>
                <w:lang w:eastAsia="hr-HR"/>
              </w:rPr>
            </w:pPr>
          </w:p>
        </w:tc>
        <w:tc>
          <w:tcPr>
            <w:tcW w:w="1087"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M</w:t>
            </w:r>
          </w:p>
        </w:tc>
        <w:tc>
          <w:tcPr>
            <w:tcW w:w="833"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Ž</w:t>
            </w:r>
          </w:p>
        </w:tc>
        <w:tc>
          <w:tcPr>
            <w:tcW w:w="102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broj</w:t>
            </w:r>
          </w:p>
        </w:tc>
        <w:tc>
          <w:tcPr>
            <w:tcW w:w="90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D7928" w:rsidRPr="009D7928" w:rsidRDefault="009D7928" w:rsidP="009D7928">
            <w:pPr>
              <w:rPr>
                <w:rFonts w:ascii="Times New Roman" w:eastAsia="Times New Roman" w:hAnsi="Times New Roman" w:cs="Times New Roman"/>
                <w:b/>
                <w:bCs/>
                <w:color w:val="000000"/>
                <w:lang w:eastAsia="hr-HR"/>
              </w:rPr>
            </w:pPr>
          </w:p>
        </w:tc>
      </w:tr>
      <w:tr w:rsidR="009D7928" w:rsidRPr="009D7928" w:rsidTr="009D7928">
        <w:trPr>
          <w:trHeight w:val="300"/>
          <w:jc w:val="center"/>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 xml:space="preserve">do 20 </w:t>
            </w:r>
          </w:p>
        </w:tc>
        <w:tc>
          <w:tcPr>
            <w:tcW w:w="1087"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24</w:t>
            </w:r>
          </w:p>
        </w:tc>
        <w:tc>
          <w:tcPr>
            <w:tcW w:w="833"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26</w:t>
            </w:r>
          </w:p>
        </w:tc>
        <w:tc>
          <w:tcPr>
            <w:tcW w:w="90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0,9</w:t>
            </w:r>
          </w:p>
        </w:tc>
        <w:tc>
          <w:tcPr>
            <w:tcW w:w="96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7,1</w:t>
            </w:r>
          </w:p>
        </w:tc>
      </w:tr>
      <w:tr w:rsidR="009D7928" w:rsidRPr="009D7928" w:rsidTr="009D7928">
        <w:trPr>
          <w:trHeight w:val="300"/>
          <w:jc w:val="center"/>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 xml:space="preserve">21 - 25 </w:t>
            </w:r>
          </w:p>
        </w:tc>
        <w:tc>
          <w:tcPr>
            <w:tcW w:w="1087"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311</w:t>
            </w:r>
          </w:p>
        </w:tc>
        <w:tc>
          <w:tcPr>
            <w:tcW w:w="833"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322</w:t>
            </w:r>
          </w:p>
        </w:tc>
        <w:tc>
          <w:tcPr>
            <w:tcW w:w="90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11,1</w:t>
            </w:r>
          </w:p>
        </w:tc>
        <w:tc>
          <w:tcPr>
            <w:tcW w:w="96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3,4</w:t>
            </w:r>
          </w:p>
        </w:tc>
      </w:tr>
      <w:tr w:rsidR="009D7928" w:rsidRPr="009D7928" w:rsidTr="009D7928">
        <w:trPr>
          <w:trHeight w:val="300"/>
          <w:jc w:val="center"/>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26 - 30</w:t>
            </w:r>
          </w:p>
        </w:tc>
        <w:tc>
          <w:tcPr>
            <w:tcW w:w="1087"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517</w:t>
            </w:r>
          </w:p>
        </w:tc>
        <w:tc>
          <w:tcPr>
            <w:tcW w:w="833"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24</w:t>
            </w:r>
          </w:p>
        </w:tc>
        <w:tc>
          <w:tcPr>
            <w:tcW w:w="102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541</w:t>
            </w:r>
          </w:p>
        </w:tc>
        <w:tc>
          <w:tcPr>
            <w:tcW w:w="90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18,6</w:t>
            </w:r>
          </w:p>
        </w:tc>
        <w:tc>
          <w:tcPr>
            <w:tcW w:w="96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4,4</w:t>
            </w:r>
          </w:p>
        </w:tc>
      </w:tr>
      <w:tr w:rsidR="009D7928" w:rsidRPr="009D7928" w:rsidTr="009D7928">
        <w:trPr>
          <w:trHeight w:val="300"/>
          <w:jc w:val="center"/>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31 - 35</w:t>
            </w:r>
          </w:p>
        </w:tc>
        <w:tc>
          <w:tcPr>
            <w:tcW w:w="1087"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486</w:t>
            </w:r>
          </w:p>
        </w:tc>
        <w:tc>
          <w:tcPr>
            <w:tcW w:w="833"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34</w:t>
            </w:r>
          </w:p>
        </w:tc>
        <w:tc>
          <w:tcPr>
            <w:tcW w:w="102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520</w:t>
            </w:r>
          </w:p>
        </w:tc>
        <w:tc>
          <w:tcPr>
            <w:tcW w:w="90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17,9</w:t>
            </w:r>
          </w:p>
        </w:tc>
        <w:tc>
          <w:tcPr>
            <w:tcW w:w="96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6,5</w:t>
            </w:r>
          </w:p>
        </w:tc>
      </w:tr>
      <w:tr w:rsidR="009D7928" w:rsidRPr="009D7928" w:rsidTr="009D7928">
        <w:trPr>
          <w:trHeight w:val="300"/>
          <w:jc w:val="center"/>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36 - 40</w:t>
            </w:r>
          </w:p>
        </w:tc>
        <w:tc>
          <w:tcPr>
            <w:tcW w:w="1087"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372</w:t>
            </w:r>
          </w:p>
        </w:tc>
        <w:tc>
          <w:tcPr>
            <w:tcW w:w="833"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36</w:t>
            </w:r>
          </w:p>
        </w:tc>
        <w:tc>
          <w:tcPr>
            <w:tcW w:w="102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408</w:t>
            </w:r>
          </w:p>
        </w:tc>
        <w:tc>
          <w:tcPr>
            <w:tcW w:w="90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8,8</w:t>
            </w:r>
          </w:p>
        </w:tc>
      </w:tr>
      <w:tr w:rsidR="009D7928" w:rsidRPr="009D7928" w:rsidTr="009D7928">
        <w:trPr>
          <w:trHeight w:val="300"/>
          <w:jc w:val="center"/>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41 - 45</w:t>
            </w:r>
          </w:p>
        </w:tc>
        <w:tc>
          <w:tcPr>
            <w:tcW w:w="1087"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301</w:t>
            </w:r>
          </w:p>
        </w:tc>
        <w:tc>
          <w:tcPr>
            <w:tcW w:w="833"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28</w:t>
            </w:r>
          </w:p>
        </w:tc>
        <w:tc>
          <w:tcPr>
            <w:tcW w:w="102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329</w:t>
            </w:r>
          </w:p>
        </w:tc>
        <w:tc>
          <w:tcPr>
            <w:tcW w:w="90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11,3</w:t>
            </w:r>
          </w:p>
        </w:tc>
        <w:tc>
          <w:tcPr>
            <w:tcW w:w="96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8,5</w:t>
            </w:r>
          </w:p>
        </w:tc>
      </w:tr>
      <w:tr w:rsidR="009D7928" w:rsidRPr="009D7928" w:rsidTr="009D7928">
        <w:trPr>
          <w:trHeight w:val="300"/>
          <w:jc w:val="center"/>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46 - 50</w:t>
            </w:r>
          </w:p>
        </w:tc>
        <w:tc>
          <w:tcPr>
            <w:tcW w:w="1087"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266</w:t>
            </w:r>
          </w:p>
        </w:tc>
        <w:tc>
          <w:tcPr>
            <w:tcW w:w="833"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20</w:t>
            </w:r>
          </w:p>
        </w:tc>
        <w:tc>
          <w:tcPr>
            <w:tcW w:w="102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286</w:t>
            </w:r>
          </w:p>
        </w:tc>
        <w:tc>
          <w:tcPr>
            <w:tcW w:w="90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9,8</w:t>
            </w:r>
          </w:p>
        </w:tc>
        <w:tc>
          <w:tcPr>
            <w:tcW w:w="96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7</w:t>
            </w:r>
          </w:p>
        </w:tc>
      </w:tr>
      <w:tr w:rsidR="009D7928" w:rsidRPr="009D7928" w:rsidTr="009D7928">
        <w:trPr>
          <w:trHeight w:val="300"/>
          <w:jc w:val="center"/>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51 - 55</w:t>
            </w:r>
          </w:p>
        </w:tc>
        <w:tc>
          <w:tcPr>
            <w:tcW w:w="1087"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180</w:t>
            </w:r>
          </w:p>
        </w:tc>
        <w:tc>
          <w:tcPr>
            <w:tcW w:w="833"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20</w:t>
            </w:r>
          </w:p>
        </w:tc>
        <w:tc>
          <w:tcPr>
            <w:tcW w:w="102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200</w:t>
            </w:r>
          </w:p>
        </w:tc>
        <w:tc>
          <w:tcPr>
            <w:tcW w:w="90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6,9</w:t>
            </w:r>
          </w:p>
        </w:tc>
        <w:tc>
          <w:tcPr>
            <w:tcW w:w="96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10</w:t>
            </w:r>
          </w:p>
        </w:tc>
      </w:tr>
      <w:tr w:rsidR="009D7928" w:rsidRPr="009D7928" w:rsidTr="009D7928">
        <w:trPr>
          <w:trHeight w:val="300"/>
          <w:jc w:val="center"/>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56 - 60</w:t>
            </w:r>
          </w:p>
        </w:tc>
        <w:tc>
          <w:tcPr>
            <w:tcW w:w="1087"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140</w:t>
            </w:r>
          </w:p>
        </w:tc>
        <w:tc>
          <w:tcPr>
            <w:tcW w:w="833"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151</w:t>
            </w:r>
          </w:p>
        </w:tc>
        <w:tc>
          <w:tcPr>
            <w:tcW w:w="90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5,2</w:t>
            </w:r>
          </w:p>
        </w:tc>
        <w:tc>
          <w:tcPr>
            <w:tcW w:w="96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7,3</w:t>
            </w:r>
          </w:p>
        </w:tc>
      </w:tr>
      <w:tr w:rsidR="009D7928" w:rsidRPr="009D7928" w:rsidTr="009D7928">
        <w:trPr>
          <w:trHeight w:val="300"/>
          <w:jc w:val="center"/>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61 - 65</w:t>
            </w:r>
          </w:p>
        </w:tc>
        <w:tc>
          <w:tcPr>
            <w:tcW w:w="1087"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70</w:t>
            </w:r>
          </w:p>
        </w:tc>
        <w:tc>
          <w:tcPr>
            <w:tcW w:w="833"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75</w:t>
            </w:r>
          </w:p>
        </w:tc>
        <w:tc>
          <w:tcPr>
            <w:tcW w:w="90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2,6</w:t>
            </w:r>
          </w:p>
        </w:tc>
        <w:tc>
          <w:tcPr>
            <w:tcW w:w="96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6,7</w:t>
            </w:r>
          </w:p>
        </w:tc>
      </w:tr>
      <w:tr w:rsidR="009D7928" w:rsidRPr="009D7928" w:rsidTr="009D7928">
        <w:trPr>
          <w:trHeight w:val="300"/>
          <w:jc w:val="center"/>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66 - 70</w:t>
            </w:r>
          </w:p>
        </w:tc>
        <w:tc>
          <w:tcPr>
            <w:tcW w:w="1087"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25</w:t>
            </w:r>
          </w:p>
        </w:tc>
        <w:tc>
          <w:tcPr>
            <w:tcW w:w="833"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31</w:t>
            </w:r>
          </w:p>
        </w:tc>
        <w:tc>
          <w:tcPr>
            <w:tcW w:w="90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19,3</w:t>
            </w:r>
          </w:p>
        </w:tc>
      </w:tr>
      <w:tr w:rsidR="009D7928" w:rsidRPr="009D7928" w:rsidTr="009D7928">
        <w:trPr>
          <w:trHeight w:val="300"/>
          <w:jc w:val="center"/>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71 - 75</w:t>
            </w:r>
          </w:p>
        </w:tc>
        <w:tc>
          <w:tcPr>
            <w:tcW w:w="1087"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10</w:t>
            </w:r>
          </w:p>
        </w:tc>
        <w:tc>
          <w:tcPr>
            <w:tcW w:w="833"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10</w:t>
            </w:r>
          </w:p>
        </w:tc>
        <w:tc>
          <w:tcPr>
            <w:tcW w:w="90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0,4</w:t>
            </w:r>
          </w:p>
        </w:tc>
        <w:tc>
          <w:tcPr>
            <w:tcW w:w="96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0</w:t>
            </w:r>
          </w:p>
        </w:tc>
      </w:tr>
      <w:tr w:rsidR="009D7928" w:rsidRPr="009D7928" w:rsidTr="009D7928">
        <w:trPr>
          <w:trHeight w:val="300"/>
          <w:jc w:val="center"/>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76 i više</w:t>
            </w:r>
          </w:p>
        </w:tc>
        <w:tc>
          <w:tcPr>
            <w:tcW w:w="1087"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6</w:t>
            </w:r>
          </w:p>
        </w:tc>
        <w:tc>
          <w:tcPr>
            <w:tcW w:w="833"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7</w:t>
            </w:r>
          </w:p>
        </w:tc>
        <w:tc>
          <w:tcPr>
            <w:tcW w:w="90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0,2</w:t>
            </w:r>
          </w:p>
        </w:tc>
        <w:tc>
          <w:tcPr>
            <w:tcW w:w="96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color w:val="000000"/>
                <w:lang w:eastAsia="hr-HR"/>
              </w:rPr>
            </w:pPr>
            <w:r w:rsidRPr="009D7928">
              <w:rPr>
                <w:rFonts w:ascii="Times New Roman" w:eastAsia="Times New Roman" w:hAnsi="Times New Roman" w:cs="Times New Roman"/>
                <w:color w:val="000000"/>
                <w:lang w:eastAsia="hr-HR"/>
              </w:rPr>
              <w:t>14,3</w:t>
            </w:r>
          </w:p>
        </w:tc>
      </w:tr>
      <w:tr w:rsidR="009D7928" w:rsidRPr="009D7928" w:rsidTr="009D7928">
        <w:trPr>
          <w:trHeight w:val="300"/>
          <w:jc w:val="center"/>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rsidR="009D7928" w:rsidRPr="009D7928" w:rsidRDefault="009D7928" w:rsidP="009D7928">
            <w:pP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Ukupno:</w:t>
            </w:r>
          </w:p>
        </w:tc>
        <w:tc>
          <w:tcPr>
            <w:tcW w:w="1087"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2708</w:t>
            </w:r>
          </w:p>
        </w:tc>
        <w:tc>
          <w:tcPr>
            <w:tcW w:w="833"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198</w:t>
            </w:r>
          </w:p>
        </w:tc>
        <w:tc>
          <w:tcPr>
            <w:tcW w:w="102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2906</w:t>
            </w:r>
          </w:p>
        </w:tc>
        <w:tc>
          <w:tcPr>
            <w:tcW w:w="90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rsidR="009D7928" w:rsidRPr="009D7928" w:rsidRDefault="009D7928" w:rsidP="009D7928">
            <w:pPr>
              <w:jc w:val="center"/>
              <w:rPr>
                <w:rFonts w:ascii="Times New Roman" w:eastAsia="Times New Roman" w:hAnsi="Times New Roman" w:cs="Times New Roman"/>
                <w:b/>
                <w:bCs/>
                <w:color w:val="000000"/>
                <w:lang w:eastAsia="hr-HR"/>
              </w:rPr>
            </w:pPr>
            <w:r w:rsidRPr="009D7928">
              <w:rPr>
                <w:rFonts w:ascii="Times New Roman" w:eastAsia="Times New Roman" w:hAnsi="Times New Roman" w:cs="Times New Roman"/>
                <w:b/>
                <w:bCs/>
                <w:color w:val="000000"/>
                <w:lang w:eastAsia="hr-HR"/>
              </w:rPr>
              <w:t>6,8</w:t>
            </w:r>
          </w:p>
        </w:tc>
      </w:tr>
    </w:tbl>
    <w:p w:rsidR="00B40D0B" w:rsidRPr="00B40D0B" w:rsidRDefault="00B40D0B" w:rsidP="00274571">
      <w:pPr>
        <w:jc w:val="center"/>
        <w:rPr>
          <w:rFonts w:ascii="Times New Roman" w:hAnsi="Times New Roman"/>
          <w:sz w:val="24"/>
          <w:szCs w:val="24"/>
        </w:rPr>
      </w:pPr>
    </w:p>
    <w:p w:rsidR="00B40D0B" w:rsidRDefault="00B40D0B" w:rsidP="00274571">
      <w:pPr>
        <w:jc w:val="center"/>
        <w:rPr>
          <w:rFonts w:ascii="Times New Roman" w:hAnsi="Times New Roman"/>
          <w:i/>
          <w:sz w:val="24"/>
          <w:szCs w:val="24"/>
        </w:rPr>
      </w:pPr>
    </w:p>
    <w:p w:rsidR="00B40D0B" w:rsidRDefault="00B40D0B" w:rsidP="00274571">
      <w:pPr>
        <w:jc w:val="center"/>
        <w:rPr>
          <w:rFonts w:ascii="Times New Roman" w:hAnsi="Times New Roman"/>
          <w:i/>
          <w:sz w:val="24"/>
          <w:szCs w:val="24"/>
        </w:rPr>
      </w:pPr>
    </w:p>
    <w:p w:rsidR="009D7928" w:rsidRPr="000352E7" w:rsidRDefault="002A5CF2" w:rsidP="009D7928">
      <w:pPr>
        <w:jc w:val="both"/>
        <w:rPr>
          <w:rFonts w:ascii="Times New Roman" w:hAnsi="Times New Roman"/>
          <w:sz w:val="24"/>
          <w:szCs w:val="24"/>
        </w:rPr>
      </w:pPr>
      <w:r>
        <w:rPr>
          <w:rFonts w:ascii="Times New Roman" w:hAnsi="Times New Roman"/>
          <w:sz w:val="24"/>
          <w:szCs w:val="24"/>
        </w:rPr>
        <w:t>Oko 50%</w:t>
      </w:r>
      <w:r w:rsidR="009D7928" w:rsidRPr="000352E7">
        <w:rPr>
          <w:rFonts w:ascii="Times New Roman" w:hAnsi="Times New Roman"/>
          <w:sz w:val="24"/>
          <w:szCs w:val="24"/>
        </w:rPr>
        <w:t xml:space="preserve"> osoba uključenih u probaciju je u dobi između 26 i 40 god</w:t>
      </w:r>
      <w:r>
        <w:rPr>
          <w:rFonts w:ascii="Times New Roman" w:hAnsi="Times New Roman"/>
          <w:sz w:val="24"/>
          <w:szCs w:val="24"/>
        </w:rPr>
        <w:t>ina. Mlađih od 26 godina je 12</w:t>
      </w:r>
      <w:r w:rsidR="009D7928" w:rsidRPr="000352E7">
        <w:rPr>
          <w:rFonts w:ascii="Times New Roman" w:hAnsi="Times New Roman"/>
          <w:sz w:val="24"/>
          <w:szCs w:val="24"/>
        </w:rPr>
        <w:t>%, a u dobi između 41 i 65 godina 3</w:t>
      </w:r>
      <w:r>
        <w:rPr>
          <w:rFonts w:ascii="Times New Roman" w:hAnsi="Times New Roman"/>
          <w:sz w:val="24"/>
          <w:szCs w:val="24"/>
        </w:rPr>
        <w:t>5,8</w:t>
      </w:r>
      <w:r w:rsidR="009D7928" w:rsidRPr="000352E7">
        <w:rPr>
          <w:rFonts w:ascii="Times New Roman" w:hAnsi="Times New Roman"/>
          <w:sz w:val="24"/>
          <w:szCs w:val="24"/>
        </w:rPr>
        <w:t>%. Osoba uključenih u probaci</w:t>
      </w:r>
      <w:r>
        <w:rPr>
          <w:rFonts w:ascii="Times New Roman" w:hAnsi="Times New Roman"/>
          <w:sz w:val="24"/>
          <w:szCs w:val="24"/>
        </w:rPr>
        <w:t>ju starijih od 66 godina je  1,7</w:t>
      </w:r>
      <w:r w:rsidR="009D7928" w:rsidRPr="000352E7">
        <w:rPr>
          <w:rFonts w:ascii="Times New Roman" w:hAnsi="Times New Roman"/>
          <w:sz w:val="24"/>
          <w:szCs w:val="24"/>
        </w:rPr>
        <w:t>%.</w:t>
      </w:r>
    </w:p>
    <w:p w:rsidR="00A91209" w:rsidRPr="00DC0A62" w:rsidRDefault="00A91209" w:rsidP="00A91209">
      <w:pPr>
        <w:pStyle w:val="Naslov1"/>
        <w:rPr>
          <w:rFonts w:ascii="Times New Roman" w:hAnsi="Times New Roman" w:cs="Times New Roman"/>
          <w:color w:val="auto"/>
          <w:sz w:val="24"/>
          <w:szCs w:val="24"/>
        </w:rPr>
      </w:pPr>
      <w:bookmarkStart w:id="13" w:name="_Toc384299748"/>
      <w:r w:rsidRPr="00DC0A62">
        <w:rPr>
          <w:rFonts w:ascii="Times New Roman" w:hAnsi="Times New Roman" w:cs="Times New Roman"/>
          <w:color w:val="auto"/>
          <w:sz w:val="24"/>
          <w:szCs w:val="24"/>
        </w:rPr>
        <w:t>Prethodna kažnjavanost</w:t>
      </w:r>
      <w:bookmarkEnd w:id="13"/>
      <w:r w:rsidRPr="00DC0A62">
        <w:rPr>
          <w:rFonts w:ascii="Times New Roman" w:hAnsi="Times New Roman" w:cs="Times New Roman"/>
          <w:color w:val="auto"/>
          <w:sz w:val="24"/>
          <w:szCs w:val="24"/>
        </w:rPr>
        <w:t xml:space="preserve"> </w:t>
      </w:r>
      <w:r w:rsidR="00F834E0">
        <w:rPr>
          <w:rFonts w:ascii="Times New Roman" w:hAnsi="Times New Roman" w:cs="Times New Roman"/>
          <w:color w:val="auto"/>
          <w:sz w:val="24"/>
          <w:szCs w:val="24"/>
        </w:rPr>
        <w:t>(kaznena i prekršajna edidencija)</w:t>
      </w:r>
    </w:p>
    <w:p w:rsidR="00A91209" w:rsidRPr="00DC0A62" w:rsidRDefault="00A91209" w:rsidP="00A91209"/>
    <w:p w:rsidR="00D54AC5" w:rsidRDefault="00A91209" w:rsidP="00A91209">
      <w:pPr>
        <w:jc w:val="both"/>
        <w:rPr>
          <w:rFonts w:ascii="Times New Roman" w:hAnsi="Times New Roman"/>
          <w:sz w:val="24"/>
          <w:szCs w:val="24"/>
        </w:rPr>
      </w:pPr>
      <w:r w:rsidRPr="00DC0A62">
        <w:rPr>
          <w:rFonts w:ascii="Times New Roman" w:hAnsi="Times New Roman"/>
          <w:sz w:val="24"/>
          <w:szCs w:val="24"/>
        </w:rPr>
        <w:tab/>
      </w:r>
      <w:r w:rsidR="00D54AC5" w:rsidRPr="00DC0A62">
        <w:rPr>
          <w:rFonts w:ascii="Times New Roman" w:hAnsi="Times New Roman"/>
          <w:sz w:val="24"/>
          <w:szCs w:val="24"/>
        </w:rPr>
        <w:t xml:space="preserve">Od </w:t>
      </w:r>
      <w:r w:rsidR="007A55A2">
        <w:rPr>
          <w:rFonts w:ascii="Times New Roman" w:hAnsi="Times New Roman"/>
          <w:sz w:val="24"/>
          <w:szCs w:val="24"/>
        </w:rPr>
        <w:t xml:space="preserve">2096 osoba </w:t>
      </w:r>
      <w:r w:rsidR="00F834E0">
        <w:rPr>
          <w:rFonts w:ascii="Times New Roman" w:hAnsi="Times New Roman"/>
          <w:sz w:val="24"/>
          <w:szCs w:val="24"/>
        </w:rPr>
        <w:t xml:space="preserve">koje su uključene u probaciju </w:t>
      </w:r>
      <w:r w:rsidR="007A55A2">
        <w:rPr>
          <w:rFonts w:ascii="Times New Roman" w:hAnsi="Times New Roman"/>
          <w:sz w:val="24"/>
          <w:szCs w:val="24"/>
        </w:rPr>
        <w:t>u 2013. godini (nekim osobama je izrečeno dva ili više predmeta)</w:t>
      </w:r>
      <w:r w:rsidR="00EE2D12">
        <w:rPr>
          <w:rFonts w:ascii="Times New Roman" w:hAnsi="Times New Roman"/>
          <w:sz w:val="24"/>
          <w:szCs w:val="24"/>
        </w:rPr>
        <w:t>, za 444</w:t>
      </w:r>
      <w:r w:rsidR="00D54AC5" w:rsidRPr="00DC0A62">
        <w:rPr>
          <w:rFonts w:ascii="Times New Roman" w:hAnsi="Times New Roman"/>
          <w:sz w:val="24"/>
          <w:szCs w:val="24"/>
        </w:rPr>
        <w:t xml:space="preserve"> </w:t>
      </w:r>
      <w:r w:rsidR="00EE2D12">
        <w:rPr>
          <w:rFonts w:ascii="Times New Roman" w:hAnsi="Times New Roman"/>
          <w:sz w:val="24"/>
          <w:szCs w:val="24"/>
        </w:rPr>
        <w:t>osobe</w:t>
      </w:r>
      <w:r w:rsidR="00D54AC5" w:rsidRPr="00DC0A62">
        <w:rPr>
          <w:rFonts w:ascii="Times New Roman" w:hAnsi="Times New Roman"/>
          <w:sz w:val="24"/>
          <w:szCs w:val="24"/>
        </w:rPr>
        <w:t xml:space="preserve"> ne raspolažemo podatkom </w:t>
      </w:r>
      <w:r w:rsidR="00F834E0">
        <w:rPr>
          <w:rFonts w:ascii="Times New Roman" w:hAnsi="Times New Roman"/>
          <w:sz w:val="24"/>
          <w:szCs w:val="24"/>
        </w:rPr>
        <w:t xml:space="preserve">o ranijoj kažnjavanosti. Naime, </w:t>
      </w:r>
      <w:r w:rsidR="00D54AC5" w:rsidRPr="00DC0A62">
        <w:rPr>
          <w:rFonts w:ascii="Times New Roman" w:hAnsi="Times New Roman"/>
          <w:sz w:val="24"/>
          <w:szCs w:val="24"/>
        </w:rPr>
        <w:t xml:space="preserve">radi </w:t>
      </w:r>
      <w:r w:rsidR="00F834E0">
        <w:rPr>
          <w:rFonts w:ascii="Times New Roman" w:hAnsi="Times New Roman"/>
          <w:sz w:val="24"/>
          <w:szCs w:val="24"/>
        </w:rPr>
        <w:t xml:space="preserve">se </w:t>
      </w:r>
      <w:r w:rsidR="00D54AC5" w:rsidRPr="00DC0A62">
        <w:rPr>
          <w:rFonts w:ascii="Times New Roman" w:hAnsi="Times New Roman"/>
          <w:sz w:val="24"/>
          <w:szCs w:val="24"/>
        </w:rPr>
        <w:t>o predmetima u kojima se izrađuju izvješća za sud, suca izvršenja, obavljaju poslovi vezani uz prekid kazne zatvora ili pogodnosti tijekom kazne zatvora ili obavještavanje žrtava, u kojima  taj podatak nije utvrđivan odnosno nije zatraženo izvješće iz kaznene i prekršajne evidencije.</w:t>
      </w:r>
      <w:r w:rsidR="00EE2D12">
        <w:rPr>
          <w:rFonts w:ascii="Times New Roman" w:hAnsi="Times New Roman"/>
          <w:sz w:val="24"/>
          <w:szCs w:val="24"/>
        </w:rPr>
        <w:t xml:space="preserve"> </w:t>
      </w:r>
      <w:r w:rsidR="00D54AC5" w:rsidRPr="00DC0A62">
        <w:rPr>
          <w:rFonts w:ascii="Times New Roman" w:hAnsi="Times New Roman"/>
          <w:sz w:val="24"/>
          <w:szCs w:val="24"/>
        </w:rPr>
        <w:t>Od pr</w:t>
      </w:r>
      <w:r w:rsidR="00EE2D12">
        <w:rPr>
          <w:rFonts w:ascii="Times New Roman" w:hAnsi="Times New Roman"/>
          <w:sz w:val="24"/>
          <w:szCs w:val="24"/>
        </w:rPr>
        <w:t>eostale</w:t>
      </w:r>
      <w:r w:rsidR="00D54AC5" w:rsidRPr="00DC0A62">
        <w:rPr>
          <w:rFonts w:ascii="Times New Roman" w:hAnsi="Times New Roman"/>
          <w:sz w:val="24"/>
          <w:szCs w:val="24"/>
        </w:rPr>
        <w:t xml:space="preserve"> 2</w:t>
      </w:r>
      <w:r w:rsidR="00EE2D12">
        <w:rPr>
          <w:rFonts w:ascii="Times New Roman" w:hAnsi="Times New Roman"/>
          <w:sz w:val="24"/>
          <w:szCs w:val="24"/>
        </w:rPr>
        <w:t>462</w:t>
      </w:r>
      <w:r w:rsidR="00D54AC5" w:rsidRPr="00DC0A62">
        <w:rPr>
          <w:rFonts w:ascii="Times New Roman" w:hAnsi="Times New Roman"/>
          <w:sz w:val="24"/>
          <w:szCs w:val="24"/>
        </w:rPr>
        <w:t xml:space="preserve"> </w:t>
      </w:r>
      <w:r w:rsidR="00EE2D12">
        <w:rPr>
          <w:rFonts w:ascii="Times New Roman" w:hAnsi="Times New Roman"/>
          <w:sz w:val="24"/>
          <w:szCs w:val="24"/>
        </w:rPr>
        <w:t>osobe 1502</w:t>
      </w:r>
      <w:r w:rsidR="00F834E0">
        <w:rPr>
          <w:rFonts w:ascii="Times New Roman" w:hAnsi="Times New Roman"/>
          <w:sz w:val="24"/>
          <w:szCs w:val="24"/>
        </w:rPr>
        <w:t xml:space="preserve"> osobe (52%) uključene u probaciju su bile</w:t>
      </w:r>
      <w:r w:rsidR="00EE2D12">
        <w:rPr>
          <w:rFonts w:ascii="Times New Roman" w:hAnsi="Times New Roman"/>
          <w:sz w:val="24"/>
          <w:szCs w:val="24"/>
        </w:rPr>
        <w:t xml:space="preserve"> ranije kažnjavane.</w:t>
      </w:r>
    </w:p>
    <w:p w:rsidR="00445405" w:rsidRDefault="00445405" w:rsidP="00A91209">
      <w:pPr>
        <w:jc w:val="both"/>
        <w:rPr>
          <w:rFonts w:ascii="Times New Roman" w:hAnsi="Times New Roman"/>
          <w:sz w:val="24"/>
          <w:szCs w:val="24"/>
        </w:rPr>
      </w:pPr>
    </w:p>
    <w:p w:rsidR="00445405" w:rsidRDefault="00445405" w:rsidP="00A91209">
      <w:pPr>
        <w:jc w:val="both"/>
        <w:rPr>
          <w:rFonts w:ascii="Times New Roman" w:hAnsi="Times New Roman"/>
          <w:sz w:val="24"/>
          <w:szCs w:val="24"/>
        </w:rPr>
      </w:pPr>
    </w:p>
    <w:p w:rsidR="00445405" w:rsidRDefault="00445405" w:rsidP="00A91209">
      <w:pPr>
        <w:jc w:val="both"/>
        <w:rPr>
          <w:rFonts w:ascii="Times New Roman" w:hAnsi="Times New Roman"/>
          <w:sz w:val="24"/>
          <w:szCs w:val="24"/>
        </w:rPr>
      </w:pPr>
    </w:p>
    <w:p w:rsidR="00445405" w:rsidRDefault="00445405" w:rsidP="00A91209">
      <w:pPr>
        <w:jc w:val="both"/>
        <w:rPr>
          <w:rFonts w:ascii="Times New Roman" w:hAnsi="Times New Roman"/>
          <w:sz w:val="24"/>
          <w:szCs w:val="24"/>
        </w:rPr>
      </w:pPr>
    </w:p>
    <w:p w:rsidR="00EE2D12" w:rsidRDefault="00EE2D12" w:rsidP="00A91209">
      <w:pPr>
        <w:jc w:val="both"/>
        <w:rPr>
          <w:rFonts w:ascii="Times New Roman" w:hAnsi="Times New Roman"/>
          <w:sz w:val="24"/>
          <w:szCs w:val="24"/>
        </w:rPr>
      </w:pPr>
    </w:p>
    <w:p w:rsidR="00EE2D12" w:rsidRPr="00CC63D1" w:rsidRDefault="00EE2D12" w:rsidP="00F834E0">
      <w:pPr>
        <w:jc w:val="center"/>
        <w:rPr>
          <w:rFonts w:ascii="Times New Roman" w:eastAsia="Times New Roman" w:hAnsi="Times New Roman" w:cs="Times New Roman"/>
          <w:bCs/>
          <w:i/>
          <w:color w:val="000000"/>
          <w:lang w:eastAsia="hr-HR"/>
        </w:rPr>
      </w:pPr>
      <w:r w:rsidRPr="00CC63D1">
        <w:rPr>
          <w:rFonts w:ascii="Times New Roman" w:eastAsia="Times New Roman" w:hAnsi="Times New Roman" w:cs="Times New Roman"/>
          <w:b/>
          <w:bCs/>
          <w:i/>
          <w:color w:val="000000"/>
          <w:lang w:eastAsia="hr-HR"/>
        </w:rPr>
        <w:lastRenderedPageBreak/>
        <w:t xml:space="preserve">Tablica </w:t>
      </w:r>
      <w:r w:rsidR="00645E0A">
        <w:rPr>
          <w:rFonts w:ascii="Times New Roman" w:eastAsia="Times New Roman" w:hAnsi="Times New Roman" w:cs="Times New Roman"/>
          <w:b/>
          <w:bCs/>
          <w:i/>
          <w:color w:val="000000"/>
          <w:lang w:eastAsia="hr-HR"/>
        </w:rPr>
        <w:t>7</w:t>
      </w:r>
      <w:r w:rsidRPr="00CC63D1">
        <w:rPr>
          <w:rFonts w:ascii="Times New Roman" w:eastAsia="Times New Roman" w:hAnsi="Times New Roman" w:cs="Times New Roman"/>
          <w:bCs/>
          <w:i/>
          <w:color w:val="000000"/>
          <w:lang w:eastAsia="hr-HR"/>
        </w:rPr>
        <w:t xml:space="preserve">. Prethodna kažnjavanost osoba </w:t>
      </w:r>
      <w:r w:rsidR="00F834E0" w:rsidRPr="00CC63D1">
        <w:rPr>
          <w:rFonts w:ascii="Times New Roman" w:eastAsia="Times New Roman" w:hAnsi="Times New Roman" w:cs="Times New Roman"/>
          <w:bCs/>
          <w:i/>
          <w:color w:val="000000"/>
          <w:lang w:eastAsia="hr-HR"/>
        </w:rPr>
        <w:t xml:space="preserve">osoba uključenih u probaciju </w:t>
      </w:r>
      <w:r w:rsidRPr="00CC63D1">
        <w:rPr>
          <w:rFonts w:ascii="Times New Roman" w:eastAsia="Times New Roman" w:hAnsi="Times New Roman" w:cs="Times New Roman"/>
          <w:bCs/>
          <w:i/>
          <w:color w:val="000000"/>
          <w:lang w:eastAsia="hr-HR"/>
        </w:rPr>
        <w:t>u 2013.g.</w:t>
      </w:r>
    </w:p>
    <w:p w:rsidR="00EE2D12" w:rsidRDefault="00EE2D12" w:rsidP="00A91209">
      <w:pPr>
        <w:jc w:val="both"/>
        <w:rPr>
          <w:rFonts w:ascii="Times New Roman" w:hAnsi="Times New Roman"/>
          <w:color w:val="C00000"/>
          <w:sz w:val="24"/>
          <w:szCs w:val="24"/>
        </w:rPr>
      </w:pPr>
    </w:p>
    <w:tbl>
      <w:tblPr>
        <w:tblW w:w="3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727"/>
      </w:tblGrid>
      <w:tr w:rsidR="00EE2D12" w:rsidRPr="00EE2D12" w:rsidTr="00EE2D12">
        <w:trPr>
          <w:trHeight w:val="300"/>
          <w:jc w:val="center"/>
        </w:trPr>
        <w:tc>
          <w:tcPr>
            <w:tcW w:w="2240" w:type="dxa"/>
            <w:shd w:val="clear" w:color="4F81BD" w:fill="4F81BD"/>
            <w:noWrap/>
            <w:vAlign w:val="center"/>
            <w:hideMark/>
          </w:tcPr>
          <w:p w:rsidR="00EE2D12" w:rsidRPr="00EE2D12" w:rsidRDefault="00EE2D12" w:rsidP="00EE2D12">
            <w:pPr>
              <w:rPr>
                <w:rFonts w:ascii="Times New Roman" w:eastAsia="Times New Roman" w:hAnsi="Times New Roman" w:cs="Times New Roman"/>
                <w:b/>
                <w:bCs/>
                <w:sz w:val="20"/>
                <w:szCs w:val="20"/>
                <w:lang w:eastAsia="hr-HR"/>
              </w:rPr>
            </w:pPr>
            <w:r w:rsidRPr="00EE2D12">
              <w:rPr>
                <w:rFonts w:ascii="Times New Roman" w:eastAsia="Times New Roman" w:hAnsi="Times New Roman" w:cs="Times New Roman"/>
                <w:b/>
                <w:bCs/>
                <w:sz w:val="20"/>
                <w:szCs w:val="20"/>
                <w:lang w:eastAsia="hr-HR"/>
              </w:rPr>
              <w:t>Ranija kažnjavanost</w:t>
            </w:r>
          </w:p>
        </w:tc>
        <w:tc>
          <w:tcPr>
            <w:tcW w:w="1727" w:type="dxa"/>
            <w:shd w:val="clear" w:color="4F81BD" w:fill="4F81BD"/>
            <w:noWrap/>
            <w:vAlign w:val="center"/>
            <w:hideMark/>
          </w:tcPr>
          <w:p w:rsidR="00EE2D12" w:rsidRPr="00EE2D12" w:rsidRDefault="00EE2D12" w:rsidP="00EE2D12">
            <w:pPr>
              <w:rPr>
                <w:rFonts w:ascii="Times New Roman" w:eastAsia="Times New Roman" w:hAnsi="Times New Roman" w:cs="Times New Roman"/>
                <w:b/>
                <w:bCs/>
                <w:sz w:val="20"/>
                <w:szCs w:val="20"/>
                <w:lang w:eastAsia="hr-HR"/>
              </w:rPr>
            </w:pPr>
            <w:r w:rsidRPr="00EE2D12">
              <w:rPr>
                <w:rFonts w:ascii="Times New Roman" w:eastAsia="Times New Roman" w:hAnsi="Times New Roman" w:cs="Times New Roman"/>
                <w:b/>
                <w:bCs/>
                <w:sz w:val="20"/>
                <w:szCs w:val="20"/>
                <w:lang w:eastAsia="hr-HR"/>
              </w:rPr>
              <w:t>Broj predmeta</w:t>
            </w:r>
          </w:p>
        </w:tc>
      </w:tr>
      <w:tr w:rsidR="00EE2D12" w:rsidRPr="00EE2D12" w:rsidTr="00EE2D12">
        <w:trPr>
          <w:trHeight w:val="300"/>
          <w:jc w:val="center"/>
        </w:trPr>
        <w:tc>
          <w:tcPr>
            <w:tcW w:w="2240" w:type="dxa"/>
            <w:shd w:val="clear" w:color="000000" w:fill="B8CCE4"/>
            <w:noWrap/>
            <w:vAlign w:val="center"/>
            <w:hideMark/>
          </w:tcPr>
          <w:p w:rsidR="00EE2D12" w:rsidRPr="00EE2D12" w:rsidRDefault="00EE2D12" w:rsidP="00EE2D12">
            <w:pPr>
              <w:rPr>
                <w:rFonts w:ascii="Times New Roman" w:eastAsia="Times New Roman" w:hAnsi="Times New Roman" w:cs="Times New Roman"/>
                <w:b/>
                <w:bCs/>
                <w:sz w:val="20"/>
                <w:szCs w:val="20"/>
                <w:lang w:eastAsia="hr-HR"/>
              </w:rPr>
            </w:pPr>
            <w:r w:rsidRPr="00EE2D12">
              <w:rPr>
                <w:rFonts w:ascii="Times New Roman" w:eastAsia="Times New Roman" w:hAnsi="Times New Roman" w:cs="Times New Roman"/>
                <w:b/>
                <w:bCs/>
                <w:sz w:val="20"/>
                <w:szCs w:val="20"/>
                <w:lang w:eastAsia="hr-HR"/>
              </w:rPr>
              <w:t>Da</w:t>
            </w:r>
          </w:p>
        </w:tc>
        <w:tc>
          <w:tcPr>
            <w:tcW w:w="1727" w:type="dxa"/>
            <w:shd w:val="clear" w:color="auto" w:fill="auto"/>
            <w:noWrap/>
            <w:vAlign w:val="center"/>
            <w:hideMark/>
          </w:tcPr>
          <w:p w:rsidR="00EE2D12" w:rsidRPr="00EE2D12" w:rsidRDefault="00EE2D12" w:rsidP="00EE2D12">
            <w:pPr>
              <w:jc w:val="right"/>
              <w:rPr>
                <w:rFonts w:ascii="Times New Roman" w:eastAsia="Times New Roman" w:hAnsi="Times New Roman" w:cs="Times New Roman"/>
                <w:sz w:val="20"/>
                <w:szCs w:val="20"/>
                <w:lang w:eastAsia="hr-HR"/>
              </w:rPr>
            </w:pPr>
            <w:r w:rsidRPr="00EE2D12">
              <w:rPr>
                <w:rFonts w:ascii="Times New Roman" w:eastAsia="Times New Roman" w:hAnsi="Times New Roman" w:cs="Times New Roman"/>
                <w:sz w:val="20"/>
                <w:szCs w:val="20"/>
                <w:lang w:eastAsia="hr-HR"/>
              </w:rPr>
              <w:t>1502</w:t>
            </w:r>
          </w:p>
        </w:tc>
      </w:tr>
      <w:tr w:rsidR="00EE2D12" w:rsidRPr="00EE2D12" w:rsidTr="00EE2D12">
        <w:trPr>
          <w:trHeight w:val="300"/>
          <w:jc w:val="center"/>
        </w:trPr>
        <w:tc>
          <w:tcPr>
            <w:tcW w:w="2240" w:type="dxa"/>
            <w:shd w:val="clear" w:color="000000" w:fill="B8CCE4"/>
            <w:noWrap/>
            <w:vAlign w:val="center"/>
            <w:hideMark/>
          </w:tcPr>
          <w:p w:rsidR="00EE2D12" w:rsidRPr="00EE2D12" w:rsidRDefault="00EE2D12" w:rsidP="00EE2D12">
            <w:pPr>
              <w:rPr>
                <w:rFonts w:ascii="Times New Roman" w:eastAsia="Times New Roman" w:hAnsi="Times New Roman" w:cs="Times New Roman"/>
                <w:b/>
                <w:bCs/>
                <w:sz w:val="20"/>
                <w:szCs w:val="20"/>
                <w:lang w:eastAsia="hr-HR"/>
              </w:rPr>
            </w:pPr>
            <w:r w:rsidRPr="00EE2D12">
              <w:rPr>
                <w:rFonts w:ascii="Times New Roman" w:eastAsia="Times New Roman" w:hAnsi="Times New Roman" w:cs="Times New Roman"/>
                <w:b/>
                <w:bCs/>
                <w:sz w:val="20"/>
                <w:szCs w:val="20"/>
                <w:lang w:eastAsia="hr-HR"/>
              </w:rPr>
              <w:t>Ne</w:t>
            </w:r>
          </w:p>
        </w:tc>
        <w:tc>
          <w:tcPr>
            <w:tcW w:w="1727" w:type="dxa"/>
            <w:shd w:val="clear" w:color="auto" w:fill="auto"/>
            <w:noWrap/>
            <w:vAlign w:val="center"/>
            <w:hideMark/>
          </w:tcPr>
          <w:p w:rsidR="00EE2D12" w:rsidRPr="00EE2D12" w:rsidRDefault="00EE2D12" w:rsidP="00EE2D12">
            <w:pPr>
              <w:jc w:val="right"/>
              <w:rPr>
                <w:rFonts w:ascii="Times New Roman" w:eastAsia="Times New Roman" w:hAnsi="Times New Roman" w:cs="Times New Roman"/>
                <w:sz w:val="20"/>
                <w:szCs w:val="20"/>
                <w:lang w:eastAsia="hr-HR"/>
              </w:rPr>
            </w:pPr>
            <w:r w:rsidRPr="00EE2D12">
              <w:rPr>
                <w:rFonts w:ascii="Times New Roman" w:eastAsia="Times New Roman" w:hAnsi="Times New Roman" w:cs="Times New Roman"/>
                <w:sz w:val="20"/>
                <w:szCs w:val="20"/>
                <w:lang w:eastAsia="hr-HR"/>
              </w:rPr>
              <w:t>960</w:t>
            </w:r>
          </w:p>
        </w:tc>
      </w:tr>
      <w:tr w:rsidR="00EE2D12" w:rsidRPr="00EE2D12" w:rsidTr="00EE2D12">
        <w:trPr>
          <w:trHeight w:val="300"/>
          <w:jc w:val="center"/>
        </w:trPr>
        <w:tc>
          <w:tcPr>
            <w:tcW w:w="2240" w:type="dxa"/>
            <w:shd w:val="clear" w:color="000000" w:fill="B8CCE4"/>
            <w:noWrap/>
            <w:vAlign w:val="center"/>
            <w:hideMark/>
          </w:tcPr>
          <w:p w:rsidR="00EE2D12" w:rsidRPr="00EE2D12" w:rsidRDefault="00EE2D12" w:rsidP="00EE2D12">
            <w:pPr>
              <w:rPr>
                <w:rFonts w:ascii="Times New Roman" w:eastAsia="Times New Roman" w:hAnsi="Times New Roman" w:cs="Times New Roman"/>
                <w:b/>
                <w:bCs/>
                <w:sz w:val="20"/>
                <w:szCs w:val="20"/>
                <w:lang w:eastAsia="hr-HR"/>
              </w:rPr>
            </w:pPr>
            <w:r w:rsidRPr="00EE2D12">
              <w:rPr>
                <w:rFonts w:ascii="Times New Roman" w:eastAsia="Times New Roman" w:hAnsi="Times New Roman" w:cs="Times New Roman"/>
                <w:b/>
                <w:bCs/>
                <w:sz w:val="20"/>
                <w:szCs w:val="20"/>
                <w:lang w:eastAsia="hr-HR"/>
              </w:rPr>
              <w:t>Nepoznato</w:t>
            </w:r>
          </w:p>
        </w:tc>
        <w:tc>
          <w:tcPr>
            <w:tcW w:w="1727" w:type="dxa"/>
            <w:shd w:val="clear" w:color="auto" w:fill="auto"/>
            <w:noWrap/>
            <w:vAlign w:val="center"/>
            <w:hideMark/>
          </w:tcPr>
          <w:p w:rsidR="00EE2D12" w:rsidRPr="00EE2D12" w:rsidRDefault="00EE2D12" w:rsidP="00EE2D12">
            <w:pPr>
              <w:jc w:val="right"/>
              <w:rPr>
                <w:rFonts w:ascii="Times New Roman" w:eastAsia="Times New Roman" w:hAnsi="Times New Roman" w:cs="Times New Roman"/>
                <w:sz w:val="20"/>
                <w:szCs w:val="20"/>
                <w:lang w:eastAsia="hr-HR"/>
              </w:rPr>
            </w:pPr>
            <w:r w:rsidRPr="00EE2D12">
              <w:rPr>
                <w:rFonts w:ascii="Times New Roman" w:eastAsia="Times New Roman" w:hAnsi="Times New Roman" w:cs="Times New Roman"/>
                <w:sz w:val="20"/>
                <w:szCs w:val="20"/>
                <w:lang w:eastAsia="hr-HR"/>
              </w:rPr>
              <w:t>444</w:t>
            </w:r>
          </w:p>
        </w:tc>
      </w:tr>
      <w:tr w:rsidR="00EE2D12" w:rsidRPr="00EE2D12" w:rsidTr="00EE2D12">
        <w:trPr>
          <w:trHeight w:val="300"/>
          <w:jc w:val="center"/>
        </w:trPr>
        <w:tc>
          <w:tcPr>
            <w:tcW w:w="2240" w:type="dxa"/>
            <w:shd w:val="clear" w:color="000000" w:fill="B8CCE4"/>
            <w:noWrap/>
            <w:vAlign w:val="center"/>
            <w:hideMark/>
          </w:tcPr>
          <w:p w:rsidR="00EE2D12" w:rsidRPr="00EE2D12" w:rsidRDefault="00EE2D12" w:rsidP="00EE2D12">
            <w:pPr>
              <w:rPr>
                <w:rFonts w:ascii="Times New Roman" w:eastAsia="Times New Roman" w:hAnsi="Times New Roman" w:cs="Times New Roman"/>
                <w:b/>
                <w:bCs/>
                <w:sz w:val="20"/>
                <w:szCs w:val="20"/>
                <w:lang w:eastAsia="hr-HR"/>
              </w:rPr>
            </w:pPr>
            <w:r w:rsidRPr="00EE2D12">
              <w:rPr>
                <w:rFonts w:ascii="Times New Roman" w:eastAsia="Times New Roman" w:hAnsi="Times New Roman" w:cs="Times New Roman"/>
                <w:b/>
                <w:bCs/>
                <w:sz w:val="20"/>
                <w:szCs w:val="20"/>
                <w:lang w:eastAsia="hr-HR"/>
              </w:rPr>
              <w:t>Ukupno</w:t>
            </w:r>
          </w:p>
        </w:tc>
        <w:tc>
          <w:tcPr>
            <w:tcW w:w="1727" w:type="dxa"/>
            <w:shd w:val="clear" w:color="auto" w:fill="auto"/>
            <w:noWrap/>
            <w:vAlign w:val="center"/>
            <w:hideMark/>
          </w:tcPr>
          <w:p w:rsidR="00EE2D12" w:rsidRPr="00EE2D12" w:rsidRDefault="00EE2D12" w:rsidP="00EE2D12">
            <w:pPr>
              <w:jc w:val="right"/>
              <w:rPr>
                <w:rFonts w:ascii="Times New Roman" w:eastAsia="Times New Roman" w:hAnsi="Times New Roman" w:cs="Times New Roman"/>
                <w:sz w:val="20"/>
                <w:szCs w:val="20"/>
                <w:lang w:eastAsia="hr-HR"/>
              </w:rPr>
            </w:pPr>
            <w:r w:rsidRPr="00EE2D12">
              <w:rPr>
                <w:rFonts w:ascii="Times New Roman" w:eastAsia="Times New Roman" w:hAnsi="Times New Roman" w:cs="Times New Roman"/>
                <w:sz w:val="20"/>
                <w:szCs w:val="20"/>
                <w:lang w:eastAsia="hr-HR"/>
              </w:rPr>
              <w:t>2906</w:t>
            </w:r>
          </w:p>
        </w:tc>
      </w:tr>
    </w:tbl>
    <w:p w:rsidR="000352E7" w:rsidRDefault="000352E7" w:rsidP="00A91209">
      <w:pPr>
        <w:jc w:val="both"/>
        <w:rPr>
          <w:rFonts w:ascii="Times New Roman" w:hAnsi="Times New Roman"/>
          <w:color w:val="C00000"/>
          <w:sz w:val="24"/>
          <w:szCs w:val="24"/>
        </w:rPr>
      </w:pPr>
    </w:p>
    <w:p w:rsidR="00825726" w:rsidRDefault="00825726" w:rsidP="00A91209">
      <w:pPr>
        <w:jc w:val="both"/>
        <w:rPr>
          <w:rFonts w:ascii="Times New Roman" w:hAnsi="Times New Roman"/>
          <w:color w:val="C00000"/>
          <w:sz w:val="24"/>
          <w:szCs w:val="24"/>
        </w:rPr>
      </w:pPr>
    </w:p>
    <w:p w:rsidR="00825EE3" w:rsidRPr="000A3AC1" w:rsidRDefault="00EE2D12" w:rsidP="00EE2D12">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lang w:eastAsia="hr-HR"/>
        </w:rPr>
        <w:tab/>
      </w:r>
      <w:r w:rsidR="00825EE3" w:rsidRPr="000A3AC1">
        <w:rPr>
          <w:rFonts w:ascii="Times New Roman" w:eastAsia="Times New Roman" w:hAnsi="Times New Roman" w:cs="Times New Roman"/>
          <w:bCs/>
          <w:color w:val="000000"/>
          <w:sz w:val="24"/>
          <w:szCs w:val="24"/>
          <w:lang w:eastAsia="hr-HR"/>
        </w:rPr>
        <w:t xml:space="preserve">Među ranije kažnjavanim osobama 73 % </w:t>
      </w:r>
      <w:r w:rsidR="00A13B0F" w:rsidRPr="000A3AC1">
        <w:rPr>
          <w:rFonts w:ascii="Times New Roman" w:eastAsia="Times New Roman" w:hAnsi="Times New Roman" w:cs="Times New Roman"/>
          <w:bCs/>
          <w:color w:val="000000"/>
          <w:sz w:val="24"/>
          <w:szCs w:val="24"/>
          <w:lang w:eastAsia="hr-HR"/>
        </w:rPr>
        <w:t xml:space="preserve">je kažnjavano više puta.  18% osoba je kažnjavano 1 put, 15 % dva puta, </w:t>
      </w:r>
      <w:r w:rsidR="000A3AC1" w:rsidRPr="000A3AC1">
        <w:rPr>
          <w:rFonts w:ascii="Times New Roman" w:eastAsia="Times New Roman" w:hAnsi="Times New Roman" w:cs="Times New Roman"/>
          <w:bCs/>
          <w:color w:val="000000"/>
          <w:sz w:val="24"/>
          <w:szCs w:val="24"/>
          <w:lang w:eastAsia="hr-HR"/>
        </w:rPr>
        <w:t xml:space="preserve">30% više od 6 puta. </w:t>
      </w:r>
      <w:r w:rsidR="000A3AC1">
        <w:rPr>
          <w:rFonts w:ascii="Times New Roman" w:eastAsia="Times New Roman" w:hAnsi="Times New Roman" w:cs="Times New Roman"/>
          <w:bCs/>
          <w:color w:val="000000"/>
          <w:sz w:val="24"/>
          <w:szCs w:val="24"/>
          <w:lang w:eastAsia="hr-HR"/>
        </w:rPr>
        <w:t>Z</w:t>
      </w:r>
      <w:r w:rsidR="000A3AC1" w:rsidRPr="00DB0893">
        <w:rPr>
          <w:rFonts w:ascii="Times New Roman" w:eastAsia="Times New Roman" w:hAnsi="Times New Roman" w:cs="Times New Roman"/>
          <w:bCs/>
          <w:color w:val="000000"/>
          <w:sz w:val="24"/>
          <w:szCs w:val="24"/>
          <w:lang w:eastAsia="hr-HR"/>
        </w:rPr>
        <w:t>a 9 % osoba imali smo podatak da je osoba prethodno kažnjavana, ali budući da nije tražen izvadak iz kaznene i prekršajne evidencije, nije točno utvrđen broj prethodnih kažnjavanja</w:t>
      </w:r>
      <w:r w:rsidR="00113223">
        <w:rPr>
          <w:rFonts w:ascii="Times New Roman" w:eastAsia="Times New Roman" w:hAnsi="Times New Roman" w:cs="Times New Roman"/>
          <w:bCs/>
          <w:color w:val="000000"/>
          <w:sz w:val="24"/>
          <w:szCs w:val="24"/>
          <w:lang w:eastAsia="hr-HR"/>
        </w:rPr>
        <w:t>.</w:t>
      </w:r>
      <w:r w:rsidR="000A3AC1" w:rsidRPr="00DB0893">
        <w:rPr>
          <w:rFonts w:ascii="Times New Roman" w:eastAsia="Times New Roman" w:hAnsi="Times New Roman" w:cs="Times New Roman"/>
          <w:bCs/>
          <w:color w:val="000000"/>
          <w:sz w:val="24"/>
          <w:szCs w:val="24"/>
          <w:lang w:eastAsia="hr-HR"/>
        </w:rPr>
        <w:t xml:space="preserve">  </w:t>
      </w:r>
    </w:p>
    <w:p w:rsidR="00825EE3" w:rsidRDefault="00825EE3" w:rsidP="00EE2D12">
      <w:pPr>
        <w:jc w:val="both"/>
        <w:rPr>
          <w:rFonts w:ascii="Times New Roman" w:eastAsia="Times New Roman" w:hAnsi="Times New Roman" w:cs="Times New Roman"/>
          <w:bCs/>
          <w:color w:val="000000"/>
          <w:lang w:eastAsia="hr-HR"/>
        </w:rPr>
      </w:pPr>
    </w:p>
    <w:p w:rsidR="00825726" w:rsidRPr="00EE2D12" w:rsidRDefault="00825726" w:rsidP="00EE2D12">
      <w:pPr>
        <w:jc w:val="both"/>
        <w:rPr>
          <w:rFonts w:ascii="Times New Roman" w:eastAsia="Times New Roman" w:hAnsi="Times New Roman" w:cs="Times New Roman"/>
          <w:bCs/>
          <w:color w:val="000000"/>
          <w:lang w:eastAsia="hr-HR"/>
        </w:rPr>
      </w:pPr>
    </w:p>
    <w:p w:rsidR="00B21780" w:rsidRPr="00CC63D1" w:rsidRDefault="00B21780" w:rsidP="00B21780">
      <w:pPr>
        <w:jc w:val="center"/>
        <w:rPr>
          <w:rFonts w:ascii="Times New Roman" w:hAnsi="Times New Roman"/>
          <w:i/>
        </w:rPr>
      </w:pPr>
      <w:r w:rsidRPr="00CC63D1">
        <w:rPr>
          <w:rFonts w:ascii="Times New Roman" w:eastAsia="Times New Roman" w:hAnsi="Times New Roman" w:cs="Times New Roman"/>
          <w:b/>
          <w:bCs/>
          <w:i/>
          <w:color w:val="000000"/>
          <w:lang w:eastAsia="hr-HR"/>
        </w:rPr>
        <w:t xml:space="preserve">Graf </w:t>
      </w:r>
      <w:r w:rsidR="00183ED8">
        <w:rPr>
          <w:rFonts w:ascii="Times New Roman" w:eastAsia="Times New Roman" w:hAnsi="Times New Roman" w:cs="Times New Roman"/>
          <w:b/>
          <w:bCs/>
          <w:i/>
          <w:color w:val="000000"/>
          <w:lang w:eastAsia="hr-HR"/>
        </w:rPr>
        <w:t>7</w:t>
      </w:r>
      <w:r w:rsidRPr="00CC63D1">
        <w:rPr>
          <w:rFonts w:ascii="Times New Roman" w:eastAsia="Times New Roman" w:hAnsi="Times New Roman" w:cs="Times New Roman"/>
          <w:bCs/>
          <w:i/>
          <w:color w:val="000000"/>
          <w:lang w:eastAsia="hr-HR"/>
        </w:rPr>
        <w:t xml:space="preserve">. Broj prethodnih kažnjavanja </w:t>
      </w:r>
    </w:p>
    <w:p w:rsidR="0032290C" w:rsidRDefault="0032290C" w:rsidP="009E2604">
      <w:pPr>
        <w:jc w:val="both"/>
        <w:rPr>
          <w:rFonts w:ascii="Times New Roman" w:hAnsi="Times New Roman"/>
          <w:color w:val="C00000"/>
          <w:sz w:val="24"/>
          <w:szCs w:val="24"/>
        </w:rPr>
      </w:pPr>
    </w:p>
    <w:p w:rsidR="0032290C" w:rsidRDefault="0032290C" w:rsidP="00274571">
      <w:pPr>
        <w:jc w:val="both"/>
        <w:rPr>
          <w:rFonts w:ascii="Times New Roman" w:hAnsi="Times New Roman"/>
          <w:color w:val="C00000"/>
          <w:sz w:val="24"/>
          <w:szCs w:val="24"/>
        </w:rPr>
      </w:pPr>
    </w:p>
    <w:p w:rsidR="00EE2D12" w:rsidRDefault="00EE2D12" w:rsidP="00274571">
      <w:pPr>
        <w:jc w:val="both"/>
        <w:rPr>
          <w:rFonts w:ascii="Times New Roman" w:hAnsi="Times New Roman"/>
          <w:color w:val="C00000"/>
          <w:sz w:val="24"/>
          <w:szCs w:val="24"/>
        </w:rPr>
      </w:pPr>
      <w:r>
        <w:rPr>
          <w:noProof/>
          <w:lang w:eastAsia="hr-HR"/>
        </w:rPr>
        <w:drawing>
          <wp:inline distT="0" distB="0" distL="0" distR="0" wp14:anchorId="1CF6AB32" wp14:editId="629D935D">
            <wp:extent cx="5786651" cy="3220872"/>
            <wp:effectExtent l="0" t="0" r="24130" b="17780"/>
            <wp:docPr id="29" name="Grafikon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E2D12" w:rsidRDefault="00EE2D12" w:rsidP="00274571">
      <w:pPr>
        <w:jc w:val="both"/>
        <w:rPr>
          <w:rFonts w:ascii="Times New Roman" w:hAnsi="Times New Roman"/>
          <w:color w:val="C00000"/>
          <w:sz w:val="24"/>
          <w:szCs w:val="24"/>
        </w:rPr>
      </w:pPr>
    </w:p>
    <w:p w:rsidR="009E2604" w:rsidRDefault="009E2604" w:rsidP="00274571">
      <w:pPr>
        <w:jc w:val="both"/>
        <w:rPr>
          <w:rFonts w:ascii="Times New Roman" w:hAnsi="Times New Roman"/>
          <w:color w:val="C00000"/>
          <w:sz w:val="24"/>
          <w:szCs w:val="24"/>
        </w:rPr>
      </w:pPr>
      <w:r>
        <w:rPr>
          <w:rFonts w:ascii="Times New Roman" w:hAnsi="Times New Roman"/>
          <w:color w:val="C00000"/>
          <w:sz w:val="24"/>
          <w:szCs w:val="24"/>
        </w:rPr>
        <w:tab/>
      </w:r>
    </w:p>
    <w:p w:rsidR="00B110D7" w:rsidRPr="009E2604" w:rsidRDefault="009E2604" w:rsidP="00274571">
      <w:pPr>
        <w:jc w:val="both"/>
        <w:rPr>
          <w:rFonts w:ascii="Times New Roman" w:hAnsi="Times New Roman"/>
          <w:sz w:val="24"/>
          <w:szCs w:val="24"/>
        </w:rPr>
      </w:pPr>
      <w:r w:rsidRPr="009E2604">
        <w:rPr>
          <w:rFonts w:ascii="Times New Roman" w:hAnsi="Times New Roman"/>
          <w:sz w:val="24"/>
          <w:szCs w:val="24"/>
        </w:rPr>
        <w:tab/>
      </w:r>
      <w:r w:rsidR="003D6E83">
        <w:rPr>
          <w:rFonts w:ascii="Times New Roman" w:hAnsi="Times New Roman"/>
          <w:sz w:val="24"/>
          <w:szCs w:val="24"/>
        </w:rPr>
        <w:t>Potrebno je</w:t>
      </w:r>
      <w:r w:rsidR="000E473E" w:rsidRPr="009E2604">
        <w:rPr>
          <w:rFonts w:ascii="Times New Roman" w:hAnsi="Times New Roman"/>
          <w:sz w:val="24"/>
          <w:szCs w:val="24"/>
        </w:rPr>
        <w:t xml:space="preserve"> napomenuti da se prikazani podaci odnose na kaznenu </w:t>
      </w:r>
      <w:r w:rsidR="003D6E83">
        <w:rPr>
          <w:rFonts w:ascii="Times New Roman" w:hAnsi="Times New Roman"/>
          <w:sz w:val="24"/>
          <w:szCs w:val="24"/>
        </w:rPr>
        <w:t>i</w:t>
      </w:r>
      <w:r>
        <w:rPr>
          <w:rFonts w:ascii="Times New Roman" w:hAnsi="Times New Roman"/>
          <w:sz w:val="24"/>
          <w:szCs w:val="24"/>
        </w:rPr>
        <w:t xml:space="preserve"> prekršajnu kažnjavanost. </w:t>
      </w:r>
    </w:p>
    <w:p w:rsidR="00B110D7" w:rsidRDefault="00B110D7" w:rsidP="00274571">
      <w:pPr>
        <w:jc w:val="both"/>
        <w:rPr>
          <w:rFonts w:ascii="Times New Roman" w:hAnsi="Times New Roman"/>
          <w:color w:val="C00000"/>
          <w:sz w:val="24"/>
          <w:szCs w:val="24"/>
        </w:rPr>
      </w:pPr>
    </w:p>
    <w:p w:rsidR="000E473E" w:rsidRDefault="00274571" w:rsidP="000E473E">
      <w:pPr>
        <w:ind w:left="-84" w:firstLine="84"/>
        <w:rPr>
          <w:rStyle w:val="Naslov1Char"/>
          <w:rFonts w:ascii="Times New Roman" w:hAnsi="Times New Roman" w:cs="Times New Roman"/>
          <w:color w:val="C00000"/>
          <w:sz w:val="24"/>
          <w:szCs w:val="24"/>
        </w:rPr>
      </w:pPr>
      <w:r>
        <w:rPr>
          <w:rFonts w:ascii="Times New Roman" w:hAnsi="Times New Roman" w:cs="Times New Roman"/>
          <w:b/>
        </w:rPr>
        <w:tab/>
      </w:r>
      <w:bookmarkStart w:id="14" w:name="_Toc384299749"/>
      <w:r w:rsidR="000E473E" w:rsidRPr="007A55A2">
        <w:rPr>
          <w:rStyle w:val="Naslov1Char"/>
          <w:rFonts w:ascii="Times New Roman" w:hAnsi="Times New Roman" w:cs="Times New Roman"/>
          <w:color w:val="auto"/>
          <w:sz w:val="24"/>
          <w:szCs w:val="24"/>
        </w:rPr>
        <w:t>Kaznena djela</w:t>
      </w:r>
      <w:bookmarkEnd w:id="14"/>
      <w:r w:rsidR="000E473E" w:rsidRPr="007A55A2">
        <w:rPr>
          <w:rStyle w:val="Naslov1Char"/>
          <w:rFonts w:ascii="Times New Roman" w:hAnsi="Times New Roman" w:cs="Times New Roman"/>
          <w:color w:val="auto"/>
          <w:sz w:val="24"/>
          <w:szCs w:val="24"/>
        </w:rPr>
        <w:t xml:space="preserve"> </w:t>
      </w:r>
    </w:p>
    <w:p w:rsidR="00DC1686" w:rsidRDefault="000E473E" w:rsidP="000E473E">
      <w:pPr>
        <w:ind w:left="-84" w:firstLine="84"/>
        <w:rPr>
          <w:rStyle w:val="Naslov1Char"/>
          <w:rFonts w:ascii="Times New Roman" w:hAnsi="Times New Roman" w:cs="Times New Roman"/>
          <w:color w:val="C00000"/>
          <w:sz w:val="24"/>
          <w:szCs w:val="24"/>
        </w:rPr>
      </w:pPr>
      <w:r w:rsidRPr="000E473E">
        <w:rPr>
          <w:rStyle w:val="Naslov1Char"/>
          <w:rFonts w:ascii="Times New Roman" w:hAnsi="Times New Roman" w:cs="Times New Roman"/>
          <w:color w:val="C00000"/>
          <w:sz w:val="24"/>
          <w:szCs w:val="24"/>
        </w:rPr>
        <w:t xml:space="preserve"> </w:t>
      </w:r>
    </w:p>
    <w:p w:rsidR="00DC1686" w:rsidRPr="007A55A2" w:rsidRDefault="00DC1686" w:rsidP="00DC1686">
      <w:pPr>
        <w:ind w:left="-84" w:firstLine="84"/>
        <w:jc w:val="both"/>
        <w:rPr>
          <w:rFonts w:ascii="Times New Roman" w:hAnsi="Times New Roman"/>
          <w:sz w:val="24"/>
          <w:szCs w:val="24"/>
        </w:rPr>
      </w:pPr>
      <w:r>
        <w:rPr>
          <w:rFonts w:ascii="Times New Roman" w:hAnsi="Times New Roman"/>
          <w:color w:val="C00000"/>
          <w:sz w:val="24"/>
          <w:szCs w:val="24"/>
        </w:rPr>
        <w:tab/>
      </w:r>
      <w:r w:rsidRPr="007A55A2">
        <w:rPr>
          <w:rFonts w:ascii="Times New Roman" w:hAnsi="Times New Roman"/>
          <w:sz w:val="24"/>
          <w:szCs w:val="24"/>
        </w:rPr>
        <w:t>Najveći broj pred</w:t>
      </w:r>
      <w:r w:rsidR="00946F4E" w:rsidRPr="007A55A2">
        <w:rPr>
          <w:rFonts w:ascii="Times New Roman" w:hAnsi="Times New Roman"/>
          <w:sz w:val="24"/>
          <w:szCs w:val="24"/>
        </w:rPr>
        <w:t>m</w:t>
      </w:r>
      <w:r w:rsidRPr="007A55A2">
        <w:rPr>
          <w:rFonts w:ascii="Times New Roman" w:hAnsi="Times New Roman"/>
          <w:sz w:val="24"/>
          <w:szCs w:val="24"/>
        </w:rPr>
        <w:t xml:space="preserve">eta zaprimljenih u 2013. godini odnosi se na počinitelje kaznenih djela protiv imovine 33,6%, potom na počinitelje kaznenih djela protiv vrijednosti zaštićenih međunarodnim pravom </w:t>
      </w:r>
      <w:r w:rsidR="00B110D7" w:rsidRPr="007A55A2">
        <w:rPr>
          <w:rFonts w:ascii="Times New Roman" w:hAnsi="Times New Roman"/>
          <w:sz w:val="24"/>
          <w:szCs w:val="24"/>
        </w:rPr>
        <w:t>6,6%, te počinitelje kaznenih djela protiv života i tijela 6,2% i kaznenih djela protiv opće sigurnosti ljudi i imovine i sigurnosti prometa 5,7%.</w:t>
      </w:r>
    </w:p>
    <w:p w:rsidR="00946F4E" w:rsidRDefault="00946F4E" w:rsidP="00DC1686">
      <w:pPr>
        <w:ind w:left="-84" w:firstLine="84"/>
        <w:jc w:val="both"/>
        <w:rPr>
          <w:rFonts w:ascii="Times New Roman" w:hAnsi="Times New Roman"/>
          <w:color w:val="C00000"/>
          <w:sz w:val="24"/>
          <w:szCs w:val="24"/>
        </w:rPr>
      </w:pPr>
    </w:p>
    <w:p w:rsidR="00183ED8" w:rsidRDefault="00183ED8" w:rsidP="00946F4E">
      <w:pPr>
        <w:jc w:val="center"/>
        <w:rPr>
          <w:rFonts w:ascii="Times New Roman" w:eastAsia="Times New Roman" w:hAnsi="Times New Roman" w:cs="Times New Roman"/>
          <w:b/>
          <w:bCs/>
          <w:i/>
          <w:color w:val="000000"/>
          <w:lang w:eastAsia="hr-HR"/>
        </w:rPr>
      </w:pPr>
    </w:p>
    <w:p w:rsidR="00183ED8" w:rsidRDefault="00183ED8" w:rsidP="00946F4E">
      <w:pPr>
        <w:jc w:val="center"/>
        <w:rPr>
          <w:rFonts w:ascii="Times New Roman" w:eastAsia="Times New Roman" w:hAnsi="Times New Roman" w:cs="Times New Roman"/>
          <w:b/>
          <w:bCs/>
          <w:i/>
          <w:color w:val="000000"/>
          <w:lang w:eastAsia="hr-HR"/>
        </w:rPr>
      </w:pPr>
    </w:p>
    <w:p w:rsidR="00946F4E" w:rsidRPr="00CC63D1" w:rsidRDefault="00B21780" w:rsidP="00946F4E">
      <w:pPr>
        <w:jc w:val="center"/>
        <w:rPr>
          <w:rFonts w:ascii="Times New Roman" w:hAnsi="Times New Roman"/>
          <w:i/>
        </w:rPr>
      </w:pPr>
      <w:r w:rsidRPr="00CC63D1">
        <w:rPr>
          <w:rFonts w:ascii="Times New Roman" w:eastAsia="Times New Roman" w:hAnsi="Times New Roman" w:cs="Times New Roman"/>
          <w:b/>
          <w:bCs/>
          <w:i/>
          <w:color w:val="000000"/>
          <w:lang w:eastAsia="hr-HR"/>
        </w:rPr>
        <w:lastRenderedPageBreak/>
        <w:t xml:space="preserve">Graf </w:t>
      </w:r>
      <w:r w:rsidR="00183ED8">
        <w:rPr>
          <w:rFonts w:ascii="Times New Roman" w:eastAsia="Times New Roman" w:hAnsi="Times New Roman" w:cs="Times New Roman"/>
          <w:b/>
          <w:bCs/>
          <w:i/>
          <w:color w:val="000000"/>
          <w:lang w:eastAsia="hr-HR"/>
        </w:rPr>
        <w:t>8</w:t>
      </w:r>
      <w:r w:rsidR="00946F4E" w:rsidRPr="00CC63D1">
        <w:rPr>
          <w:rFonts w:ascii="Times New Roman" w:eastAsia="Times New Roman" w:hAnsi="Times New Roman" w:cs="Times New Roman"/>
          <w:b/>
          <w:bCs/>
          <w:i/>
          <w:color w:val="000000"/>
          <w:lang w:eastAsia="hr-HR"/>
        </w:rPr>
        <w:t>.</w:t>
      </w:r>
      <w:r w:rsidR="00946F4E" w:rsidRPr="00CC63D1">
        <w:rPr>
          <w:rFonts w:ascii="Times New Roman" w:eastAsia="Times New Roman" w:hAnsi="Times New Roman" w:cs="Times New Roman"/>
          <w:bCs/>
          <w:i/>
          <w:color w:val="000000"/>
          <w:lang w:eastAsia="hr-HR"/>
        </w:rPr>
        <w:t xml:space="preserve"> </w:t>
      </w:r>
      <w:r w:rsidR="00946F4E" w:rsidRPr="00CC63D1">
        <w:rPr>
          <w:rFonts w:ascii="Times New Roman" w:hAnsi="Times New Roman"/>
          <w:i/>
        </w:rPr>
        <w:t>Struktura osoba uključenih u probaciju prema kaznenim djelima</w:t>
      </w:r>
    </w:p>
    <w:p w:rsidR="00DC1686" w:rsidRDefault="00DC1686" w:rsidP="00DC1686">
      <w:pPr>
        <w:ind w:left="-84" w:firstLine="84"/>
        <w:jc w:val="both"/>
        <w:rPr>
          <w:rFonts w:ascii="Times New Roman" w:hAnsi="Times New Roman"/>
          <w:color w:val="C00000"/>
          <w:sz w:val="24"/>
          <w:szCs w:val="24"/>
        </w:rPr>
      </w:pPr>
    </w:p>
    <w:p w:rsidR="003D1BC6" w:rsidRDefault="007A55A2" w:rsidP="00DC1686">
      <w:pPr>
        <w:ind w:left="-84" w:firstLine="84"/>
        <w:jc w:val="both"/>
        <w:rPr>
          <w:rFonts w:ascii="Times New Roman" w:hAnsi="Times New Roman"/>
          <w:color w:val="C00000"/>
          <w:sz w:val="24"/>
          <w:szCs w:val="24"/>
        </w:rPr>
      </w:pPr>
      <w:r>
        <w:rPr>
          <w:noProof/>
          <w:lang w:eastAsia="hr-HR"/>
        </w:rPr>
        <w:drawing>
          <wp:inline distT="0" distB="0" distL="0" distR="0" wp14:anchorId="5518494D" wp14:editId="48CF8CCB">
            <wp:extent cx="5943600" cy="4476307"/>
            <wp:effectExtent l="0" t="0" r="19050" b="19685"/>
            <wp:docPr id="28" name="Grafikon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D1BC6" w:rsidRDefault="003D1BC6" w:rsidP="00DC1686">
      <w:pPr>
        <w:ind w:left="-84" w:firstLine="84"/>
        <w:jc w:val="both"/>
        <w:rPr>
          <w:rFonts w:ascii="Times New Roman" w:hAnsi="Times New Roman"/>
          <w:color w:val="C00000"/>
          <w:sz w:val="24"/>
          <w:szCs w:val="24"/>
        </w:rPr>
      </w:pPr>
    </w:p>
    <w:p w:rsidR="00946F4E" w:rsidRPr="007A55A2" w:rsidRDefault="00946F4E" w:rsidP="00946F4E">
      <w:pPr>
        <w:pStyle w:val="Bezproreda"/>
        <w:rPr>
          <w:rFonts w:ascii="Times New Roman" w:hAnsi="Times New Roman"/>
          <w:sz w:val="24"/>
          <w:szCs w:val="24"/>
        </w:rPr>
      </w:pPr>
    </w:p>
    <w:p w:rsidR="002426FB" w:rsidRPr="007A55A2" w:rsidRDefault="002426FB" w:rsidP="002426FB">
      <w:pPr>
        <w:jc w:val="both"/>
        <w:rPr>
          <w:rFonts w:ascii="Times New Roman" w:hAnsi="Times New Roman"/>
          <w:sz w:val="24"/>
          <w:szCs w:val="24"/>
        </w:rPr>
      </w:pPr>
      <w:r w:rsidRPr="007A55A2">
        <w:rPr>
          <w:rFonts w:ascii="Times New Roman" w:hAnsi="Times New Roman"/>
          <w:sz w:val="24"/>
          <w:szCs w:val="24"/>
        </w:rPr>
        <w:tab/>
      </w:r>
      <w:r w:rsidR="00113223">
        <w:rPr>
          <w:rFonts w:ascii="Times New Roman" w:hAnsi="Times New Roman"/>
          <w:sz w:val="24"/>
          <w:szCs w:val="24"/>
        </w:rPr>
        <w:t xml:space="preserve">12,3% svih kaznenih djela koje su počinile osobe uključene u probaciju u 2013. godini su teška kaznena djela. U 2013.g. </w:t>
      </w:r>
      <w:r w:rsidRPr="007A55A2">
        <w:rPr>
          <w:rFonts w:ascii="Times New Roman" w:hAnsi="Times New Roman"/>
          <w:sz w:val="24"/>
          <w:szCs w:val="24"/>
        </w:rPr>
        <w:t>probacijski u</w:t>
      </w:r>
      <w:r w:rsidR="00113223">
        <w:rPr>
          <w:rFonts w:ascii="Times New Roman" w:hAnsi="Times New Roman"/>
          <w:sz w:val="24"/>
          <w:szCs w:val="24"/>
        </w:rPr>
        <w:t>redi su zaprimili 113 predmeta (</w:t>
      </w:r>
      <w:r w:rsidRPr="007A55A2">
        <w:rPr>
          <w:rFonts w:ascii="Times New Roman" w:hAnsi="Times New Roman"/>
          <w:sz w:val="24"/>
          <w:szCs w:val="24"/>
        </w:rPr>
        <w:t>2,7%</w:t>
      </w:r>
      <w:r w:rsidR="00113223">
        <w:rPr>
          <w:rFonts w:ascii="Times New Roman" w:hAnsi="Times New Roman"/>
          <w:sz w:val="24"/>
          <w:szCs w:val="24"/>
        </w:rPr>
        <w:t>)</w:t>
      </w:r>
      <w:r w:rsidRPr="007A55A2">
        <w:rPr>
          <w:rFonts w:ascii="Times New Roman" w:hAnsi="Times New Roman"/>
          <w:sz w:val="24"/>
          <w:szCs w:val="24"/>
        </w:rPr>
        <w:t xml:space="preserve"> u kojima su počinitelji počinili kazneno djelo ubojstva, 70 predmeta </w:t>
      </w:r>
      <w:r w:rsidR="00113223">
        <w:rPr>
          <w:rFonts w:ascii="Times New Roman" w:hAnsi="Times New Roman"/>
          <w:sz w:val="24"/>
          <w:szCs w:val="24"/>
        </w:rPr>
        <w:t>(</w:t>
      </w:r>
      <w:r w:rsidRPr="007A55A2">
        <w:rPr>
          <w:rFonts w:ascii="Times New Roman" w:hAnsi="Times New Roman"/>
          <w:sz w:val="24"/>
          <w:szCs w:val="24"/>
        </w:rPr>
        <w:t>1,7%</w:t>
      </w:r>
      <w:r w:rsidR="00113223">
        <w:rPr>
          <w:rFonts w:ascii="Times New Roman" w:hAnsi="Times New Roman"/>
          <w:sz w:val="24"/>
          <w:szCs w:val="24"/>
        </w:rPr>
        <w:t>)</w:t>
      </w:r>
      <w:r w:rsidRPr="007A55A2">
        <w:rPr>
          <w:rFonts w:ascii="Times New Roman" w:hAnsi="Times New Roman"/>
          <w:sz w:val="24"/>
          <w:szCs w:val="24"/>
        </w:rPr>
        <w:t xml:space="preserve"> silovan</w:t>
      </w:r>
      <w:r w:rsidR="00113223">
        <w:rPr>
          <w:rFonts w:ascii="Times New Roman" w:hAnsi="Times New Roman"/>
          <w:sz w:val="24"/>
          <w:szCs w:val="24"/>
        </w:rPr>
        <w:t>ja, 80 predmeta (</w:t>
      </w:r>
      <w:r w:rsidRPr="007A55A2">
        <w:rPr>
          <w:rFonts w:ascii="Times New Roman" w:hAnsi="Times New Roman"/>
          <w:sz w:val="24"/>
          <w:szCs w:val="24"/>
        </w:rPr>
        <w:t>1,9%</w:t>
      </w:r>
      <w:r w:rsidR="00113223">
        <w:rPr>
          <w:rFonts w:ascii="Times New Roman" w:hAnsi="Times New Roman"/>
          <w:sz w:val="24"/>
          <w:szCs w:val="24"/>
        </w:rPr>
        <w:t>)</w:t>
      </w:r>
      <w:r w:rsidRPr="007A55A2">
        <w:rPr>
          <w:rFonts w:ascii="Times New Roman" w:hAnsi="Times New Roman"/>
          <w:sz w:val="24"/>
          <w:szCs w:val="24"/>
        </w:rPr>
        <w:t xml:space="preserve"> teških tjelenih ozljeda, 248 </w:t>
      </w:r>
      <w:r w:rsidR="00113223">
        <w:rPr>
          <w:rFonts w:ascii="Times New Roman" w:hAnsi="Times New Roman"/>
          <w:sz w:val="24"/>
          <w:szCs w:val="24"/>
        </w:rPr>
        <w:t>(</w:t>
      </w:r>
      <w:r w:rsidRPr="007A55A2">
        <w:rPr>
          <w:rFonts w:ascii="Times New Roman" w:hAnsi="Times New Roman"/>
          <w:sz w:val="24"/>
          <w:szCs w:val="24"/>
        </w:rPr>
        <w:t>6%</w:t>
      </w:r>
      <w:r w:rsidR="00113223">
        <w:rPr>
          <w:rFonts w:ascii="Times New Roman" w:hAnsi="Times New Roman"/>
          <w:sz w:val="24"/>
          <w:szCs w:val="24"/>
        </w:rPr>
        <w:t>) razbojništvo, što ukazuje na činjenicu da probacijski službenici rade s počiniteljima najtežih kaznenih djela.</w:t>
      </w:r>
    </w:p>
    <w:p w:rsidR="00946F4E" w:rsidRDefault="00946F4E" w:rsidP="00DC1686">
      <w:pPr>
        <w:ind w:left="-84" w:firstLine="84"/>
        <w:jc w:val="both"/>
        <w:rPr>
          <w:rFonts w:ascii="Times New Roman" w:hAnsi="Times New Roman"/>
          <w:color w:val="C00000"/>
          <w:sz w:val="24"/>
          <w:szCs w:val="24"/>
        </w:rPr>
      </w:pPr>
      <w:r>
        <w:rPr>
          <w:rFonts w:ascii="Times New Roman" w:hAnsi="Times New Roman"/>
          <w:color w:val="C00000"/>
          <w:sz w:val="24"/>
          <w:szCs w:val="24"/>
        </w:rPr>
        <w:tab/>
      </w:r>
    </w:p>
    <w:p w:rsidR="00946F4E" w:rsidRDefault="00946F4E" w:rsidP="00DC1686">
      <w:pPr>
        <w:ind w:left="-84" w:firstLine="84"/>
        <w:jc w:val="both"/>
        <w:rPr>
          <w:rFonts w:ascii="Times New Roman" w:hAnsi="Times New Roman"/>
          <w:color w:val="C00000"/>
          <w:sz w:val="24"/>
          <w:szCs w:val="24"/>
        </w:rPr>
      </w:pPr>
    </w:p>
    <w:p w:rsidR="00946F4E" w:rsidRDefault="00946F4E" w:rsidP="00DC1686">
      <w:pPr>
        <w:ind w:left="-84" w:firstLine="84"/>
        <w:jc w:val="both"/>
        <w:rPr>
          <w:rFonts w:ascii="Times New Roman" w:hAnsi="Times New Roman"/>
          <w:color w:val="C00000"/>
          <w:sz w:val="24"/>
          <w:szCs w:val="24"/>
        </w:rPr>
      </w:pPr>
    </w:p>
    <w:p w:rsidR="00DC1686" w:rsidRDefault="00DC1686" w:rsidP="00DC1686">
      <w:pPr>
        <w:pStyle w:val="Bezproreda"/>
        <w:rPr>
          <w:rFonts w:ascii="Times New Roman" w:hAnsi="Times New Roman"/>
          <w:color w:val="C00000"/>
          <w:sz w:val="24"/>
          <w:szCs w:val="24"/>
        </w:rPr>
      </w:pPr>
    </w:p>
    <w:p w:rsidR="002426FB" w:rsidRPr="00DB0893" w:rsidRDefault="00DC1686" w:rsidP="00DB0893">
      <w:pPr>
        <w:rPr>
          <w:rFonts w:ascii="Times New Roman" w:eastAsiaTheme="majorEastAsia" w:hAnsi="Times New Roman" w:cs="Times New Roman"/>
          <w:b/>
          <w:bCs/>
          <w:color w:val="C00000"/>
          <w:sz w:val="24"/>
          <w:szCs w:val="24"/>
        </w:rPr>
      </w:pPr>
      <w:r>
        <w:rPr>
          <w:rStyle w:val="Naslov1Char"/>
          <w:rFonts w:ascii="Times New Roman" w:hAnsi="Times New Roman" w:cs="Times New Roman"/>
          <w:color w:val="C00000"/>
          <w:sz w:val="24"/>
          <w:szCs w:val="24"/>
        </w:rPr>
        <w:tab/>
      </w:r>
    </w:p>
    <w:p w:rsidR="000430FA" w:rsidRDefault="000430FA">
      <w:pPr>
        <w:spacing w:after="200" w:line="276" w:lineRule="auto"/>
        <w:rPr>
          <w:rFonts w:ascii="Times New Roman" w:eastAsiaTheme="majorEastAsia" w:hAnsi="Times New Roman" w:cs="Times New Roman"/>
          <w:b/>
          <w:bCs/>
          <w:sz w:val="24"/>
          <w:szCs w:val="24"/>
        </w:rPr>
      </w:pPr>
      <w:bookmarkStart w:id="15" w:name="_Toc384299750"/>
      <w:r>
        <w:rPr>
          <w:rFonts w:ascii="Times New Roman" w:hAnsi="Times New Roman" w:cs="Times New Roman"/>
          <w:sz w:val="24"/>
          <w:szCs w:val="24"/>
        </w:rPr>
        <w:br w:type="page"/>
      </w:r>
    </w:p>
    <w:p w:rsidR="00536A58" w:rsidRPr="00C130C7" w:rsidRDefault="00536A58" w:rsidP="00C31074">
      <w:pPr>
        <w:pStyle w:val="Naslov1"/>
        <w:rPr>
          <w:rFonts w:ascii="Times New Roman" w:hAnsi="Times New Roman" w:cs="Times New Roman"/>
          <w:color w:val="auto"/>
          <w:sz w:val="24"/>
          <w:szCs w:val="24"/>
        </w:rPr>
      </w:pPr>
      <w:r w:rsidRPr="00C130C7">
        <w:rPr>
          <w:rFonts w:ascii="Times New Roman" w:hAnsi="Times New Roman" w:cs="Times New Roman"/>
          <w:color w:val="auto"/>
          <w:sz w:val="24"/>
          <w:szCs w:val="24"/>
        </w:rPr>
        <w:lastRenderedPageBreak/>
        <w:t>ORGANIZACIJSKA STRUKTURA</w:t>
      </w:r>
      <w:bookmarkEnd w:id="15"/>
    </w:p>
    <w:p w:rsidR="00A95B9D" w:rsidRPr="00C130C7" w:rsidRDefault="00A95B9D" w:rsidP="00536A58">
      <w:pPr>
        <w:ind w:left="405"/>
        <w:rPr>
          <w:rFonts w:ascii="Times New Roman" w:hAnsi="Times New Roman" w:cs="Times New Roman"/>
          <w:b/>
        </w:rPr>
      </w:pPr>
    </w:p>
    <w:p w:rsidR="009872A0" w:rsidRPr="00DB0893" w:rsidRDefault="00A95B9D" w:rsidP="009872A0">
      <w:pPr>
        <w:spacing w:after="200" w:line="276" w:lineRule="auto"/>
        <w:ind w:firstLine="708"/>
        <w:jc w:val="both"/>
        <w:rPr>
          <w:rFonts w:ascii="Times New Roman" w:eastAsiaTheme="minorHAnsi" w:hAnsi="Times New Roman" w:cs="Times New Roman"/>
          <w:sz w:val="24"/>
          <w:szCs w:val="24"/>
        </w:rPr>
      </w:pPr>
      <w:r w:rsidRPr="00DB0893">
        <w:rPr>
          <w:rFonts w:ascii="Times New Roman" w:eastAsiaTheme="minorHAnsi" w:hAnsi="Times New Roman" w:cs="Times New Roman"/>
          <w:sz w:val="24"/>
          <w:szCs w:val="24"/>
        </w:rPr>
        <w:t>Uredbom o unutarnjem ustrojstvu Ministarstva pravosuđa („Narodne novine“, broj 28/2012.)</w:t>
      </w:r>
      <w:r w:rsidR="00F3256A" w:rsidRPr="00DB0893">
        <w:rPr>
          <w:rFonts w:ascii="Times New Roman" w:eastAsiaTheme="minorHAnsi" w:hAnsi="Times New Roman" w:cs="Times New Roman"/>
          <w:sz w:val="24"/>
          <w:szCs w:val="24"/>
        </w:rPr>
        <w:t xml:space="preserve"> </w:t>
      </w:r>
      <w:r w:rsidRPr="00DB0893">
        <w:rPr>
          <w:rFonts w:ascii="Times New Roman" w:eastAsiaTheme="minorHAnsi" w:hAnsi="Times New Roman" w:cs="Times New Roman"/>
          <w:sz w:val="24"/>
          <w:szCs w:val="24"/>
        </w:rPr>
        <w:t>u Ministar</w:t>
      </w:r>
      <w:r w:rsidR="00F3256A" w:rsidRPr="00DB0893">
        <w:rPr>
          <w:rFonts w:ascii="Times New Roman" w:eastAsiaTheme="minorHAnsi" w:hAnsi="Times New Roman" w:cs="Times New Roman"/>
          <w:sz w:val="24"/>
          <w:szCs w:val="24"/>
        </w:rPr>
        <w:t>s</w:t>
      </w:r>
      <w:r w:rsidRPr="00DB0893">
        <w:rPr>
          <w:rFonts w:ascii="Times New Roman" w:eastAsiaTheme="minorHAnsi" w:hAnsi="Times New Roman" w:cs="Times New Roman"/>
          <w:sz w:val="24"/>
          <w:szCs w:val="24"/>
        </w:rPr>
        <w:t xml:space="preserve">tvu </w:t>
      </w:r>
      <w:r w:rsidR="00680D1B" w:rsidRPr="00DB0893">
        <w:rPr>
          <w:rFonts w:ascii="Times New Roman" w:eastAsiaTheme="minorHAnsi" w:hAnsi="Times New Roman" w:cs="Times New Roman"/>
          <w:sz w:val="24"/>
          <w:szCs w:val="24"/>
        </w:rPr>
        <w:t xml:space="preserve">pravosuđa </w:t>
      </w:r>
      <w:r w:rsidRPr="00DB0893">
        <w:rPr>
          <w:rFonts w:ascii="Times New Roman" w:eastAsiaTheme="minorHAnsi" w:hAnsi="Times New Roman" w:cs="Times New Roman"/>
          <w:sz w:val="24"/>
          <w:szCs w:val="24"/>
        </w:rPr>
        <w:t xml:space="preserve">ustrojen je Sektor za probaciju unutar Uprave </w:t>
      </w:r>
      <w:r w:rsidR="00680D1B" w:rsidRPr="00DB0893">
        <w:rPr>
          <w:rFonts w:ascii="Times New Roman" w:eastAsiaTheme="minorHAnsi" w:hAnsi="Times New Roman" w:cs="Times New Roman"/>
          <w:sz w:val="24"/>
          <w:szCs w:val="24"/>
        </w:rPr>
        <w:t xml:space="preserve">za kazneno pravo i probaciju. </w:t>
      </w:r>
      <w:r w:rsidRPr="00DB0893">
        <w:rPr>
          <w:rFonts w:ascii="Times New Roman" w:eastAsiaTheme="minorHAnsi" w:hAnsi="Times New Roman" w:cs="Times New Roman"/>
          <w:sz w:val="24"/>
          <w:szCs w:val="24"/>
        </w:rPr>
        <w:t>Za obavljanje poslova iz djelokruga Sektora za probaciju ustrojene su sljedeće ustrojstvene jedinice:</w:t>
      </w:r>
    </w:p>
    <w:p w:rsidR="00A95B9D" w:rsidRPr="00DB0893" w:rsidRDefault="00A95B9D" w:rsidP="00DB0893">
      <w:pPr>
        <w:pStyle w:val="Bezproreda"/>
        <w:numPr>
          <w:ilvl w:val="0"/>
          <w:numId w:val="30"/>
        </w:numPr>
        <w:rPr>
          <w:rFonts w:ascii="Times New Roman" w:eastAsiaTheme="minorHAnsi" w:hAnsi="Times New Roman" w:cs="Times New Roman"/>
          <w:sz w:val="24"/>
          <w:szCs w:val="24"/>
        </w:rPr>
      </w:pPr>
      <w:r w:rsidRPr="00DB0893">
        <w:rPr>
          <w:rFonts w:ascii="Times New Roman" w:eastAsiaTheme="minorHAnsi" w:hAnsi="Times New Roman" w:cs="Times New Roman"/>
          <w:sz w:val="24"/>
          <w:szCs w:val="24"/>
        </w:rPr>
        <w:t>Središnji ured – Služba za koordinaciju i razvoj probacijskog sustava</w:t>
      </w:r>
    </w:p>
    <w:p w:rsidR="00C44C9D" w:rsidRDefault="00680D1B" w:rsidP="00DB0893">
      <w:pPr>
        <w:pStyle w:val="Bezproreda"/>
        <w:numPr>
          <w:ilvl w:val="0"/>
          <w:numId w:val="30"/>
        </w:numPr>
        <w:rPr>
          <w:rFonts w:ascii="Times New Roman" w:eastAsiaTheme="minorHAnsi" w:hAnsi="Times New Roman" w:cs="Times New Roman"/>
          <w:sz w:val="24"/>
          <w:szCs w:val="24"/>
        </w:rPr>
      </w:pPr>
      <w:r w:rsidRPr="00DB0893">
        <w:rPr>
          <w:rFonts w:ascii="Times New Roman" w:eastAsiaTheme="minorHAnsi" w:hAnsi="Times New Roman" w:cs="Times New Roman"/>
          <w:sz w:val="24"/>
          <w:szCs w:val="24"/>
        </w:rPr>
        <w:t>Probacijski uredi</w:t>
      </w:r>
      <w:bookmarkStart w:id="16" w:name="_Toc373998324"/>
    </w:p>
    <w:p w:rsidR="00DB0893" w:rsidRPr="00DB0893" w:rsidRDefault="00DB0893" w:rsidP="00DB0893">
      <w:pPr>
        <w:pStyle w:val="Bezproreda"/>
        <w:ind w:left="720"/>
        <w:rPr>
          <w:rFonts w:ascii="Times New Roman" w:eastAsiaTheme="minorHAnsi" w:hAnsi="Times New Roman" w:cs="Times New Roman"/>
          <w:sz w:val="24"/>
          <w:szCs w:val="24"/>
        </w:rPr>
      </w:pPr>
    </w:p>
    <w:p w:rsidR="00A95B9D" w:rsidRPr="00DB0893" w:rsidRDefault="00A95B9D" w:rsidP="009872A0">
      <w:pPr>
        <w:spacing w:after="200" w:line="276" w:lineRule="auto"/>
        <w:ind w:firstLine="708"/>
        <w:jc w:val="both"/>
        <w:rPr>
          <w:rFonts w:ascii="Times New Roman" w:eastAsiaTheme="minorHAnsi" w:hAnsi="Times New Roman" w:cs="Times New Roman"/>
          <w:sz w:val="24"/>
          <w:szCs w:val="24"/>
        </w:rPr>
      </w:pPr>
      <w:r w:rsidRPr="00DB0893">
        <w:rPr>
          <w:rFonts w:ascii="Times New Roman" w:eastAsiaTheme="minorHAnsi" w:hAnsi="Times New Roman" w:cs="Times New Roman"/>
          <w:b/>
          <w:sz w:val="24"/>
          <w:szCs w:val="24"/>
        </w:rPr>
        <w:t>Središnji ured</w:t>
      </w:r>
      <w:r w:rsidRPr="00DB0893">
        <w:rPr>
          <w:rFonts w:ascii="Times New Roman" w:eastAsiaTheme="minorHAnsi" w:hAnsi="Times New Roman" w:cs="Times New Roman"/>
          <w:sz w:val="24"/>
          <w:szCs w:val="24"/>
        </w:rPr>
        <w:t xml:space="preserve"> – Služba za koordinaciju i razvoj probacijskog sustava</w:t>
      </w:r>
      <w:bookmarkEnd w:id="16"/>
      <w:r w:rsidR="00D1301F" w:rsidRPr="00DB0893">
        <w:rPr>
          <w:rFonts w:ascii="Times New Roman" w:eastAsiaTheme="minorHAnsi" w:hAnsi="Times New Roman" w:cs="Times New Roman"/>
          <w:sz w:val="24"/>
          <w:szCs w:val="24"/>
        </w:rPr>
        <w:t xml:space="preserve"> </w:t>
      </w:r>
      <w:r w:rsidRPr="00DB0893">
        <w:rPr>
          <w:rFonts w:ascii="Times New Roman" w:eastAsiaTheme="minorHAnsi" w:hAnsi="Times New Roman" w:cs="Times New Roman"/>
          <w:sz w:val="24"/>
          <w:szCs w:val="24"/>
        </w:rPr>
        <w:t>prati, unapređuje i nadzire zakonitost rada i postupanja probacijskih službenika, donosi odluke i poduzima mjere u vezi izvršavanja probacijskih poslova tijekom kaznenog postupka, izvršavanja kazne zatvora i uvjetnog otpusta, izvršavanja uvjetne osude sa zaštitnim nadzorom i rada za opće dobro na slobodi, obavlja poslove vezane uz unaprjeđenja materijalnih, kadrovskih i stručnih uvjeta za njihovo izvršavanje. Provodi nadzor nad radom probacijskih ureda.</w:t>
      </w:r>
      <w:r w:rsidR="00D1301F" w:rsidRPr="00DB0893">
        <w:rPr>
          <w:rFonts w:ascii="Times New Roman" w:eastAsiaTheme="minorHAnsi" w:hAnsi="Times New Roman" w:cs="Times New Roman"/>
          <w:sz w:val="24"/>
          <w:szCs w:val="24"/>
        </w:rPr>
        <w:t xml:space="preserve"> </w:t>
      </w:r>
      <w:r w:rsidRPr="00DB0893">
        <w:rPr>
          <w:rFonts w:ascii="Times New Roman" w:eastAsiaTheme="minorHAnsi" w:hAnsi="Times New Roman" w:cs="Times New Roman"/>
          <w:sz w:val="24"/>
          <w:szCs w:val="24"/>
        </w:rPr>
        <w:t xml:space="preserve">Za obavljanje poslova Središnjeg ureda – Službe za koordinaciju i razvoj probacijskog sustava </w:t>
      </w:r>
      <w:r w:rsidR="00D1301F" w:rsidRPr="00DB0893">
        <w:rPr>
          <w:rFonts w:ascii="Times New Roman" w:eastAsiaTheme="minorHAnsi" w:hAnsi="Times New Roman" w:cs="Times New Roman"/>
          <w:sz w:val="24"/>
          <w:szCs w:val="24"/>
        </w:rPr>
        <w:t>ustrojeni</w:t>
      </w:r>
      <w:r w:rsidRPr="00DB0893">
        <w:rPr>
          <w:rFonts w:ascii="Times New Roman" w:eastAsiaTheme="minorHAnsi" w:hAnsi="Times New Roman" w:cs="Times New Roman"/>
          <w:sz w:val="24"/>
          <w:szCs w:val="24"/>
        </w:rPr>
        <w:t xml:space="preserve"> se sljedeći odjeli:</w:t>
      </w:r>
    </w:p>
    <w:p w:rsidR="00A95B9D" w:rsidRPr="00DB0893" w:rsidRDefault="00A95B9D" w:rsidP="00A95B9D">
      <w:pPr>
        <w:numPr>
          <w:ilvl w:val="0"/>
          <w:numId w:val="3"/>
        </w:numPr>
        <w:spacing w:before="100" w:beforeAutospacing="1" w:after="100" w:afterAutospacing="1" w:line="276" w:lineRule="auto"/>
        <w:ind w:left="714" w:hanging="357"/>
        <w:contextualSpacing/>
        <w:jc w:val="both"/>
        <w:rPr>
          <w:rFonts w:ascii="Times New Roman" w:hAnsi="Times New Roman" w:cs="Times New Roman"/>
          <w:sz w:val="24"/>
          <w:szCs w:val="24"/>
        </w:rPr>
      </w:pPr>
      <w:r w:rsidRPr="00DB0893">
        <w:rPr>
          <w:rFonts w:ascii="Times New Roman" w:hAnsi="Times New Roman" w:cs="Times New Roman"/>
          <w:sz w:val="24"/>
          <w:szCs w:val="24"/>
        </w:rPr>
        <w:t>Odjel za zaštitni nadzor i rad za opće dobro na slobodi</w:t>
      </w:r>
    </w:p>
    <w:p w:rsidR="00A95B9D" w:rsidRPr="00DB0893" w:rsidRDefault="00A95B9D" w:rsidP="00A95B9D">
      <w:pPr>
        <w:numPr>
          <w:ilvl w:val="0"/>
          <w:numId w:val="3"/>
        </w:numPr>
        <w:spacing w:before="100" w:beforeAutospacing="1" w:after="100" w:afterAutospacing="1" w:line="276" w:lineRule="auto"/>
        <w:ind w:left="714" w:hanging="357"/>
        <w:contextualSpacing/>
        <w:jc w:val="both"/>
        <w:rPr>
          <w:rFonts w:ascii="Times New Roman" w:hAnsi="Times New Roman" w:cs="Times New Roman"/>
          <w:sz w:val="24"/>
          <w:szCs w:val="24"/>
        </w:rPr>
      </w:pPr>
      <w:r w:rsidRPr="00DB0893">
        <w:rPr>
          <w:rFonts w:ascii="Times New Roman" w:hAnsi="Times New Roman" w:cs="Times New Roman"/>
          <w:sz w:val="24"/>
          <w:szCs w:val="24"/>
        </w:rPr>
        <w:t>Odjel za probacijske poslove tijekom izvršavanja kazne zatvora i uvjetnog otpusta</w:t>
      </w:r>
    </w:p>
    <w:p w:rsidR="00A95B9D" w:rsidRPr="00DB0893" w:rsidRDefault="00A95B9D" w:rsidP="00A95B9D">
      <w:pPr>
        <w:numPr>
          <w:ilvl w:val="0"/>
          <w:numId w:val="3"/>
        </w:numPr>
        <w:spacing w:before="100" w:beforeAutospacing="1" w:after="100" w:afterAutospacing="1" w:line="276" w:lineRule="auto"/>
        <w:ind w:left="714" w:hanging="357"/>
        <w:contextualSpacing/>
        <w:jc w:val="both"/>
        <w:rPr>
          <w:rFonts w:ascii="Times New Roman" w:hAnsi="Times New Roman" w:cs="Times New Roman"/>
          <w:sz w:val="24"/>
          <w:szCs w:val="24"/>
        </w:rPr>
      </w:pPr>
      <w:r w:rsidRPr="00DB0893">
        <w:rPr>
          <w:rFonts w:ascii="Times New Roman" w:hAnsi="Times New Roman" w:cs="Times New Roman"/>
          <w:sz w:val="24"/>
          <w:szCs w:val="24"/>
        </w:rPr>
        <w:t>Odjel za probacijske poslove tijekom kaznenog postupka</w:t>
      </w:r>
    </w:p>
    <w:p w:rsidR="00A95B9D" w:rsidRPr="00DB0893" w:rsidRDefault="00A95B9D" w:rsidP="00A95B9D">
      <w:pPr>
        <w:numPr>
          <w:ilvl w:val="0"/>
          <w:numId w:val="3"/>
        </w:numPr>
        <w:spacing w:before="100" w:beforeAutospacing="1" w:after="100" w:afterAutospacing="1" w:line="276" w:lineRule="auto"/>
        <w:ind w:left="714" w:hanging="357"/>
        <w:contextualSpacing/>
        <w:jc w:val="both"/>
        <w:rPr>
          <w:rFonts w:ascii="Times New Roman" w:hAnsi="Times New Roman" w:cs="Times New Roman"/>
          <w:sz w:val="24"/>
          <w:szCs w:val="24"/>
        </w:rPr>
      </w:pPr>
      <w:r w:rsidRPr="00DB0893">
        <w:rPr>
          <w:rFonts w:ascii="Times New Roman" w:hAnsi="Times New Roman" w:cs="Times New Roman"/>
          <w:sz w:val="24"/>
          <w:szCs w:val="24"/>
        </w:rPr>
        <w:t>Odjel za elektronički nadzor.</w:t>
      </w:r>
    </w:p>
    <w:p w:rsidR="009872A0" w:rsidRPr="00C130C7" w:rsidRDefault="009872A0" w:rsidP="009872A0">
      <w:pPr>
        <w:spacing w:before="100" w:beforeAutospacing="1" w:after="100" w:afterAutospacing="1" w:line="276" w:lineRule="auto"/>
        <w:ind w:left="714"/>
        <w:contextualSpacing/>
        <w:jc w:val="both"/>
        <w:rPr>
          <w:rFonts w:ascii="Times New Roman" w:hAnsi="Times New Roman" w:cs="Times New Roman"/>
        </w:rPr>
      </w:pPr>
    </w:p>
    <w:p w:rsidR="00746CFE" w:rsidRPr="00CC63D1" w:rsidRDefault="00746CFE" w:rsidP="00D74229">
      <w:pPr>
        <w:spacing w:before="100" w:beforeAutospacing="1" w:after="100" w:afterAutospacing="1" w:line="276" w:lineRule="auto"/>
        <w:ind w:left="714"/>
        <w:contextualSpacing/>
        <w:jc w:val="center"/>
        <w:rPr>
          <w:rFonts w:ascii="Times New Roman" w:hAnsi="Times New Roman" w:cs="Times New Roman"/>
          <w:i/>
        </w:rPr>
      </w:pPr>
      <w:r w:rsidRPr="00C130C7">
        <w:rPr>
          <w:rFonts w:ascii="Times New Roman" w:hAnsi="Times New Roman" w:cs="Times New Roman"/>
          <w:b/>
        </w:rPr>
        <w:t xml:space="preserve">Slika 2. </w:t>
      </w:r>
      <w:r w:rsidRPr="00CC63D1">
        <w:rPr>
          <w:rFonts w:ascii="Times New Roman" w:hAnsi="Times New Roman" w:cs="Times New Roman"/>
          <w:i/>
        </w:rPr>
        <w:t>Struktura Središnjeg ureda</w:t>
      </w:r>
    </w:p>
    <w:p w:rsidR="00797EB9" w:rsidRDefault="00797EB9" w:rsidP="00D74229">
      <w:pPr>
        <w:spacing w:before="100" w:beforeAutospacing="1" w:after="100" w:afterAutospacing="1" w:line="276" w:lineRule="auto"/>
        <w:contextualSpacing/>
        <w:jc w:val="both"/>
        <w:rPr>
          <w:rFonts w:ascii="Times New Roman" w:hAnsi="Times New Roman" w:cs="Times New Roman"/>
          <w:b/>
        </w:rPr>
      </w:pPr>
    </w:p>
    <w:p w:rsidR="00797EB9" w:rsidRDefault="00797EB9" w:rsidP="009872A0">
      <w:pPr>
        <w:spacing w:before="100" w:beforeAutospacing="1" w:after="100" w:afterAutospacing="1" w:line="276" w:lineRule="auto"/>
        <w:ind w:left="714"/>
        <w:contextualSpacing/>
        <w:jc w:val="both"/>
        <w:rPr>
          <w:rFonts w:ascii="Times New Roman" w:hAnsi="Times New Roman" w:cs="Times New Roman"/>
          <w:b/>
        </w:rPr>
      </w:pPr>
      <w:r>
        <w:rPr>
          <w:rFonts w:ascii="Times New Roman" w:hAnsi="Times New Roman" w:cs="Times New Roman"/>
          <w:b/>
          <w:noProof/>
          <w:lang w:eastAsia="hr-HR"/>
        </w:rPr>
        <mc:AlternateContent>
          <mc:Choice Requires="wps">
            <w:drawing>
              <wp:anchor distT="0" distB="0" distL="114300" distR="114300" simplePos="0" relativeHeight="251659264" behindDoc="0" locked="0" layoutInCell="1" allowOverlap="1">
                <wp:simplePos x="0" y="0"/>
                <wp:positionH relativeFrom="column">
                  <wp:posOffset>1203629</wp:posOffset>
                </wp:positionH>
                <wp:positionV relativeFrom="paragraph">
                  <wp:posOffset>102870</wp:posOffset>
                </wp:positionV>
                <wp:extent cx="3253563" cy="925032"/>
                <wp:effectExtent l="76200" t="57150" r="80645" b="104140"/>
                <wp:wrapNone/>
                <wp:docPr id="5" name="Zaobljeni pravokutnik 5"/>
                <wp:cNvGraphicFramePr/>
                <a:graphic xmlns:a="http://schemas.openxmlformats.org/drawingml/2006/main">
                  <a:graphicData uri="http://schemas.microsoft.com/office/word/2010/wordprocessingShape">
                    <wps:wsp>
                      <wps:cNvSpPr/>
                      <wps:spPr>
                        <a:xfrm>
                          <a:off x="0" y="0"/>
                          <a:ext cx="3253563" cy="925032"/>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00240C" w:rsidRPr="00517B00" w:rsidRDefault="0000240C" w:rsidP="003A11A0">
                            <w:pPr>
                              <w:jc w:val="center"/>
                              <w:rPr>
                                <w:rFonts w:ascii="Times New Roman" w:hAnsi="Times New Roman" w:cs="Times New Roman"/>
                                <w:b/>
                                <w:sz w:val="24"/>
                                <w:szCs w:val="24"/>
                              </w:rPr>
                            </w:pPr>
                            <w:r w:rsidRPr="00517B00">
                              <w:rPr>
                                <w:rFonts w:ascii="Times New Roman" w:hAnsi="Times New Roman" w:cs="Times New Roman"/>
                                <w:b/>
                                <w:sz w:val="24"/>
                                <w:szCs w:val="24"/>
                              </w:rPr>
                              <w:t>MINISTARSTVO PRAVOSUĐA</w:t>
                            </w:r>
                          </w:p>
                          <w:p w:rsidR="0000240C" w:rsidRPr="00517B00" w:rsidRDefault="0000240C" w:rsidP="003A11A0">
                            <w:pPr>
                              <w:jc w:val="center"/>
                              <w:rPr>
                                <w:rFonts w:ascii="Times New Roman" w:hAnsi="Times New Roman" w:cs="Times New Roman"/>
                                <w:b/>
                                <w:sz w:val="24"/>
                                <w:szCs w:val="24"/>
                              </w:rPr>
                            </w:pPr>
                            <w:r w:rsidRPr="00517B00">
                              <w:rPr>
                                <w:rFonts w:ascii="Times New Roman" w:hAnsi="Times New Roman" w:cs="Times New Roman"/>
                                <w:b/>
                                <w:sz w:val="24"/>
                                <w:szCs w:val="24"/>
                              </w:rPr>
                              <w:t>Uprava za kazneno pravo i probaciju</w:t>
                            </w:r>
                          </w:p>
                          <w:p w:rsidR="0000240C" w:rsidRPr="00517B00" w:rsidRDefault="0000240C" w:rsidP="003A11A0">
                            <w:pPr>
                              <w:jc w:val="center"/>
                              <w:rPr>
                                <w:rFonts w:ascii="Times New Roman" w:hAnsi="Times New Roman" w:cs="Times New Roman"/>
                                <w:b/>
                                <w:sz w:val="24"/>
                                <w:szCs w:val="24"/>
                              </w:rPr>
                            </w:pPr>
                            <w:r w:rsidRPr="00517B00">
                              <w:rPr>
                                <w:rFonts w:ascii="Times New Roman" w:hAnsi="Times New Roman" w:cs="Times New Roman"/>
                                <w:b/>
                                <w:sz w:val="24"/>
                                <w:szCs w:val="24"/>
                              </w:rPr>
                              <w:t>Sektor za probaciju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utnik 5" o:spid="_x0000_s1027" style="position:absolute;left:0;text-align:left;margin-left:94.75pt;margin-top:8.1pt;width:256.2pt;height: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3pUdgIAADUFAAAOAAAAZHJzL2Uyb0RvYy54bWysVEtPGzEQvlfqf7B8L5sHoSVigyIQVSUE&#10;EVAh9eZ4beLi9bhjJ7vh13fs3SSIcmnVy67HM988v/HZeVtbtlEYDLiSD48GnCknoTLuqeTfH64+&#10;feEsROEqYcGpkm9V4Oezjx/OGj9VI1iBrRQycuLCtPElX8Xop0UR5ErVIhyBV46UGrAWkUR8KioU&#10;DXmvbTEaDE6KBrDyCFKFQLeXnZLPsn+tlYy3WgcVmS055RbzF/N3mb7F7ExMn1D4lZF9GuIfsqiF&#10;cRR07+pSRMHWaP5wVRuJEEDHIwl1AVobqXINVM1w8Kaa+5XwKtdCzQl+36bw/9zKm80CmalKPuHM&#10;iZpG9EPA0v5UzjCPYgPP6+jMM5ukVjU+TAlx7xfYS4GOqe5WY53+VBFrc3u3+/aqNjJJl+PRZDw5&#10;GXMmSXc6mgzGo+S0OKA9hvhVQU2RA40KYe2qO5phbq3YXIfY2e/sCJxS6pLIp7i1KuVh3Z3SVFcK&#10;m9GZUerCItsI4oKNwz52tkwQbazdg4bvgYSUysXcCUq6t09QlZn2N+A9IkcGF/fg2jjA96IfUtad&#10;/a76ruZUfmyXbR5mLi7dLKHa0oAROuYHL68M9fZahLgQSFSnpaD1jbf00RaakkN/4mwF+PLefbIn&#10;BpKWs4ZWp+Th11qg4sx+c8TN0+Hxcdq1LBxPPo9IwNea5WuNW9cXQBMZ0kPhZT4m+2h3R41QP9KW&#10;z1NUUgknKXbJZcSdcBG7laZ3Qqr5PJvRfnkRr929l8l56nOizUP7KND3BItEzRvYrZmYvqFYZ5uQ&#10;DubrCNpk/h362k+AdjPTuH9H0vK/lrPV4bWb/QYAAP//AwBQSwMEFAAGAAgAAAAhANsy/+DgAAAA&#10;CgEAAA8AAABkcnMvZG93bnJldi54bWxMj81Ow0AMhO9IvMPKSFxQu2lR/0I2FSAhhHqhpaJXN2uS&#10;iKw3ym7b0KfHPcFtxh6NP2fL3jXqSF2oPRsYDRNQxIW3NZcGth8vgzmoEJEtNp7JwA8FWObXVxmm&#10;1p94TcdNLJWUcEjRQBVjm2odioochqFviWX35TuHUWxXatvhScpdo8dJMtUOa5YLFbb0XFHxvTk4&#10;A6/1087PcHenz+fJPX1uV/HtfWXM7U3/+AAqUh//wnDBF3TIhWnvD2yDasTPFxOJipiOQUlglowW&#10;oPaXgQidZ/r/C/kvAAAA//8DAFBLAQItABQABgAIAAAAIQC2gziS/gAAAOEBAAATAAAAAAAAAAAA&#10;AAAAAAAAAABbQ29udGVudF9UeXBlc10ueG1sUEsBAi0AFAAGAAgAAAAhADj9If/WAAAAlAEAAAsA&#10;AAAAAAAAAAAAAAAALwEAAF9yZWxzLy5yZWxzUEsBAi0AFAAGAAgAAAAhAPLfelR2AgAANQUAAA4A&#10;AAAAAAAAAAAAAAAALgIAAGRycy9lMm9Eb2MueG1sUEsBAi0AFAAGAAgAAAAhANsy/+DgAAAACgEA&#10;AA8AAAAAAAAAAAAAAAAA0AQAAGRycy9kb3ducmV2LnhtbFBLBQYAAAAABAAEAPMAAADdBQAAAAA=&#10;" fillcolor="#4bacc6 [3208]" strokecolor="white [3201]" strokeweight="3pt">
                <v:shadow on="t" color="black" opacity="24903f" origin=",.5" offset="0,.55556mm"/>
                <v:textbox>
                  <w:txbxContent>
                    <w:p w:rsidR="0000240C" w:rsidRPr="00517B00" w:rsidRDefault="0000240C" w:rsidP="003A11A0">
                      <w:pPr>
                        <w:jc w:val="center"/>
                        <w:rPr>
                          <w:rFonts w:ascii="Times New Roman" w:hAnsi="Times New Roman" w:cs="Times New Roman"/>
                          <w:b/>
                          <w:sz w:val="24"/>
                          <w:szCs w:val="24"/>
                        </w:rPr>
                      </w:pPr>
                      <w:r w:rsidRPr="00517B00">
                        <w:rPr>
                          <w:rFonts w:ascii="Times New Roman" w:hAnsi="Times New Roman" w:cs="Times New Roman"/>
                          <w:b/>
                          <w:sz w:val="24"/>
                          <w:szCs w:val="24"/>
                        </w:rPr>
                        <w:t>MINISTARSTVO PRAVOSUĐA</w:t>
                      </w:r>
                    </w:p>
                    <w:p w:rsidR="0000240C" w:rsidRPr="00517B00" w:rsidRDefault="0000240C" w:rsidP="003A11A0">
                      <w:pPr>
                        <w:jc w:val="center"/>
                        <w:rPr>
                          <w:rFonts w:ascii="Times New Roman" w:hAnsi="Times New Roman" w:cs="Times New Roman"/>
                          <w:b/>
                          <w:sz w:val="24"/>
                          <w:szCs w:val="24"/>
                        </w:rPr>
                      </w:pPr>
                      <w:r w:rsidRPr="00517B00">
                        <w:rPr>
                          <w:rFonts w:ascii="Times New Roman" w:hAnsi="Times New Roman" w:cs="Times New Roman"/>
                          <w:b/>
                          <w:sz w:val="24"/>
                          <w:szCs w:val="24"/>
                        </w:rPr>
                        <w:t>Uprava za kazneno pravo i probaciju</w:t>
                      </w:r>
                    </w:p>
                    <w:p w:rsidR="0000240C" w:rsidRPr="00517B00" w:rsidRDefault="0000240C" w:rsidP="003A11A0">
                      <w:pPr>
                        <w:jc w:val="center"/>
                        <w:rPr>
                          <w:rFonts w:ascii="Times New Roman" w:hAnsi="Times New Roman" w:cs="Times New Roman"/>
                          <w:b/>
                          <w:sz w:val="24"/>
                          <w:szCs w:val="24"/>
                        </w:rPr>
                      </w:pPr>
                      <w:r w:rsidRPr="00517B00">
                        <w:rPr>
                          <w:rFonts w:ascii="Times New Roman" w:hAnsi="Times New Roman" w:cs="Times New Roman"/>
                          <w:b/>
                          <w:sz w:val="24"/>
                          <w:szCs w:val="24"/>
                        </w:rPr>
                        <w:t>Sektor za probaciju</w:t>
                      </w:r>
                    </w:p>
                  </w:txbxContent>
                </v:textbox>
              </v:roundrect>
            </w:pict>
          </mc:Fallback>
        </mc:AlternateContent>
      </w:r>
    </w:p>
    <w:p w:rsidR="00797EB9" w:rsidRDefault="00797EB9" w:rsidP="009872A0">
      <w:pPr>
        <w:spacing w:before="100" w:beforeAutospacing="1" w:after="100" w:afterAutospacing="1" w:line="276" w:lineRule="auto"/>
        <w:ind w:left="714"/>
        <w:contextualSpacing/>
        <w:jc w:val="both"/>
        <w:rPr>
          <w:rFonts w:ascii="Times New Roman" w:hAnsi="Times New Roman" w:cs="Times New Roman"/>
          <w:b/>
        </w:rPr>
      </w:pPr>
    </w:p>
    <w:p w:rsidR="00797EB9" w:rsidRDefault="00797EB9" w:rsidP="009872A0">
      <w:pPr>
        <w:spacing w:before="100" w:beforeAutospacing="1" w:after="100" w:afterAutospacing="1" w:line="276" w:lineRule="auto"/>
        <w:ind w:left="714"/>
        <w:contextualSpacing/>
        <w:jc w:val="both"/>
        <w:rPr>
          <w:rFonts w:ascii="Times New Roman" w:hAnsi="Times New Roman" w:cs="Times New Roman"/>
          <w:b/>
        </w:rPr>
      </w:pPr>
    </w:p>
    <w:p w:rsidR="00797EB9" w:rsidRDefault="00797EB9" w:rsidP="009872A0">
      <w:pPr>
        <w:spacing w:before="100" w:beforeAutospacing="1" w:after="100" w:afterAutospacing="1" w:line="276" w:lineRule="auto"/>
        <w:ind w:left="714"/>
        <w:contextualSpacing/>
        <w:jc w:val="both"/>
        <w:rPr>
          <w:rFonts w:ascii="Times New Roman" w:hAnsi="Times New Roman" w:cs="Times New Roman"/>
          <w:b/>
        </w:rPr>
      </w:pPr>
    </w:p>
    <w:p w:rsidR="00517B00" w:rsidRDefault="00517B00" w:rsidP="009872A0">
      <w:pPr>
        <w:spacing w:before="100" w:beforeAutospacing="1" w:after="100" w:afterAutospacing="1" w:line="276" w:lineRule="auto"/>
        <w:ind w:left="714"/>
        <w:contextualSpacing/>
        <w:jc w:val="both"/>
        <w:rPr>
          <w:rFonts w:ascii="Times New Roman" w:hAnsi="Times New Roman" w:cs="Times New Roman"/>
          <w:b/>
        </w:rPr>
      </w:pPr>
    </w:p>
    <w:p w:rsidR="00517B00" w:rsidRDefault="0043048B" w:rsidP="009872A0">
      <w:pPr>
        <w:spacing w:before="100" w:beforeAutospacing="1" w:after="100" w:afterAutospacing="1" w:line="276" w:lineRule="auto"/>
        <w:ind w:left="714"/>
        <w:contextualSpacing/>
        <w:jc w:val="both"/>
        <w:rPr>
          <w:rFonts w:ascii="Times New Roman" w:hAnsi="Times New Roman" w:cs="Times New Roman"/>
          <w:b/>
        </w:rPr>
      </w:pPr>
      <w:r>
        <w:rPr>
          <w:rFonts w:ascii="Times New Roman" w:hAnsi="Times New Roman" w:cs="Times New Roman"/>
          <w:b/>
          <w:noProof/>
          <w:lang w:eastAsia="hr-HR"/>
        </w:rPr>
        <mc:AlternateContent>
          <mc:Choice Requires="wps">
            <w:drawing>
              <wp:anchor distT="0" distB="0" distL="114300" distR="114300" simplePos="0" relativeHeight="251677696" behindDoc="0" locked="0" layoutInCell="1" allowOverlap="1" wp14:anchorId="05891AB0" wp14:editId="77D17680">
                <wp:simplePos x="0" y="0"/>
                <wp:positionH relativeFrom="column">
                  <wp:posOffset>2946704</wp:posOffset>
                </wp:positionH>
                <wp:positionV relativeFrom="paragraph">
                  <wp:posOffset>139065</wp:posOffset>
                </wp:positionV>
                <wp:extent cx="0" cy="118745"/>
                <wp:effectExtent l="57150" t="19050" r="76200" b="71755"/>
                <wp:wrapNone/>
                <wp:docPr id="16" name="Ravni poveznik 16"/>
                <wp:cNvGraphicFramePr/>
                <a:graphic xmlns:a="http://schemas.openxmlformats.org/drawingml/2006/main">
                  <a:graphicData uri="http://schemas.microsoft.com/office/word/2010/wordprocessingShape">
                    <wps:wsp>
                      <wps:cNvCnPr/>
                      <wps:spPr>
                        <a:xfrm>
                          <a:off x="0" y="0"/>
                          <a:ext cx="0" cy="118745"/>
                        </a:xfrm>
                        <a:prstGeom prst="line">
                          <a:avLst/>
                        </a:prstGeom>
                        <a:ln w="19050"/>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Ravni poveznik 16"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pt,10.95pt" to="23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OMIwAEAANEDAAAOAAAAZHJzL2Uyb0RvYy54bWysU9tu1DAQfUfqP1h+Z52saGmjzfahVXlB&#10;sCrtB7jOeGPhm2yTZPl6xk6aVoBUCfHieC7neM7MZHc9GU0GCFE529J6U1ECVrhO2WNLHx/u3l9S&#10;EhO3HdfOQktPEOn1/uzdbvQNbF3vdAeBIImNzehb2qfkG8ai6MHwuHEeLAalC4YnNMORdYGPyG40&#10;21bVBRtd6HxwAmJE7+0cpPvCLyWI9FXKCInolmJtqZyhnE/5ZPsdb46B+16JpQz+D1UYriw+ulLd&#10;8sTJj6D+oDJKBBedTBvhDHNSKgFFA6qpq9/UfOu5h6IFmxP92qb4/2jFl+EQiOpwdheUWG5wRvd8&#10;sIp4N8BPq74TDGCXRh8bTL6xh7BY0R9CljzJYPIXxZCpdPa0dhamRMTsFOit68uPH84zHXvB+RDT&#10;J3CG5EtLtbJZM2/48DmmOfU5Jbu1JSMyXVXnZXosFzaXUm7ppGFOuweJwvDxbaErKwU3OpCB4zJw&#10;IcCmeqlFW8zOMKm0XoHV28AlP0OhrNsKrt8Gr4jysrNpBRtlXfgbQZqeS5ZzPrbyle58fXLdqQyp&#10;BHBvSreXHc+L+dou8Jc/cf8LAAD//wMAUEsDBBQABgAIAAAAIQB06fIA3AAAAAkBAAAPAAAAZHJz&#10;L2Rvd25yZXYueG1sTI/NTsMwEITvSLyDtUjcqNNSIprGqQCpd5oiwdGJt3FEvI5i54e3ZxEHuO3u&#10;jGa/yQ+L68SEQ2g9KVivEhBItTctNQrezse7RxAhajK684QKvjDAobi+ynVm/EwnnMrYCA6hkGkF&#10;NsY+kzLUFp0OK98jsXbxg9OR16GRZtAzh7tObpIklU63xB+s7vHFYv1Zjk5BGO7nh900Py/lR/U6&#10;Hitbv5cnpW5vlqc9iIhL/DPDDz6jQ8FMlR/JBNEp2KZb7hIVbNY7EGz4PVQ8JCnIIpf/GxTfAAAA&#10;//8DAFBLAQItABQABgAIAAAAIQC2gziS/gAAAOEBAAATAAAAAAAAAAAAAAAAAAAAAABbQ29udGVu&#10;dF9UeXBlc10ueG1sUEsBAi0AFAAGAAgAAAAhADj9If/WAAAAlAEAAAsAAAAAAAAAAAAAAAAALwEA&#10;AF9yZWxzLy5yZWxzUEsBAi0AFAAGAAgAAAAhAFb04wjAAQAA0QMAAA4AAAAAAAAAAAAAAAAALgIA&#10;AGRycy9lMm9Eb2MueG1sUEsBAi0AFAAGAAgAAAAhAHTp8gDcAAAACQEAAA8AAAAAAAAAAAAAAAAA&#10;GgQAAGRycy9kb3ducmV2LnhtbFBLBQYAAAAABAAEAPMAAAAjBQAAAAA=&#10;" strokecolor="#4f81bd [3204]" strokeweight="1.5pt">
                <v:shadow on="t" color="black" opacity="24903f" origin=",.5" offset="0,.55556mm"/>
              </v:line>
            </w:pict>
          </mc:Fallback>
        </mc:AlternateContent>
      </w:r>
    </w:p>
    <w:p w:rsidR="00517B00" w:rsidRDefault="0043048B" w:rsidP="009872A0">
      <w:pPr>
        <w:spacing w:before="100" w:beforeAutospacing="1" w:after="100" w:afterAutospacing="1" w:line="276" w:lineRule="auto"/>
        <w:ind w:left="714"/>
        <w:contextualSpacing/>
        <w:jc w:val="both"/>
        <w:rPr>
          <w:rFonts w:ascii="Times New Roman" w:hAnsi="Times New Roman" w:cs="Times New Roman"/>
          <w:b/>
        </w:rPr>
      </w:pPr>
      <w:r>
        <w:rPr>
          <w:rFonts w:ascii="Times New Roman" w:hAnsi="Times New Roman" w:cs="Times New Roman"/>
          <w:b/>
          <w:noProof/>
          <w:lang w:eastAsia="hr-HR"/>
        </w:rPr>
        <mc:AlternateContent>
          <mc:Choice Requires="wps">
            <w:drawing>
              <wp:anchor distT="0" distB="0" distL="114300" distR="114300" simplePos="0" relativeHeight="251669504" behindDoc="0" locked="0" layoutInCell="1" allowOverlap="1" wp14:anchorId="66BD0466" wp14:editId="7C5E9864">
                <wp:simplePos x="0" y="0"/>
                <wp:positionH relativeFrom="column">
                  <wp:posOffset>677876</wp:posOffset>
                </wp:positionH>
                <wp:positionV relativeFrom="paragraph">
                  <wp:posOffset>73025</wp:posOffset>
                </wp:positionV>
                <wp:extent cx="0" cy="171450"/>
                <wp:effectExtent l="57150" t="19050" r="76200" b="76200"/>
                <wp:wrapNone/>
                <wp:docPr id="6" name="Ravni poveznik 6"/>
                <wp:cNvGraphicFramePr/>
                <a:graphic xmlns:a="http://schemas.openxmlformats.org/drawingml/2006/main">
                  <a:graphicData uri="http://schemas.microsoft.com/office/word/2010/wordprocessingShape">
                    <wps:wsp>
                      <wps:cNvCnPr/>
                      <wps:spPr>
                        <a:xfrm>
                          <a:off x="0" y="0"/>
                          <a:ext cx="0" cy="171450"/>
                        </a:xfrm>
                        <a:prstGeom prst="line">
                          <a:avLst/>
                        </a:prstGeom>
                        <a:ln w="1905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Ravni poveznik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3.4pt,5.75pt" to="53.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7QvwEAAM8DAAAOAAAAZHJzL2Uyb0RvYy54bWysU8Fu1DAQvSPxD5bvbJIVLBBttodWcEGw&#10;KuUDXGe8sbA9lm2SLF/P2NmmFSBVQlwce/zem3njyf5qtoaNEKJG1/FmU3MGTmKv3anj3+4+vHrH&#10;WUzC9cKgg46fIfKrw8sX+8m3sMUBTQ+BkYiL7eQ7PqTk26qKcgAr4gY9OLpUGKxIdAynqg9iInVr&#10;qm1d76oJQ+8DSoiRojfLJT8UfaVApi9KRUjMdJxqS2UNZb3Pa3XYi/YUhB+0vJQh/qEKK7SjpKvU&#10;jUiC/Qj6DymrZcCIKm0k2gqV0hKKB3LT1L+5+ToID8ULNSf6tU3x/8nKz+MxMN13fMeZE5ae6FaM&#10;TjOPI/x0+jvb5R5NPrYEvXbHcDlFfwzZ8KyCzV+ywubS1/PaV5gTk0tQUrR527x+U1pePfJ8iOkj&#10;oGV503GjXXYsWjF+iolyEfQBksPGsYmU3tcXoVzYUkrZpbOBBXYLimxR8m2RKwMF1yawUdAoCCnB&#10;pSZbowTGETrTlDZmJdbPEy/4TIUybCu5eZ68MkpmdGklW+0w/E0gzQ8lqwVP5T/xnbf32J/LI5UL&#10;mpri8DLheSyfngv98T88/AIAAP//AwBQSwMEFAAGAAgAAAAhAPuprhXbAAAACQEAAA8AAABkcnMv&#10;ZG93bnJldi54bWxMj81OwzAQhO9IvIO1SNyoU6pUJcSpAKl3GirB0Ym3SdR4HdnOD2/PlgvcdnZH&#10;s9/k+8X2YkIfOkcK1qsEBFLtTEeNgtPH4WEHIkRNRveOUME3BtgXtze5zoyb6YhTGRvBIRQyraCN&#10;ccikDHWLVoeVG5D4dnbe6sjSN9J4PXO47eVjkmyl1R3xh1YP+NZifSlHqyD4zZw+TfPrUn5V7+Oh&#10;auvP8qjU/d3y8gwi4hL/zHDFZ3QomKlyI5kgetbJltEjD+sUxNXwu6gUbHYpyCKX/xsUPwAAAP//&#10;AwBQSwECLQAUAAYACAAAACEAtoM4kv4AAADhAQAAEwAAAAAAAAAAAAAAAAAAAAAAW0NvbnRlbnRf&#10;VHlwZXNdLnhtbFBLAQItABQABgAIAAAAIQA4/SH/1gAAAJQBAAALAAAAAAAAAAAAAAAAAC8BAABf&#10;cmVscy8ucmVsc1BLAQItABQABgAIAAAAIQBmXf7QvwEAAM8DAAAOAAAAAAAAAAAAAAAAAC4CAABk&#10;cnMvZTJvRG9jLnhtbFBLAQItABQABgAIAAAAIQD7qa4V2wAAAAkBAAAPAAAAAAAAAAAAAAAAABkE&#10;AABkcnMvZG93bnJldi54bWxQSwUGAAAAAAQABADzAAAAIQUAAAAA&#10;" strokecolor="#4f81bd [3204]" strokeweight="1.5pt">
                <v:shadow on="t" color="black" opacity="24903f" origin=",.5" offset="0,.55556mm"/>
              </v:line>
            </w:pict>
          </mc:Fallback>
        </mc:AlternateContent>
      </w:r>
      <w:r>
        <w:rPr>
          <w:rFonts w:ascii="Times New Roman" w:hAnsi="Times New Roman" w:cs="Times New Roman"/>
          <w:b/>
          <w:noProof/>
          <w:lang w:eastAsia="hr-HR"/>
        </w:rPr>
        <mc:AlternateContent>
          <mc:Choice Requires="wps">
            <w:drawing>
              <wp:anchor distT="0" distB="0" distL="114300" distR="114300" simplePos="0" relativeHeight="251675648" behindDoc="0" locked="0" layoutInCell="1" allowOverlap="1" wp14:anchorId="3DCF1528" wp14:editId="4C6B7C38">
                <wp:simplePos x="0" y="0"/>
                <wp:positionH relativeFrom="column">
                  <wp:posOffset>5228894</wp:posOffset>
                </wp:positionH>
                <wp:positionV relativeFrom="paragraph">
                  <wp:posOffset>73025</wp:posOffset>
                </wp:positionV>
                <wp:extent cx="0" cy="171450"/>
                <wp:effectExtent l="57150" t="19050" r="76200" b="76200"/>
                <wp:wrapNone/>
                <wp:docPr id="15" name="Ravni poveznik 15"/>
                <wp:cNvGraphicFramePr/>
                <a:graphic xmlns:a="http://schemas.openxmlformats.org/drawingml/2006/main">
                  <a:graphicData uri="http://schemas.microsoft.com/office/word/2010/wordprocessingShape">
                    <wps:wsp>
                      <wps:cNvCnPr/>
                      <wps:spPr>
                        <a:xfrm>
                          <a:off x="0" y="0"/>
                          <a:ext cx="0" cy="171450"/>
                        </a:xfrm>
                        <a:prstGeom prst="line">
                          <a:avLst/>
                        </a:prstGeom>
                        <a:ln w="1905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Ravni poveznik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11.7pt,5.75pt" to="411.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yzwQEAANEDAAAOAAAAZHJzL2Uyb0RvYy54bWysU9tu1DAQfUfiHyy/s0lWlEu02T60ghcE&#10;q1I+wHXGGwvbY9kmyfL1jJ1tWkGlShUvjudyzswZT3aXszVshBA1uo43m5ozcBJ77Y4d/3H76c0H&#10;zmISrhcGHXT8BJFf7l+/2k2+hS0OaHoIjEhcbCff8SEl31ZVlANYETfowVFQYbAikRmOVR/EROzW&#10;VNu6fldNGHofUEKM5L1egnxf+JUCmb4pFSEx03HqLZUzlPMun9V+J9pjEH7Q8tyGeEEXVmhHRVeq&#10;a5EE+xX0P1RWy4ARVdpItBUqpSUUDaSmqf9S830QHooWGk7065ji/6OVX8dDYLqnt7vgzAlLb3Qj&#10;RqeZxxF+O/2TUYCmNPnYUvKVO4SzFf0hZMmzCjZ/SQyby2RP62RhTkwuTkne5n3z9qIMvXrA+RDT&#10;Z0DL8qXjRrusWbRi/BIT1aLU+5TsNo5NxPSxPhPlxpZWyi2dDCxpN6BIGBXfFrqyUnBlAhsFLYOQ&#10;ElxqsjQqYBxlZ5jSxqzA+nngOT9DoazbCm6eB6+IUhldWsFWOwxPEaT5vmW15FP7j3Tn6x32p/JI&#10;JUB7UxSedzwv5mO7wB/+xP0fAAAA//8DAFBLAwQUAAYACAAAACEAk54betsAAAAJAQAADwAAAGRy&#10;cy9kb3ducmV2LnhtbEyPy07DMBBF90j8gzVI7KjThqA0xKkAqXuaIsHSiadxRGxHtvPg7xnEApYz&#10;9+jOmfKwmoHN6EPvrIDtJgGGtnWqt52At/PxLgcWorRKDs6igC8McKiur0pZKLfYE8517BiV2FBI&#10;ATrGseA8tBqNDBs3oqXs4ryRkUbfceXlQuVm4LskeeBG9pYuaDnii8b2s56MgODTJdvPy/NafzSv&#10;07HR7Xt9EuL2Zn16BBZxjX8w/OiTOlTk1LjJqsAGAfkuvSeUgm0GjIDfRSMgzTPgVcn/f1B9AwAA&#10;//8DAFBLAQItABQABgAIAAAAIQC2gziS/gAAAOEBAAATAAAAAAAAAAAAAAAAAAAAAABbQ29udGVu&#10;dF9UeXBlc10ueG1sUEsBAi0AFAAGAAgAAAAhADj9If/WAAAAlAEAAAsAAAAAAAAAAAAAAAAALwEA&#10;AF9yZWxzLy5yZWxzUEsBAi0AFAAGAAgAAAAhAGymzLPBAQAA0QMAAA4AAAAAAAAAAAAAAAAALgIA&#10;AGRycy9lMm9Eb2MueG1sUEsBAi0AFAAGAAgAAAAhAJOeG3rbAAAACQEAAA8AAAAAAAAAAAAAAAAA&#10;GwQAAGRycy9kb3ducmV2LnhtbFBLBQYAAAAABAAEAPMAAAAjBQAAAAA=&#10;" strokecolor="#4f81bd [3204]" strokeweight="1.5pt">
                <v:shadow on="t" color="black" opacity="24903f" origin=",.5" offset="0,.55556mm"/>
              </v:line>
            </w:pict>
          </mc:Fallback>
        </mc:AlternateContent>
      </w:r>
      <w:r>
        <w:rPr>
          <w:rFonts w:ascii="Times New Roman" w:hAnsi="Times New Roman" w:cs="Times New Roman"/>
          <w:b/>
          <w:noProof/>
          <w:lang w:eastAsia="hr-HR"/>
        </w:rPr>
        <mc:AlternateContent>
          <mc:Choice Requires="wps">
            <w:drawing>
              <wp:anchor distT="0" distB="0" distL="114300" distR="114300" simplePos="0" relativeHeight="251673600" behindDoc="0" locked="0" layoutInCell="1" allowOverlap="1" wp14:anchorId="52893E45" wp14:editId="7626B34E">
                <wp:simplePos x="0" y="0"/>
                <wp:positionH relativeFrom="column">
                  <wp:posOffset>3724275</wp:posOffset>
                </wp:positionH>
                <wp:positionV relativeFrom="paragraph">
                  <wp:posOffset>73025</wp:posOffset>
                </wp:positionV>
                <wp:extent cx="0" cy="171450"/>
                <wp:effectExtent l="57150" t="19050" r="76200" b="76200"/>
                <wp:wrapNone/>
                <wp:docPr id="14" name="Ravni poveznik 14"/>
                <wp:cNvGraphicFramePr/>
                <a:graphic xmlns:a="http://schemas.openxmlformats.org/drawingml/2006/main">
                  <a:graphicData uri="http://schemas.microsoft.com/office/word/2010/wordprocessingShape">
                    <wps:wsp>
                      <wps:cNvCnPr/>
                      <wps:spPr>
                        <a:xfrm>
                          <a:off x="0" y="0"/>
                          <a:ext cx="0" cy="171450"/>
                        </a:xfrm>
                        <a:prstGeom prst="line">
                          <a:avLst/>
                        </a:prstGeom>
                        <a:ln w="1905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Ravni poveznik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93.25pt,5.75pt" to="293.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kwwAEAANEDAAAOAAAAZHJzL2Uyb0RvYy54bWysU9tu1DAQfUfiHyy/s0lW5RZttg+t4AXB&#10;qpQPcJ3xxsL2WLZJsnw9Y2ebVlCpUsWL47mcM3PGk93lbA0bIUSNruPNpuYMnMReu2PHf9x+evOB&#10;s5iE64VBBx0/QeSX+9evdpNvYYsDmh4CIxIX28l3fEjJt1UV5QBWxA16cBRUGKxIZIZj1QcxEbs1&#10;1bau31UTht4HlBAjea+XIN8XfqVApm9KRUjMdJx6S+UM5bzLZ7XfifYYhB+0PLchXtCFFdpR0ZXq&#10;WiTBfgX9D5XVMmBElTYSbYVKaQlFA6lp6r/UfB+Eh6KFhhP9Oqb4/2jl1/EQmO7p7S44c8LSG92I&#10;0WnmcYTfTv9kFKApTT62lHzlDuFsRX8IWfKsgs1fEsPmMtnTOlmYE5OLU5K3ed9cvC1Drx5wPsT0&#10;GdCyfOm40S5rFq0Yv8REtSj1PiW7jWMTMX2sz0S5saWVcksnA0vaDSgSRsW3ha6sFFyZwEZByyCk&#10;BJeaLI0KGEfZGaa0MSuwfh54zs9QKOu2gpvnwSuiVEaXVrDVDsNTBGm+b1kt+dT+I935eof9qTxS&#10;CdDeFIXnHc+L+dgu8Ic/cf8HAAD//wMAUEsDBBQABgAIAAAAIQCDoT252wAAAAkBAAAPAAAAZHJz&#10;L2Rvd25yZXYueG1sTI/NTsMwEITvSLyDtUjcqFOqVCGNUwFS7zQgwdGJt3FEvI5i54e3ZxEHOK12&#10;ZzT7TXFcXS9mHEPnScF2k4BAarzpqFXw9nq6y0CEqMno3hMq+MIAx/L6qtC58Qudca5iKziEQq4V&#10;2BiHXMrQWHQ6bPyAxNrFj05HXsdWmlEvHO56eZ8ke+l0R/zB6gGfLTaf1eQUhHG3pA/z8rRWH/XL&#10;dKpt816dlbq9WR8PICKu8c8MP/iMDiUz1X4iE0SvIM32KVtZ2PJkw++hVrDLUpBlIf83KL8BAAD/&#10;/wMAUEsBAi0AFAAGAAgAAAAhALaDOJL+AAAA4QEAABMAAAAAAAAAAAAAAAAAAAAAAFtDb250ZW50&#10;X1R5cGVzXS54bWxQSwECLQAUAAYACAAAACEAOP0h/9YAAACUAQAACwAAAAAAAAAAAAAAAAAvAQAA&#10;X3JlbHMvLnJlbHNQSwECLQAUAAYACAAAACEAIsw5MMABAADRAwAADgAAAAAAAAAAAAAAAAAuAgAA&#10;ZHJzL2Uyb0RvYy54bWxQSwECLQAUAAYACAAAACEAg6E9udsAAAAJAQAADwAAAAAAAAAAAAAAAAAa&#10;BAAAZHJzL2Rvd25yZXYueG1sUEsFBgAAAAAEAAQA8wAAACIFAAAAAA==&#10;" strokecolor="#4f81bd [3204]" strokeweight="1.5pt">
                <v:shadow on="t" color="black" opacity="24903f" origin=",.5" offset="0,.55556mm"/>
              </v:line>
            </w:pict>
          </mc:Fallback>
        </mc:AlternateContent>
      </w:r>
      <w:r>
        <w:rPr>
          <w:rFonts w:ascii="Times New Roman" w:hAnsi="Times New Roman" w:cs="Times New Roman"/>
          <w:b/>
          <w:noProof/>
          <w:lang w:eastAsia="hr-HR"/>
        </w:rPr>
        <mc:AlternateContent>
          <mc:Choice Requires="wps">
            <w:drawing>
              <wp:anchor distT="0" distB="0" distL="114300" distR="114300" simplePos="0" relativeHeight="251671552" behindDoc="0" locked="0" layoutInCell="1" allowOverlap="1" wp14:anchorId="45B9BA29" wp14:editId="01279648">
                <wp:simplePos x="0" y="0"/>
                <wp:positionH relativeFrom="column">
                  <wp:posOffset>2195195</wp:posOffset>
                </wp:positionH>
                <wp:positionV relativeFrom="paragraph">
                  <wp:posOffset>73025</wp:posOffset>
                </wp:positionV>
                <wp:extent cx="0" cy="171450"/>
                <wp:effectExtent l="57150" t="19050" r="76200" b="76200"/>
                <wp:wrapNone/>
                <wp:docPr id="8" name="Ravni poveznik 8"/>
                <wp:cNvGraphicFramePr/>
                <a:graphic xmlns:a="http://schemas.openxmlformats.org/drawingml/2006/main">
                  <a:graphicData uri="http://schemas.microsoft.com/office/word/2010/wordprocessingShape">
                    <wps:wsp>
                      <wps:cNvCnPr/>
                      <wps:spPr>
                        <a:xfrm>
                          <a:off x="0" y="0"/>
                          <a:ext cx="0" cy="171450"/>
                        </a:xfrm>
                        <a:prstGeom prst="line">
                          <a:avLst/>
                        </a:prstGeom>
                        <a:ln w="1905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Ravni poveznik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72.85pt,5.75pt" to="172.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VyvwEAAM8DAAAOAAAAZHJzL2Uyb0RvYy54bWysU9tu1DAQfUfiHyy/s0lWXEq02T60ghcE&#10;q1I+YOqMNxa+yTZJlq9n7GzTCipVqnhx7PE5Z+aMJ7vL2Wg2YojK2Y43m5oztML1yh47/uP205sL&#10;zmIC24N2Fjt+wsgv969f7Sbf4tYNTvcYGInY2E6+40NKvq2qKAY0EDfOo6VL6YKBRMdwrPoAE6kb&#10;XW3r+n01udD74ATGSNHr5ZLvi76UKNI3KSMmpjtOtaWyhrLe5bXa76A9BvCDEucy4AVVGFCWkq5S&#10;15CA/QrqHymjRHDRybQRzlROSiWweCA3Tf2Xm+8DeCxeqDnRr22K/09WfB0Pgam+4/RQFgw90Q2M&#10;VjHvRvxt1U92kXs0+dgS9MoewvkU/SFkw7MMJn/JCptLX09rX3FOTCxBQdHmQ/P2XWl59cDzIabP&#10;6AzLm45rZbNjaGH8EhPlIug9JIe1ZRMpfazPQrmwpZSySyeNC+wGJdmi5NsiVwYKr3RgI9AogBBo&#10;U5OtUQJtCZ1pUmm9EuvniWd8pmIZtpXcPE9eGSWzs2klG2VdeEogzfclywVP5T/ynbd3rj+VRyoX&#10;NDXF4XnC81g+Phf6w3+4/wMAAP//AwBQSwMEFAAGAAgAAAAhADz2Dr3bAAAACQEAAA8AAABkcnMv&#10;ZG93bnJldi54bWxMj81OwzAQhO9IvIO1SNyoU0poCXEqQOqdBiR6dOIljojXUez88PYs4kBvuzuj&#10;2W/y/eI6MeEQWk8K1qsEBFLtTUuNgve3w80ORIiajO48oYJvDLAvLi9ynRk/0xGnMjaCQyhkWoGN&#10;sc+kDLVFp8PK90isffrB6cjr0Egz6JnDXSdvk+ReOt0Sf7C6xxeL9Vc5OgVh2MzpwzQ/L+Wpeh0P&#10;la0/yqNS11fL0yOIiEv8N8MvPqNDwUyVH8kE0SnY3KVbtrKwTkGw4e9Q8bBLQRa5PG9Q/AAAAP//&#10;AwBQSwECLQAUAAYACAAAACEAtoM4kv4AAADhAQAAEwAAAAAAAAAAAAAAAAAAAAAAW0NvbnRlbnRf&#10;VHlwZXNdLnhtbFBLAQItABQABgAIAAAAIQA4/SH/1gAAAJQBAAALAAAAAAAAAAAAAAAAAC8BAABf&#10;cmVscy8ucmVsc1BLAQItABQABgAIAAAAIQCtpfVyvwEAAM8DAAAOAAAAAAAAAAAAAAAAAC4CAABk&#10;cnMvZTJvRG9jLnhtbFBLAQItABQABgAIAAAAIQA89g692wAAAAkBAAAPAAAAAAAAAAAAAAAAABkE&#10;AABkcnMvZG93bnJldi54bWxQSwUGAAAAAAQABADzAAAAIQUAAAAA&#10;" strokecolor="#4f81bd [3204]" strokeweight="1.5pt">
                <v:shadow on="t" color="black" opacity="24903f" origin=",.5" offset="0,.55556mm"/>
              </v:line>
            </w:pict>
          </mc:Fallback>
        </mc:AlternateContent>
      </w:r>
      <w:r>
        <w:rPr>
          <w:rFonts w:ascii="Times New Roman" w:hAnsi="Times New Roman" w:cs="Times New Roman"/>
          <w:b/>
          <w:noProof/>
          <w:lang w:eastAsia="hr-HR"/>
        </w:rPr>
        <mc:AlternateContent>
          <mc:Choice Requires="wps">
            <w:drawing>
              <wp:anchor distT="0" distB="0" distL="114300" distR="114300" simplePos="0" relativeHeight="251668480" behindDoc="0" locked="0" layoutInCell="1" allowOverlap="1" wp14:anchorId="51A20D6A" wp14:editId="50E97918">
                <wp:simplePos x="0" y="0"/>
                <wp:positionH relativeFrom="column">
                  <wp:posOffset>662305</wp:posOffset>
                </wp:positionH>
                <wp:positionV relativeFrom="paragraph">
                  <wp:posOffset>73025</wp:posOffset>
                </wp:positionV>
                <wp:extent cx="4572000" cy="0"/>
                <wp:effectExtent l="38100" t="38100" r="57150" b="95250"/>
                <wp:wrapNone/>
                <wp:docPr id="13" name="Ravni poveznik 13"/>
                <wp:cNvGraphicFramePr/>
                <a:graphic xmlns:a="http://schemas.openxmlformats.org/drawingml/2006/main">
                  <a:graphicData uri="http://schemas.microsoft.com/office/word/2010/wordprocessingShape">
                    <wps:wsp>
                      <wps:cNvCnPr/>
                      <wps:spPr>
                        <a:xfrm>
                          <a:off x="0" y="0"/>
                          <a:ext cx="4572000" cy="0"/>
                        </a:xfrm>
                        <a:prstGeom prst="bentConnector3">
                          <a:avLst>
                            <a:gd name="adj1" fmla="val 50000"/>
                          </a:avLst>
                        </a:prstGeom>
                        <a:ln w="19050"/>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Ravni poveznik 13" o:spid="_x0000_s1026" type="#_x0000_t34" style="position:absolute;margin-left:52.15pt;margin-top:5.75pt;width:5in;height: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qN3gEAAAkEAAAOAAAAZHJzL2Uyb0RvYy54bWysU02P0zAQvSPxHyzfaZIu5aNquoeu4IKg&#10;WuAHuM64MdgeyzZJy69n7KbZFSCthLg4dmbem3lv7M3tyRo2QIgaXcubRc0ZOImddseWf/3y7sUb&#10;zmISrhMGHbT8DJHfbp8/24x+DUvs0XQQGJG4uB59y/uU/LqqouzBirhAD46CCoMViY7hWHVBjMRu&#10;TbWs61fViKHzASXESH/vLkG+LfxKgUyflIqQmGk59ZbKGsp6yGu13Yj1MQjfazm1If6hCyu0o6Iz&#10;1Z1Igv0I+g8qq2XAiCotJNoKldISigZS09S/qfncCw9FC5kT/WxT/H+08uOwD0x3NLsbzpywNKN7&#10;MTjNPA7w0+nvjALk0ujjmpJ3bh+mU/T7kCWfVLD5S2LYqTh7np2FU2KSfr5cvaZp0QDkNVY9AH2I&#10;6T2gZXnT8gO4tEPnaHYYboqrYvgQU7G3m3oU3beGM2UNTWsQhq2IvUyTeKds2l2ZM9Q4NpLKt/Xq&#10;kpcFXSSUXTobuKTdgyJDqOllqV2uIuxMYFSn5UJK6q/JllAB4yg7w5Q2ZgbWTwOn/AyFck1ncPM0&#10;eEaUyujSDLbaYfgbQTpdW1aXfGr/ke68PWB3LsMtAbpvReH0NvKFfnwu8IcXvP0FAAD//wMAUEsD&#10;BBQABgAIAAAAIQBRHGMi2wAAAAkBAAAPAAAAZHJzL2Rvd25yZXYueG1sTI9BS8QwEIXvgv8hjODN&#10;TVpXqbXpIoJ4EcFd8ZwmY1u2mdQm3a3/3lk86G3em8ebb6rN4gdxwCn2gTRkKwUCyQbXU6vhffd0&#10;VYCIyZAzQyDU8I0RNvX5WWVKF470hodtagWXUCyNhi6lsZQy2g69iaswIvHuM0zeJJZTK91kjlzu&#10;B5krdSu96YkvdGbExw7tfjt7DTtbPPfNnXr5mF9lZtd7r+gr1/ryYnm4B5FwSX9hOOEzOtTM1ISZ&#10;XBQDa7W+5igP2Q0IDhT5yWh+DVlX8v8H9Q8AAAD//wMAUEsBAi0AFAAGAAgAAAAhALaDOJL+AAAA&#10;4QEAABMAAAAAAAAAAAAAAAAAAAAAAFtDb250ZW50X1R5cGVzXS54bWxQSwECLQAUAAYACAAAACEA&#10;OP0h/9YAAACUAQAACwAAAAAAAAAAAAAAAAAvAQAAX3JlbHMvLnJlbHNQSwECLQAUAAYACAAAACEA&#10;Rgz6jd4BAAAJBAAADgAAAAAAAAAAAAAAAAAuAgAAZHJzL2Uyb0RvYy54bWxQSwECLQAUAAYACAAA&#10;ACEAURxjItsAAAAJAQAADwAAAAAAAAAAAAAAAAA4BAAAZHJzL2Rvd25yZXYueG1sUEsFBgAAAAAE&#10;AAQA8wAAAEAFAAAAAA==&#10;" strokecolor="#4f81bd [3204]" strokeweight="1.5pt">
                <v:shadow on="t" color="black" opacity="24903f" origin=",.5" offset="0,.55556mm"/>
              </v:shape>
            </w:pict>
          </mc:Fallback>
        </mc:AlternateContent>
      </w:r>
      <w:r>
        <w:rPr>
          <w:rFonts w:ascii="Times New Roman" w:hAnsi="Times New Roman" w:cs="Times New Roman"/>
          <w:b/>
          <w:noProof/>
          <w:lang w:eastAsia="hr-HR"/>
        </w:rPr>
        <mc:AlternateContent>
          <mc:Choice Requires="wps">
            <w:drawing>
              <wp:anchor distT="0" distB="0" distL="114300" distR="114300" simplePos="0" relativeHeight="251661312" behindDoc="0" locked="0" layoutInCell="1" allowOverlap="1" wp14:anchorId="27D7628A" wp14:editId="0CEC134A">
                <wp:simplePos x="0" y="0"/>
                <wp:positionH relativeFrom="column">
                  <wp:posOffset>45085</wp:posOffset>
                </wp:positionH>
                <wp:positionV relativeFrom="paragraph">
                  <wp:posOffset>283210</wp:posOffset>
                </wp:positionV>
                <wp:extent cx="1254125" cy="1509395"/>
                <wp:effectExtent l="76200" t="38100" r="98425" b="109855"/>
                <wp:wrapNone/>
                <wp:docPr id="9" name="Zaobljeni pravokutnik 9"/>
                <wp:cNvGraphicFramePr/>
                <a:graphic xmlns:a="http://schemas.openxmlformats.org/drawingml/2006/main">
                  <a:graphicData uri="http://schemas.microsoft.com/office/word/2010/wordprocessingShape">
                    <wps:wsp>
                      <wps:cNvSpPr/>
                      <wps:spPr>
                        <a:xfrm>
                          <a:off x="0" y="0"/>
                          <a:ext cx="1254125" cy="150939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00240C" w:rsidRPr="00D74229" w:rsidRDefault="0000240C" w:rsidP="00517B00">
                            <w:pPr>
                              <w:jc w:val="center"/>
                              <w:rPr>
                                <w:rFonts w:ascii="Times New Roman" w:hAnsi="Times New Roman" w:cs="Times New Roman"/>
                                <w:b/>
                              </w:rPr>
                            </w:pPr>
                            <w:r w:rsidRPr="00D74229">
                              <w:rPr>
                                <w:rFonts w:ascii="Times New Roman" w:hAnsi="Times New Roman" w:cs="Times New Roman"/>
                                <w:b/>
                              </w:rPr>
                              <w:t xml:space="preserve">Odjel za zaštitni nadzor i rad za opće dobro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utnik 9" o:spid="_x0000_s1028" style="position:absolute;left:0;text-align:left;margin-left:3.55pt;margin-top:22.3pt;width:98.75pt;height:1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5WrdwIAADoFAAAOAAAAZHJzL2Uyb0RvYy54bWysVN9v0zAQfkfif7D8ztJ0LdBq6VRtGkKa&#10;xrQNTeLNdezVzPGZs9u0/PWcnaSbxoQE4iGO7fv93Xc+Od01lm0VBgOu4uXRiDPlJNTGPVT8693F&#10;u4+chShcLSw4VfG9Cvx08fbNSevnagxrsLVCRk5cmLe+4usY/bwoglyrRoQj8MqRUAM2ItIRH4oa&#10;RUveG1uMR6P3RQtYewSpQqDb807IF9m/1krGL1oHFZmtOOUW84p5XaW1WJyI+QMKvzayT0P8QxaN&#10;MI6CHlydiyjYBs1vrhojEQLoeCShKUBrI1WugaopRy+quV0Lr3ItBE7wB5jC/3Mrr7bXyExd8Rln&#10;TjTUom8CVva7coZ5FFt43ERnHtksQdX6MCeLW3+N/SnQNtW909ikP1XEdhne/QFetYtM0mU5nk7o&#10;40ySrJyOZsezafJaPJl7DPGTgoZCB+oVwsbVN9TEjK3YXobY6Q96ZJxy6rLIu7i3KiVi3Y3SVFhO&#10;Jl1kSqkzi2wriAxCSuXiED9rJy1trD0YHuewfzTs9ZOpynT7G+ODRY4MLh6MG+MAX4tuY9lDpjv9&#10;AYGu7gRB3K12uaPjoWUrqPfUZYSO/sHLC0P4XooQrwUS32kyaIbjF1q0hbbi0O84WwP+fO0+6RMN&#10;ScpZS/NT8fBjI1BxZj87IuisnEzSwOXDZPphTAd8Llk9l7hNcwbUlZJeCy/zNulHO2w1QnNPo75M&#10;UUkknKTYFZcRh8NZ7OaaHguplsusRkPmRbx0t14m5wnnRJ273b1A35MsEj+vYJg1MX9Bs043WTpY&#10;biJokzmYkO5w7TtAA5qp3D8m6QV4fs5aT0/e4hcAAAD//wMAUEsDBBQABgAIAAAAIQBsWZpb4AAA&#10;AAgBAAAPAAAAZHJzL2Rvd25yZXYueG1sTI9LT8MwEITvSPwHa5G4UaehKiXEqSoeEhLi0IcquG3j&#10;JQ6N7Sh2m5Rfz/YEt1nN6NuZfD7YRhypC7V3CsajBAS50uvaVQo265ebGYgQ0WlsvCMFJwowLy4v&#10;csy0792SjqtYCYa4kKECE2ObSRlKQxbDyLfk2PvyncXIZ1dJ3WHPcNvINEmm0mLt+IPBlh4NlfvV&#10;wSq4+/7Et+37Yv/88/FU3vdmuXk9DUpdXw2LBxCRhvgXhnN9rg4Fd9r5g9NBNMwYc1DBZDIFwXaa&#10;nMWOxSy9BVnk8v+A4hcAAP//AwBQSwECLQAUAAYACAAAACEAtoM4kv4AAADhAQAAEwAAAAAAAAAA&#10;AAAAAAAAAAAAW0NvbnRlbnRfVHlwZXNdLnhtbFBLAQItABQABgAIAAAAIQA4/SH/1gAAAJQBAAAL&#10;AAAAAAAAAAAAAAAAAC8BAABfcmVscy8ucmVsc1BLAQItABQABgAIAAAAIQAtE5WrdwIAADoFAAAO&#10;AAAAAAAAAAAAAAAAAC4CAABkcnMvZTJvRG9jLnhtbFBLAQItABQABgAIAAAAIQBsWZpb4AAAAAgB&#10;AAAPAAAAAAAAAAAAAAAAANEEAABkcnMvZG93bnJldi54bWxQSwUGAAAAAAQABADzAAAA3gUAAAAA&#10;" fillcolor="#215a69 [1640]" stroked="f">
                <v:fill color2="#3da5c1 [3016]" rotate="t" angle="180" colors="0 #2787a0;52429f #36b1d2;1 #34b3d6" focus="100%" type="gradient">
                  <o:fill v:ext="view" type="gradientUnscaled"/>
                </v:fill>
                <v:shadow on="t" color="black" opacity="22937f" origin=",.5" offset="0,.63889mm"/>
                <v:textbox>
                  <w:txbxContent>
                    <w:p w:rsidR="0000240C" w:rsidRPr="00D74229" w:rsidRDefault="0000240C" w:rsidP="00517B00">
                      <w:pPr>
                        <w:jc w:val="center"/>
                        <w:rPr>
                          <w:rFonts w:ascii="Times New Roman" w:hAnsi="Times New Roman" w:cs="Times New Roman"/>
                          <w:b/>
                        </w:rPr>
                      </w:pPr>
                      <w:r w:rsidRPr="00D74229">
                        <w:rPr>
                          <w:rFonts w:ascii="Times New Roman" w:hAnsi="Times New Roman" w:cs="Times New Roman"/>
                          <w:b/>
                        </w:rPr>
                        <w:t xml:space="preserve">Odjel za zaštitni nadzor i rad za opće dobro  </w:t>
                      </w:r>
                    </w:p>
                  </w:txbxContent>
                </v:textbox>
              </v:roundrect>
            </w:pict>
          </mc:Fallback>
        </mc:AlternateContent>
      </w:r>
      <w:r>
        <w:rPr>
          <w:rFonts w:ascii="Times New Roman" w:hAnsi="Times New Roman" w:cs="Times New Roman"/>
          <w:b/>
          <w:noProof/>
          <w:lang w:eastAsia="hr-HR"/>
        </w:rPr>
        <mc:AlternateContent>
          <mc:Choice Requires="wps">
            <w:drawing>
              <wp:anchor distT="0" distB="0" distL="114300" distR="114300" simplePos="0" relativeHeight="251663360" behindDoc="0" locked="0" layoutInCell="1" allowOverlap="1" wp14:anchorId="57ACB87A" wp14:editId="182DFBCF">
                <wp:simplePos x="0" y="0"/>
                <wp:positionH relativeFrom="column">
                  <wp:posOffset>1543685</wp:posOffset>
                </wp:positionH>
                <wp:positionV relativeFrom="paragraph">
                  <wp:posOffset>280670</wp:posOffset>
                </wp:positionV>
                <wp:extent cx="1254125" cy="1509395"/>
                <wp:effectExtent l="76200" t="38100" r="98425" b="109855"/>
                <wp:wrapNone/>
                <wp:docPr id="10" name="Zaobljeni pravokutnik 10"/>
                <wp:cNvGraphicFramePr/>
                <a:graphic xmlns:a="http://schemas.openxmlformats.org/drawingml/2006/main">
                  <a:graphicData uri="http://schemas.microsoft.com/office/word/2010/wordprocessingShape">
                    <wps:wsp>
                      <wps:cNvSpPr/>
                      <wps:spPr>
                        <a:xfrm>
                          <a:off x="0" y="0"/>
                          <a:ext cx="1254125" cy="150939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00240C" w:rsidRPr="00D74229" w:rsidRDefault="0000240C" w:rsidP="00517B00">
                            <w:pPr>
                              <w:jc w:val="center"/>
                              <w:rPr>
                                <w:rFonts w:ascii="Times New Roman" w:hAnsi="Times New Roman" w:cs="Times New Roman"/>
                                <w:b/>
                              </w:rPr>
                            </w:pPr>
                            <w:r w:rsidRPr="00D74229">
                              <w:rPr>
                                <w:rFonts w:ascii="Times New Roman" w:hAnsi="Times New Roman" w:cs="Times New Roman"/>
                                <w:b/>
                              </w:rPr>
                              <w:t xml:space="preserve">Odjel za probacijske poslove tijekom kaznenog postupka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utnik 10" o:spid="_x0000_s1029" style="position:absolute;left:0;text-align:left;margin-left:121.55pt;margin-top:22.1pt;width:98.75pt;height:1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tedwIAADwFAAAOAAAAZHJzL2Uyb0RvYy54bWysVN9P2zAQfp+0/8Hy+0hT2m1UpKgCMU1C&#10;gIAJaW+uY1MPx+ed3ablr9/ZSQpiaNKmPcSxfb+/+87HJ9vGso3CYMBVvDwYcaachNq4h4p/uzv/&#10;8JmzEIWrhQWnKr5TgZ/M3787bv1MjWEFtlbIyIkLs9ZXfBWjnxVFkCvViHAAXjkSasBGRDriQ1Gj&#10;aMl7Y4vxaPSxaAFrjyBVCHR71gn5PPvXWsl4pXVQkdmKU24xr5jXZVqL+bGYPaDwKyP7NMQ/ZNEI&#10;4yjo3tWZiIKt0fzmqjESIYCOBxKaArQ2UuUaqJpy9Kqa25XwKtdC4AS/hyn8P7fycnONzNTUO4LH&#10;iYZ69F3A0v5QzjCPYgOP6+jMIyM5gdX6MCObW3+N/SnQNlW+1dikP9XEthng3R5gtY1M0mU5nk7o&#10;40ySrJyOjg6Ppslr8WzuMcQvChqKHahbCGtX31AbM7picxFipz/okXHKqcsi7+LOqpSIdTdKU2k5&#10;mXSRSaVOLbKNIDoIKZWLQ/ysnbS0sXZveJjD/tGw10+mKhPub4z3FjkyuLg3bowDfCu6jWUPme70&#10;BwS6uhMEcbvc5p4eDi1bQr2jPiN0AxC8PDeE74UI8VogMZ6aT1Mcr2jRFtqKQ7/jbAX49NZ90ici&#10;kpSzliao4uHnWqDizH51RNGjcjJJI5cPk+mnMR3wpWT5UuLWzSlQV0p6L7zM26Qf7bDVCM09Dfsi&#10;RSWRcJJiV1xGHA6nsZtsei6kWiyyGo2ZF/HC3XqZnCecE3XutvcCfU+ySPy8hGHaxOwVzTrdZOlg&#10;sY6gTeZgQrrDte8AjWimcv+cpDfg5TlrPT96818AAAD//wMAUEsDBBQABgAIAAAAIQCBtVhj4wAA&#10;AAoBAAAPAAAAZHJzL2Rvd25yZXYueG1sTI/LTsMwEEX3SPyDNUjsqJNglTbEqSoeEhJi0VJVZefG&#10;Qxwaj6PYbVK+HrOC5ege3XumWIy2ZSfsfeNIQjpJgCFVTjdUS9i8P9/MgPmgSKvWEUo4o4dFeXlR&#10;qFy7gVZ4WoeaxRLyuZJgQuhyzn1l0Co/cR1SzD5db1WIZ19z3ashltuWZ0ky5VY1FBeM6vDBYHVY&#10;H62Eu68P9bp9Wx6evneP1Xwwq83LeZTy+mpc3gMLOIY/GH71ozqU0WnvjqQ9ayVk4jaNqAQhMmAR&#10;ECKZAtvHZJbOgZcF//9C+QMAAP//AwBQSwECLQAUAAYACAAAACEAtoM4kv4AAADhAQAAEwAAAAAA&#10;AAAAAAAAAAAAAAAAW0NvbnRlbnRfVHlwZXNdLnhtbFBLAQItABQABgAIAAAAIQA4/SH/1gAAAJQB&#10;AAALAAAAAAAAAAAAAAAAAC8BAABfcmVscy8ucmVsc1BLAQItABQABgAIAAAAIQCrKEtedwIAADwF&#10;AAAOAAAAAAAAAAAAAAAAAC4CAABkcnMvZTJvRG9jLnhtbFBLAQItABQABgAIAAAAIQCBtVhj4wAA&#10;AAoBAAAPAAAAAAAAAAAAAAAAANEEAABkcnMvZG93bnJldi54bWxQSwUGAAAAAAQABADzAAAA4QUA&#10;AAAA&#10;" fillcolor="#215a69 [1640]" stroked="f">
                <v:fill color2="#3da5c1 [3016]" rotate="t" angle="180" colors="0 #2787a0;52429f #36b1d2;1 #34b3d6" focus="100%" type="gradient">
                  <o:fill v:ext="view" type="gradientUnscaled"/>
                </v:fill>
                <v:shadow on="t" color="black" opacity="22937f" origin=",.5" offset="0,.63889mm"/>
                <v:textbox>
                  <w:txbxContent>
                    <w:p w:rsidR="0000240C" w:rsidRPr="00D74229" w:rsidRDefault="0000240C" w:rsidP="00517B00">
                      <w:pPr>
                        <w:jc w:val="center"/>
                        <w:rPr>
                          <w:rFonts w:ascii="Times New Roman" w:hAnsi="Times New Roman" w:cs="Times New Roman"/>
                          <w:b/>
                        </w:rPr>
                      </w:pPr>
                      <w:r w:rsidRPr="00D74229">
                        <w:rPr>
                          <w:rFonts w:ascii="Times New Roman" w:hAnsi="Times New Roman" w:cs="Times New Roman"/>
                          <w:b/>
                        </w:rPr>
                        <w:t xml:space="preserve">Odjel za probacijske poslove tijekom kaznenog postupka  </w:t>
                      </w:r>
                    </w:p>
                  </w:txbxContent>
                </v:textbox>
              </v:roundrect>
            </w:pict>
          </mc:Fallback>
        </mc:AlternateContent>
      </w:r>
      <w:r>
        <w:rPr>
          <w:rFonts w:ascii="Times New Roman" w:hAnsi="Times New Roman" w:cs="Times New Roman"/>
          <w:b/>
          <w:noProof/>
          <w:lang w:eastAsia="hr-HR"/>
        </w:rPr>
        <mc:AlternateContent>
          <mc:Choice Requires="wps">
            <w:drawing>
              <wp:anchor distT="0" distB="0" distL="114300" distR="114300" simplePos="0" relativeHeight="251665408" behindDoc="0" locked="0" layoutInCell="1" allowOverlap="1" wp14:anchorId="372205B9" wp14:editId="2F4255A9">
                <wp:simplePos x="0" y="0"/>
                <wp:positionH relativeFrom="column">
                  <wp:posOffset>3053715</wp:posOffset>
                </wp:positionH>
                <wp:positionV relativeFrom="paragraph">
                  <wp:posOffset>280670</wp:posOffset>
                </wp:positionV>
                <wp:extent cx="1254125" cy="1509395"/>
                <wp:effectExtent l="76200" t="38100" r="98425" b="109855"/>
                <wp:wrapNone/>
                <wp:docPr id="11" name="Zaobljeni pravokutnik 11"/>
                <wp:cNvGraphicFramePr/>
                <a:graphic xmlns:a="http://schemas.openxmlformats.org/drawingml/2006/main">
                  <a:graphicData uri="http://schemas.microsoft.com/office/word/2010/wordprocessingShape">
                    <wps:wsp>
                      <wps:cNvSpPr/>
                      <wps:spPr>
                        <a:xfrm>
                          <a:off x="0" y="0"/>
                          <a:ext cx="1254125" cy="150939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00240C" w:rsidRPr="00D74229" w:rsidRDefault="0000240C" w:rsidP="00517B00">
                            <w:pPr>
                              <w:jc w:val="center"/>
                              <w:rPr>
                                <w:rFonts w:ascii="Times New Roman" w:hAnsi="Times New Roman" w:cs="Times New Roman"/>
                                <w:b/>
                              </w:rPr>
                            </w:pPr>
                            <w:r w:rsidRPr="00D74229">
                              <w:rPr>
                                <w:rFonts w:ascii="Times New Roman" w:hAnsi="Times New Roman" w:cs="Times New Roman"/>
                                <w:b/>
                              </w:rPr>
                              <w:t xml:space="preserve">Odjel za probacijske poslove tijekom izvršavanja kazne zatvora i uvjetnog otpusta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utnik 11" o:spid="_x0000_s1030" style="position:absolute;left:0;text-align:left;margin-left:240.45pt;margin-top:22.1pt;width:98.75pt;height:11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2adwIAADwFAAAOAAAAZHJzL2Uyb0RvYy54bWysVN9P2zAQfp+0/8Hy+0hb2m1UpKgCMU1C&#10;gIAJaW+uY1MPx+ed3Sblr9/ZSQpiaNKmPcSxfb+/+87HJ21t2VZhMOBKPj4YcaachMq4h5J/uzv/&#10;8JmzEIWrhAWnSr5TgZ8s3r87bvxcTWANtlLIyIkL88aXfB2jnxdFkGtVi3AAXjkSasBaRDriQ1Gh&#10;aMh7bYvJaPSxaAArjyBVCHR71gn5IvvXWsl4pXVQkdmSU24xr5jXVVqLxbGYP6DwayP7NMQ/ZFEL&#10;4yjo3tWZiIJt0PzmqjYSIYCOBxLqArQ2UuUaqJrx6FU1t2vhVa6FwAl+D1P4f27l5fYamamod2PO&#10;nKipR98FrOwP5QzzKLbwuInOPDKSE1iND3OyufXX2J8CbVPlrcY6/akm1maAd3uAVRuZpMvxZDal&#10;jzNJsvFsdHR4NEtei2dzjyF+UVBT7EDdQti46obamNEV24sQO/1Bj4xTTl0WeRd3VqVErLtRmkrL&#10;yaSLTCp1apFtBdFBSKlcHOJn7aSljbV7w8Mc9o+GvX4yVZlwf2O8t8iRwcW9cW0c4FvRbcyNIMh0&#10;pz8g0NWdIIjtqs09nQ4tW0G1oz4jdAMQvDw3hO+FCPFaIDGeZoOmOF7Roi00JYd+x9ka8Omt+6RP&#10;RCQpZw1NUMnDz41AxZn96oiiR+PpNI1cPkxnnyZ0wJeS1UuJ29SnQF0hFlJ2eZv0ox22GqG+p2Ff&#10;pqgkEk5S7JLLiMPhNHaTTc+FVMtlVqMx8yJeuFsvk/OEc6LOXXsv0Pcki8TPSximTcxf0azTTZYO&#10;lpsI2mQOJqQ7XPsO0IhmKvfPSXoDXp6z1vOjt/gFAAD//wMAUEsDBBQABgAIAAAAIQAGlSYF4wAA&#10;AAoBAAAPAAAAZHJzL2Rvd25yZXYueG1sTI9NS8NAEIbvgv9hGcGb3TSENonZlOIHCOKhtYjeptk1&#10;ic3Ohuy2Sf31jie9zTAP7zxvsZpsJ05m8K0jBfNZBMJQ5XRLtYLd6+NNCsIHJI2dI6PgbDysysuL&#10;AnPtRtqY0zbUgkPI56igCaHPpfRVYyz6mesN8e3TDRYDr0Mt9YAjh9tOxlG0kBZb4g8N9uauMdVh&#10;e7QKll8f+Pz2sj48fL/fV9nYbHZP50mp66tpfQsimCn8wfCrz+pQstPeHUl70SlI0ihjlIckBsHA&#10;YpkmIPYK4nSegSwL+b9C+QMAAP//AwBQSwECLQAUAAYACAAAACEAtoM4kv4AAADhAQAAEwAAAAAA&#10;AAAAAAAAAAAAAAAAW0NvbnRlbnRfVHlwZXNdLnhtbFBLAQItABQABgAIAAAAIQA4/SH/1gAAAJQB&#10;AAALAAAAAAAAAAAAAAAAAC8BAABfcmVscy8ucmVsc1BLAQItABQABgAIAAAAIQCaQa2adwIAADwF&#10;AAAOAAAAAAAAAAAAAAAAAC4CAABkcnMvZTJvRG9jLnhtbFBLAQItABQABgAIAAAAIQAGlSYF4wAA&#10;AAoBAAAPAAAAAAAAAAAAAAAAANEEAABkcnMvZG93bnJldi54bWxQSwUGAAAAAAQABADzAAAA4QUA&#10;AAAA&#10;" fillcolor="#215a69 [1640]" stroked="f">
                <v:fill color2="#3da5c1 [3016]" rotate="t" angle="180" colors="0 #2787a0;52429f #36b1d2;1 #34b3d6" focus="100%" type="gradient">
                  <o:fill v:ext="view" type="gradientUnscaled"/>
                </v:fill>
                <v:shadow on="t" color="black" opacity="22937f" origin=",.5" offset="0,.63889mm"/>
                <v:textbox>
                  <w:txbxContent>
                    <w:p w:rsidR="0000240C" w:rsidRPr="00D74229" w:rsidRDefault="0000240C" w:rsidP="00517B00">
                      <w:pPr>
                        <w:jc w:val="center"/>
                        <w:rPr>
                          <w:rFonts w:ascii="Times New Roman" w:hAnsi="Times New Roman" w:cs="Times New Roman"/>
                          <w:b/>
                        </w:rPr>
                      </w:pPr>
                      <w:r w:rsidRPr="00D74229">
                        <w:rPr>
                          <w:rFonts w:ascii="Times New Roman" w:hAnsi="Times New Roman" w:cs="Times New Roman"/>
                          <w:b/>
                        </w:rPr>
                        <w:t xml:space="preserve">Odjel za probacijske poslove tijekom izvršavanja kazne zatvora i uvjetnog otpusta   </w:t>
                      </w:r>
                    </w:p>
                  </w:txbxContent>
                </v:textbox>
              </v:roundrect>
            </w:pict>
          </mc:Fallback>
        </mc:AlternateContent>
      </w:r>
    </w:p>
    <w:p w:rsidR="00517B00" w:rsidRDefault="0043048B" w:rsidP="009872A0">
      <w:pPr>
        <w:spacing w:before="100" w:beforeAutospacing="1" w:after="100" w:afterAutospacing="1" w:line="276" w:lineRule="auto"/>
        <w:ind w:left="714"/>
        <w:contextualSpacing/>
        <w:jc w:val="both"/>
        <w:rPr>
          <w:rFonts w:ascii="Times New Roman" w:hAnsi="Times New Roman" w:cs="Times New Roman"/>
          <w:b/>
        </w:rPr>
      </w:pPr>
      <w:r>
        <w:rPr>
          <w:rFonts w:ascii="Times New Roman" w:hAnsi="Times New Roman" w:cs="Times New Roman"/>
          <w:b/>
          <w:noProof/>
          <w:lang w:eastAsia="hr-HR"/>
        </w:rPr>
        <mc:AlternateContent>
          <mc:Choice Requires="wps">
            <w:drawing>
              <wp:anchor distT="0" distB="0" distL="114300" distR="114300" simplePos="0" relativeHeight="251667456" behindDoc="0" locked="0" layoutInCell="1" allowOverlap="1" wp14:anchorId="635F0A4E" wp14:editId="501B2FC5">
                <wp:simplePos x="0" y="0"/>
                <wp:positionH relativeFrom="column">
                  <wp:posOffset>4531664</wp:posOffset>
                </wp:positionH>
                <wp:positionV relativeFrom="paragraph">
                  <wp:posOffset>108585</wp:posOffset>
                </wp:positionV>
                <wp:extent cx="1254125" cy="1488440"/>
                <wp:effectExtent l="76200" t="38100" r="98425" b="111760"/>
                <wp:wrapNone/>
                <wp:docPr id="12" name="Zaobljeni pravokutnik 12"/>
                <wp:cNvGraphicFramePr/>
                <a:graphic xmlns:a="http://schemas.openxmlformats.org/drawingml/2006/main">
                  <a:graphicData uri="http://schemas.microsoft.com/office/word/2010/wordprocessingShape">
                    <wps:wsp>
                      <wps:cNvSpPr/>
                      <wps:spPr>
                        <a:xfrm>
                          <a:off x="0" y="0"/>
                          <a:ext cx="1254125" cy="1488440"/>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00240C" w:rsidRPr="00D74229" w:rsidRDefault="0000240C" w:rsidP="00D74229">
                            <w:pPr>
                              <w:jc w:val="center"/>
                              <w:rPr>
                                <w:rFonts w:ascii="Times New Roman" w:hAnsi="Times New Roman" w:cs="Times New Roman"/>
                                <w:b/>
                              </w:rPr>
                            </w:pPr>
                            <w:r w:rsidRPr="00D74229">
                              <w:rPr>
                                <w:rFonts w:ascii="Times New Roman" w:hAnsi="Times New Roman" w:cs="Times New Roman"/>
                                <w:b/>
                              </w:rPr>
                              <w:t xml:space="preserve">Odjel za elektronički nadzor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utnik 12" o:spid="_x0000_s1031" style="position:absolute;left:0;text-align:left;margin-left:356.8pt;margin-top:8.55pt;width:98.75pt;height:1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A+eAIAADwFAAAOAAAAZHJzL2Uyb0RvYy54bWysVF9v0zAQf0fiO1h+Z2lKB6NqOlWbhpCm&#10;bdqGJvHmOnZr5vjM2W1SPj1nJ+2mMSGBeIjj8/2/+93NTrvGsq3CYMBVvDwacaachNq4VcW/3l+8&#10;O+EsROFqYcGpiu9U4Kfzt29mrZ+qMazB1goZGXFh2vqKr2P006IIcq0aEY7AK0dMDdiISCSuihpF&#10;S9YbW4xHow9FC1h7BKlCoNfznsnn2b7WSsZrrYOKzFacYov5xHwu01nMZ2K6QuHXRg5hiH+IohHG&#10;kdODqXMRBdug+c1UYyRCAB2PJDQFaG2kyjlQNuXoRTZ3a+FVzoWKE/yhTOH/mZVX2xtkpqbejTlz&#10;oqEefROwtN+VM8yj2MLjJjrzyIhPxWp9mJLOnb/BgQp0TZl3Gpv0p5xYlwu8OxRYdZFJeizHxxP6&#10;OJPEKycnJ5NJbkHxpO4xxM8KGvIdqFsIG1ffUhtzdcX2MkTyS/J7OSJSTH0U+RZ3VqVArLtVmlLL&#10;waSHDCp1ZpFtBcFBSKlcPE5Zkb0snaS0sfag+D67/aPiIJ9UVQbc3ygfNLJncPGg3BgH+Jp3G8sh&#10;ZN3L7yvQ551KELtll3uak0svS6h31GeEfgCClxeG6nspQrwRSIin2aApjtd0aAttxWG4cbYG/Pna&#10;e5InIBKXs5YmqOLhx0ag4sx+cQTRT2XqLouZmBx/HBOBzznL5xy3ac6AulLSvvAyX5N8tPurRmge&#10;aNgXySuxhJPku+Iy4p44i/1k07qQarHIYjRmXsRLd+dlMp7qnKBz3z0I9APIIuHzCvbTJqYvYNbL&#10;Jk0Hi00EbTIGn+o6dIBGNENpWCdpBzyns9TT0pv/AgAA//8DAFBLAwQUAAYACAAAACEAxtUle+MA&#10;AAAKAQAADwAAAGRycy9kb3ducmV2LnhtbEyPTU/DMAyG70j8h8hI3FiaoW2sNJ0mPiSkicPGhOCW&#10;NaYta5yqydaOX485jZut99Xjx9licI04YhdqTxrUKAGBVHhbU6lh+/Z8cwciREPWNJ5QwwkDLPLL&#10;i8yk1ve0xuMmloIhFFKjoYqxTaUMRYXOhJFvkTj78p0zkdeulLYzPcNdI8dJMpXO1MQXKtPiQ4XF&#10;fnNwGmbfn2b1/rrcP/18PBbzvlpvX06D1tdXw/IeRMQhnsvwp8/qkLPTzh/IBtEwQ91OucrBTIHg&#10;wlwpHnYaxhM1AZln8v8L+S8AAAD//wMAUEsBAi0AFAAGAAgAAAAhALaDOJL+AAAA4QEAABMAAAAA&#10;AAAAAAAAAAAAAAAAAFtDb250ZW50X1R5cGVzXS54bWxQSwECLQAUAAYACAAAACEAOP0h/9YAAACU&#10;AQAACwAAAAAAAAAAAAAAAAAvAQAAX3JlbHMvLnJlbHNQSwECLQAUAAYACAAAACEAxpxgPngCAAA8&#10;BQAADgAAAAAAAAAAAAAAAAAuAgAAZHJzL2Uyb0RvYy54bWxQSwECLQAUAAYACAAAACEAxtUle+MA&#10;AAAKAQAADwAAAAAAAAAAAAAAAADSBAAAZHJzL2Rvd25yZXYueG1sUEsFBgAAAAAEAAQA8wAAAOIF&#10;AAAAAA==&#10;" fillcolor="#215a69 [1640]" stroked="f">
                <v:fill color2="#3da5c1 [3016]" rotate="t" angle="180" colors="0 #2787a0;52429f #36b1d2;1 #34b3d6" focus="100%" type="gradient">
                  <o:fill v:ext="view" type="gradientUnscaled"/>
                </v:fill>
                <v:shadow on="t" color="black" opacity="22937f" origin=",.5" offset="0,.63889mm"/>
                <v:textbox>
                  <w:txbxContent>
                    <w:p w:rsidR="0000240C" w:rsidRPr="00D74229" w:rsidRDefault="0000240C" w:rsidP="00D74229">
                      <w:pPr>
                        <w:jc w:val="center"/>
                        <w:rPr>
                          <w:rFonts w:ascii="Times New Roman" w:hAnsi="Times New Roman" w:cs="Times New Roman"/>
                          <w:b/>
                        </w:rPr>
                      </w:pPr>
                      <w:r w:rsidRPr="00D74229">
                        <w:rPr>
                          <w:rFonts w:ascii="Times New Roman" w:hAnsi="Times New Roman" w:cs="Times New Roman"/>
                          <w:b/>
                        </w:rPr>
                        <w:t xml:space="preserve">Odjel za elektronički nadzor   </w:t>
                      </w:r>
                    </w:p>
                  </w:txbxContent>
                </v:textbox>
              </v:roundrect>
            </w:pict>
          </mc:Fallback>
        </mc:AlternateContent>
      </w:r>
    </w:p>
    <w:p w:rsidR="00517B00" w:rsidRDefault="00517B00" w:rsidP="009872A0">
      <w:pPr>
        <w:spacing w:before="100" w:beforeAutospacing="1" w:after="100" w:afterAutospacing="1" w:line="276" w:lineRule="auto"/>
        <w:ind w:left="714"/>
        <w:contextualSpacing/>
        <w:jc w:val="both"/>
        <w:rPr>
          <w:rFonts w:ascii="Times New Roman" w:hAnsi="Times New Roman" w:cs="Times New Roman"/>
          <w:b/>
        </w:rPr>
      </w:pPr>
    </w:p>
    <w:p w:rsidR="00517B00" w:rsidRDefault="00517B00" w:rsidP="009872A0">
      <w:pPr>
        <w:spacing w:before="100" w:beforeAutospacing="1" w:after="100" w:afterAutospacing="1" w:line="276" w:lineRule="auto"/>
        <w:ind w:left="714"/>
        <w:contextualSpacing/>
        <w:jc w:val="both"/>
        <w:rPr>
          <w:rFonts w:ascii="Times New Roman" w:hAnsi="Times New Roman" w:cs="Times New Roman"/>
          <w:b/>
        </w:rPr>
      </w:pPr>
    </w:p>
    <w:p w:rsidR="00517B00" w:rsidRDefault="00517B00" w:rsidP="009872A0">
      <w:pPr>
        <w:spacing w:before="100" w:beforeAutospacing="1" w:after="100" w:afterAutospacing="1" w:line="276" w:lineRule="auto"/>
        <w:ind w:left="714"/>
        <w:contextualSpacing/>
        <w:jc w:val="both"/>
        <w:rPr>
          <w:rFonts w:ascii="Times New Roman" w:hAnsi="Times New Roman" w:cs="Times New Roman"/>
          <w:b/>
        </w:rPr>
      </w:pPr>
    </w:p>
    <w:p w:rsidR="00797EB9" w:rsidRPr="00C130C7" w:rsidRDefault="00797EB9" w:rsidP="009872A0">
      <w:pPr>
        <w:spacing w:before="100" w:beforeAutospacing="1" w:after="100" w:afterAutospacing="1" w:line="276" w:lineRule="auto"/>
        <w:ind w:left="714"/>
        <w:contextualSpacing/>
        <w:jc w:val="both"/>
        <w:rPr>
          <w:rFonts w:ascii="Times New Roman" w:hAnsi="Times New Roman" w:cs="Times New Roman"/>
          <w:b/>
        </w:rPr>
      </w:pPr>
    </w:p>
    <w:p w:rsidR="00F3256A" w:rsidRPr="00C130C7" w:rsidRDefault="00F3256A" w:rsidP="009872A0">
      <w:pPr>
        <w:spacing w:before="100" w:beforeAutospacing="1" w:after="100" w:afterAutospacing="1" w:line="276" w:lineRule="auto"/>
        <w:ind w:left="714"/>
        <w:contextualSpacing/>
        <w:jc w:val="both"/>
        <w:rPr>
          <w:rFonts w:ascii="Times New Roman" w:hAnsi="Times New Roman" w:cs="Times New Roman"/>
          <w:b/>
        </w:rPr>
      </w:pPr>
    </w:p>
    <w:p w:rsidR="00746CFE" w:rsidRPr="00C130C7" w:rsidRDefault="00746CFE" w:rsidP="009872A0">
      <w:pPr>
        <w:spacing w:before="100" w:beforeAutospacing="1" w:after="100" w:afterAutospacing="1" w:line="276" w:lineRule="auto"/>
        <w:ind w:left="714"/>
        <w:contextualSpacing/>
        <w:jc w:val="both"/>
        <w:rPr>
          <w:rFonts w:ascii="Times New Roman" w:hAnsi="Times New Roman" w:cs="Times New Roman"/>
        </w:rPr>
      </w:pPr>
    </w:p>
    <w:p w:rsidR="00746CFE" w:rsidRDefault="00746CFE" w:rsidP="009872A0">
      <w:pPr>
        <w:spacing w:before="100" w:beforeAutospacing="1" w:after="100" w:afterAutospacing="1" w:line="276" w:lineRule="auto"/>
        <w:ind w:left="714"/>
        <w:contextualSpacing/>
        <w:jc w:val="both"/>
        <w:rPr>
          <w:rFonts w:ascii="Times New Roman" w:hAnsi="Times New Roman" w:cs="Times New Roman"/>
        </w:rPr>
      </w:pPr>
    </w:p>
    <w:p w:rsidR="00DB0893" w:rsidRDefault="00DB0893" w:rsidP="009872A0">
      <w:pPr>
        <w:spacing w:after="200" w:line="276" w:lineRule="auto"/>
        <w:ind w:firstLine="708"/>
        <w:jc w:val="both"/>
        <w:rPr>
          <w:rFonts w:ascii="Times New Roman" w:eastAsiaTheme="minorHAnsi" w:hAnsi="Times New Roman" w:cs="Times New Roman"/>
          <w:b/>
          <w:sz w:val="24"/>
          <w:szCs w:val="24"/>
        </w:rPr>
      </w:pPr>
    </w:p>
    <w:p w:rsidR="00A95B9D" w:rsidRPr="00DB0893" w:rsidRDefault="00A95B9D" w:rsidP="009872A0">
      <w:pPr>
        <w:spacing w:after="200" w:line="276" w:lineRule="auto"/>
        <w:ind w:firstLine="708"/>
        <w:jc w:val="both"/>
        <w:rPr>
          <w:rFonts w:ascii="Times New Roman" w:eastAsiaTheme="minorHAnsi" w:hAnsi="Times New Roman" w:cs="Times New Roman"/>
          <w:sz w:val="24"/>
          <w:szCs w:val="24"/>
        </w:rPr>
      </w:pPr>
      <w:r w:rsidRPr="00DB0893">
        <w:rPr>
          <w:rFonts w:ascii="Times New Roman" w:eastAsiaTheme="minorHAnsi" w:hAnsi="Times New Roman" w:cs="Times New Roman"/>
          <w:b/>
          <w:sz w:val="24"/>
          <w:szCs w:val="24"/>
        </w:rPr>
        <w:t>Probacijski uredi</w:t>
      </w:r>
      <w:r w:rsidRPr="00DB0893">
        <w:rPr>
          <w:rFonts w:ascii="Times New Roman" w:eastAsiaTheme="minorHAnsi" w:hAnsi="Times New Roman" w:cs="Times New Roman"/>
          <w:sz w:val="24"/>
          <w:szCs w:val="24"/>
        </w:rPr>
        <w:t xml:space="preserve"> obavljaju poslove vezane uz procjenu kriminogenih rizika i tretmanskih potreba počinitelja, izradu pojedinačnog programa postupanja, nadzor izvršavanja obveza prema rješenju državnog odvjetnika kada se odlučuje o kaznenom progonu prema načelu svrhovitosti, postupke izvršavanja uvjetne osude sa zaštitnim nadzorom i rada za opće </w:t>
      </w:r>
      <w:r w:rsidRPr="00DB0893">
        <w:rPr>
          <w:rFonts w:ascii="Times New Roman" w:eastAsiaTheme="minorHAnsi" w:hAnsi="Times New Roman" w:cs="Times New Roman"/>
          <w:sz w:val="24"/>
          <w:szCs w:val="24"/>
        </w:rPr>
        <w:lastRenderedPageBreak/>
        <w:t>dobro na slobodi, nadzor izvršavanja mjere opreza obveze redovitog javljanja određenoj osobi ili državnom tijelu, nadzor provođenja mjera utvrđenih rješenjem o određivanju istražnog zatvora u domu, izradu izvješća zatvoru, odnosno kaznionici, nadzor nad uvjetno otpuštenim osuđenikom, izradu izvješća o počinitelju za državno odvjetništvo, sud ili suca izvršenja, poslove organizacije podrške i pomoći žrtvi i oštećeniku, te podrške i pomoći obitelji žrtve i obitelji počinitelja kaznenog djela. Vode maticu i osobnike osoba uključenih u postupke probacije.</w:t>
      </w:r>
      <w:r w:rsidR="009233B7" w:rsidRPr="00DB0893">
        <w:rPr>
          <w:rFonts w:ascii="Times New Roman" w:eastAsiaTheme="minorHAnsi" w:hAnsi="Times New Roman" w:cs="Times New Roman"/>
          <w:sz w:val="24"/>
          <w:szCs w:val="24"/>
        </w:rPr>
        <w:t xml:space="preserve"> </w:t>
      </w:r>
    </w:p>
    <w:p w:rsidR="00A95B9D" w:rsidRDefault="009233B7" w:rsidP="00DB0893">
      <w:pPr>
        <w:pStyle w:val="Bezproreda"/>
        <w:ind w:left="720"/>
        <w:rPr>
          <w:rFonts w:ascii="Times New Roman" w:eastAsiaTheme="minorHAnsi" w:hAnsi="Times New Roman" w:cs="Times New Roman"/>
          <w:sz w:val="24"/>
          <w:szCs w:val="24"/>
        </w:rPr>
      </w:pPr>
      <w:r w:rsidRPr="00DB0893">
        <w:rPr>
          <w:rFonts w:ascii="Times New Roman" w:eastAsiaTheme="minorHAnsi" w:hAnsi="Times New Roman" w:cs="Times New Roman"/>
          <w:sz w:val="24"/>
          <w:szCs w:val="24"/>
        </w:rPr>
        <w:t>U</w:t>
      </w:r>
      <w:r w:rsidR="00A95B9D" w:rsidRPr="00DB0893">
        <w:rPr>
          <w:rFonts w:ascii="Times New Roman" w:eastAsiaTheme="minorHAnsi" w:hAnsi="Times New Roman" w:cs="Times New Roman"/>
          <w:sz w:val="24"/>
          <w:szCs w:val="24"/>
        </w:rPr>
        <w:t>strojeni su</w:t>
      </w:r>
      <w:r w:rsidRPr="00DB0893">
        <w:rPr>
          <w:rFonts w:ascii="Times New Roman" w:eastAsiaTheme="minorHAnsi" w:hAnsi="Times New Roman" w:cs="Times New Roman"/>
          <w:sz w:val="24"/>
          <w:szCs w:val="24"/>
        </w:rPr>
        <w:t xml:space="preserve"> slijedeći probacijski uredi</w:t>
      </w:r>
      <w:r w:rsidR="00A95B9D" w:rsidRPr="00DB0893">
        <w:rPr>
          <w:rFonts w:ascii="Times New Roman" w:eastAsiaTheme="minorHAnsi" w:hAnsi="Times New Roman" w:cs="Times New Roman"/>
          <w:sz w:val="24"/>
          <w:szCs w:val="24"/>
        </w:rPr>
        <w:t>:</w:t>
      </w:r>
    </w:p>
    <w:p w:rsidR="00DB0893" w:rsidRPr="00DB0893" w:rsidRDefault="00DB0893" w:rsidP="00DB0893">
      <w:pPr>
        <w:pStyle w:val="Bezproreda"/>
        <w:ind w:left="720"/>
        <w:rPr>
          <w:rFonts w:ascii="Times New Roman" w:eastAsiaTheme="minorHAnsi" w:hAnsi="Times New Roman" w:cs="Times New Roman"/>
          <w:sz w:val="24"/>
          <w:szCs w:val="24"/>
        </w:rPr>
      </w:pPr>
    </w:p>
    <w:p w:rsidR="00BA6766" w:rsidRPr="00DB0893" w:rsidRDefault="00A95B9D" w:rsidP="00DB0893">
      <w:pPr>
        <w:pStyle w:val="Bezproreda"/>
        <w:numPr>
          <w:ilvl w:val="0"/>
          <w:numId w:val="29"/>
        </w:numPr>
        <w:rPr>
          <w:rFonts w:ascii="Times New Roman" w:hAnsi="Times New Roman" w:cs="Times New Roman"/>
          <w:sz w:val="24"/>
          <w:szCs w:val="24"/>
        </w:rPr>
      </w:pPr>
      <w:r w:rsidRPr="00DB0893">
        <w:rPr>
          <w:rFonts w:ascii="Times New Roman" w:hAnsi="Times New Roman" w:cs="Times New Roman"/>
          <w:b/>
          <w:sz w:val="24"/>
          <w:szCs w:val="24"/>
        </w:rPr>
        <w:t>Probacijski ured Bjelovar</w:t>
      </w:r>
      <w:r w:rsidRPr="00DB0893">
        <w:rPr>
          <w:rFonts w:ascii="Times New Roman" w:hAnsi="Times New Roman" w:cs="Times New Roman"/>
          <w:sz w:val="24"/>
          <w:szCs w:val="24"/>
        </w:rPr>
        <w:t xml:space="preserve"> – za područje Bjelovarsko-bilogorske, Koprivničko-križevačke i</w:t>
      </w:r>
      <w:r w:rsidR="00BA6766" w:rsidRPr="00DB0893">
        <w:rPr>
          <w:rFonts w:ascii="Times New Roman" w:hAnsi="Times New Roman" w:cs="Times New Roman"/>
          <w:sz w:val="24"/>
          <w:szCs w:val="24"/>
        </w:rPr>
        <w:t xml:space="preserve"> Virovitičko-podravske županije,</w:t>
      </w:r>
    </w:p>
    <w:p w:rsidR="00A95B9D" w:rsidRPr="00DB0893" w:rsidRDefault="00A95B9D" w:rsidP="00DB0893">
      <w:pPr>
        <w:pStyle w:val="Bezproreda"/>
        <w:numPr>
          <w:ilvl w:val="0"/>
          <w:numId w:val="29"/>
        </w:numPr>
        <w:rPr>
          <w:rFonts w:ascii="Times New Roman" w:hAnsi="Times New Roman" w:cs="Times New Roman"/>
          <w:sz w:val="24"/>
          <w:szCs w:val="24"/>
        </w:rPr>
      </w:pPr>
      <w:r w:rsidRPr="00DB0893">
        <w:rPr>
          <w:rFonts w:ascii="Times New Roman" w:hAnsi="Times New Roman" w:cs="Times New Roman"/>
          <w:b/>
          <w:sz w:val="24"/>
          <w:szCs w:val="24"/>
        </w:rPr>
        <w:t>Probacijski ured Dubrovnik</w:t>
      </w:r>
      <w:r w:rsidRPr="00DB0893">
        <w:rPr>
          <w:rFonts w:ascii="Times New Roman" w:hAnsi="Times New Roman" w:cs="Times New Roman"/>
          <w:sz w:val="24"/>
          <w:szCs w:val="24"/>
        </w:rPr>
        <w:t xml:space="preserve"> – za područje Dubrovačko-neretvanske županije,</w:t>
      </w:r>
    </w:p>
    <w:p w:rsidR="00A95B9D" w:rsidRPr="00DB0893" w:rsidRDefault="00A95B9D" w:rsidP="00DB0893">
      <w:pPr>
        <w:pStyle w:val="Bezproreda"/>
        <w:numPr>
          <w:ilvl w:val="0"/>
          <w:numId w:val="29"/>
        </w:numPr>
        <w:rPr>
          <w:rFonts w:ascii="Times New Roman" w:hAnsi="Times New Roman" w:cs="Times New Roman"/>
          <w:sz w:val="24"/>
          <w:szCs w:val="24"/>
        </w:rPr>
      </w:pPr>
      <w:r w:rsidRPr="00DB0893">
        <w:rPr>
          <w:rFonts w:ascii="Times New Roman" w:hAnsi="Times New Roman" w:cs="Times New Roman"/>
          <w:b/>
          <w:sz w:val="24"/>
          <w:szCs w:val="24"/>
        </w:rPr>
        <w:t>Probacijski ured Osijek</w:t>
      </w:r>
      <w:r w:rsidRPr="00DB0893">
        <w:rPr>
          <w:rFonts w:ascii="Times New Roman" w:hAnsi="Times New Roman" w:cs="Times New Roman"/>
          <w:sz w:val="24"/>
          <w:szCs w:val="24"/>
        </w:rPr>
        <w:t xml:space="preserve"> – za područje Osječko-baranjske i Vukovarsko-srijemske županije,</w:t>
      </w:r>
    </w:p>
    <w:p w:rsidR="00A95B9D" w:rsidRPr="00DB0893" w:rsidRDefault="00A95B9D" w:rsidP="00DB0893">
      <w:pPr>
        <w:pStyle w:val="Bezproreda"/>
        <w:numPr>
          <w:ilvl w:val="0"/>
          <w:numId w:val="29"/>
        </w:numPr>
        <w:rPr>
          <w:rFonts w:ascii="Times New Roman" w:hAnsi="Times New Roman" w:cs="Times New Roman"/>
          <w:sz w:val="24"/>
          <w:szCs w:val="24"/>
        </w:rPr>
      </w:pPr>
      <w:r w:rsidRPr="00DB0893">
        <w:rPr>
          <w:rFonts w:ascii="Times New Roman" w:hAnsi="Times New Roman" w:cs="Times New Roman"/>
          <w:b/>
          <w:sz w:val="24"/>
          <w:szCs w:val="24"/>
        </w:rPr>
        <w:t>Probacijski ured Požega</w:t>
      </w:r>
      <w:r w:rsidRPr="00DB0893">
        <w:rPr>
          <w:rFonts w:ascii="Times New Roman" w:hAnsi="Times New Roman" w:cs="Times New Roman"/>
          <w:sz w:val="24"/>
          <w:szCs w:val="24"/>
        </w:rPr>
        <w:t xml:space="preserve"> – za područje Požeško-slavonske i Brodsko-posavske županije,</w:t>
      </w:r>
    </w:p>
    <w:p w:rsidR="00A95B9D" w:rsidRPr="00DB0893" w:rsidRDefault="00A95B9D" w:rsidP="00DB0893">
      <w:pPr>
        <w:pStyle w:val="Bezproreda"/>
        <w:numPr>
          <w:ilvl w:val="0"/>
          <w:numId w:val="29"/>
        </w:numPr>
        <w:rPr>
          <w:rFonts w:ascii="Times New Roman" w:hAnsi="Times New Roman" w:cs="Times New Roman"/>
          <w:sz w:val="24"/>
          <w:szCs w:val="24"/>
        </w:rPr>
      </w:pPr>
      <w:r w:rsidRPr="00DB0893">
        <w:rPr>
          <w:rFonts w:ascii="Times New Roman" w:hAnsi="Times New Roman" w:cs="Times New Roman"/>
          <w:b/>
          <w:sz w:val="24"/>
          <w:szCs w:val="24"/>
        </w:rPr>
        <w:t>Probacijski ured Pula</w:t>
      </w:r>
      <w:r w:rsidRPr="00DB0893">
        <w:rPr>
          <w:rFonts w:ascii="Times New Roman" w:hAnsi="Times New Roman" w:cs="Times New Roman"/>
          <w:sz w:val="24"/>
          <w:szCs w:val="24"/>
        </w:rPr>
        <w:t xml:space="preserve"> – za područje Istarske županije,</w:t>
      </w:r>
    </w:p>
    <w:p w:rsidR="00A95B9D" w:rsidRPr="00DB0893" w:rsidRDefault="00A95B9D" w:rsidP="00DB0893">
      <w:pPr>
        <w:pStyle w:val="Bezproreda"/>
        <w:numPr>
          <w:ilvl w:val="0"/>
          <w:numId w:val="29"/>
        </w:numPr>
        <w:rPr>
          <w:rFonts w:ascii="Times New Roman" w:hAnsi="Times New Roman" w:cs="Times New Roman"/>
          <w:sz w:val="24"/>
          <w:szCs w:val="24"/>
        </w:rPr>
      </w:pPr>
      <w:r w:rsidRPr="00DB0893">
        <w:rPr>
          <w:rFonts w:ascii="Times New Roman" w:hAnsi="Times New Roman" w:cs="Times New Roman"/>
          <w:b/>
          <w:sz w:val="24"/>
          <w:szCs w:val="24"/>
        </w:rPr>
        <w:t>Probacijski ured Rijeka</w:t>
      </w:r>
      <w:r w:rsidRPr="00DB0893">
        <w:rPr>
          <w:rFonts w:ascii="Times New Roman" w:hAnsi="Times New Roman" w:cs="Times New Roman"/>
          <w:sz w:val="24"/>
          <w:szCs w:val="24"/>
        </w:rPr>
        <w:t xml:space="preserve"> – za područje Primorsko-goranske i Ličko-senjske županije,</w:t>
      </w:r>
    </w:p>
    <w:p w:rsidR="00A95B9D" w:rsidRPr="00DB0893" w:rsidRDefault="00A95B9D" w:rsidP="00DB0893">
      <w:pPr>
        <w:pStyle w:val="Bezproreda"/>
        <w:numPr>
          <w:ilvl w:val="0"/>
          <w:numId w:val="29"/>
        </w:numPr>
        <w:rPr>
          <w:rFonts w:ascii="Times New Roman" w:hAnsi="Times New Roman" w:cs="Times New Roman"/>
          <w:sz w:val="24"/>
          <w:szCs w:val="24"/>
        </w:rPr>
      </w:pPr>
      <w:r w:rsidRPr="00DB0893">
        <w:rPr>
          <w:rFonts w:ascii="Times New Roman" w:hAnsi="Times New Roman" w:cs="Times New Roman"/>
          <w:b/>
          <w:sz w:val="24"/>
          <w:szCs w:val="24"/>
        </w:rPr>
        <w:t>Probacijski ured Sisak</w:t>
      </w:r>
      <w:r w:rsidRPr="00DB0893">
        <w:rPr>
          <w:rFonts w:ascii="Times New Roman" w:hAnsi="Times New Roman" w:cs="Times New Roman"/>
          <w:sz w:val="24"/>
          <w:szCs w:val="24"/>
        </w:rPr>
        <w:t xml:space="preserve"> – za područje Sisačko-moslavačke županije,</w:t>
      </w:r>
    </w:p>
    <w:p w:rsidR="00A95B9D" w:rsidRPr="00DB0893" w:rsidRDefault="00A95B9D" w:rsidP="00DB0893">
      <w:pPr>
        <w:pStyle w:val="Bezproreda"/>
        <w:numPr>
          <w:ilvl w:val="0"/>
          <w:numId w:val="29"/>
        </w:numPr>
        <w:rPr>
          <w:rFonts w:ascii="Times New Roman" w:hAnsi="Times New Roman" w:cs="Times New Roman"/>
          <w:sz w:val="24"/>
          <w:szCs w:val="24"/>
        </w:rPr>
      </w:pPr>
      <w:r w:rsidRPr="00DB0893">
        <w:rPr>
          <w:rFonts w:ascii="Times New Roman" w:hAnsi="Times New Roman" w:cs="Times New Roman"/>
          <w:b/>
          <w:sz w:val="24"/>
          <w:szCs w:val="24"/>
        </w:rPr>
        <w:t>Probacijski ured Split</w:t>
      </w:r>
      <w:r w:rsidRPr="00DB0893">
        <w:rPr>
          <w:rFonts w:ascii="Times New Roman" w:hAnsi="Times New Roman" w:cs="Times New Roman"/>
          <w:sz w:val="24"/>
          <w:szCs w:val="24"/>
        </w:rPr>
        <w:t xml:space="preserve"> – za područje Splitsko-dalmatinske županije,</w:t>
      </w:r>
    </w:p>
    <w:p w:rsidR="00A95B9D" w:rsidRPr="00DB0893" w:rsidRDefault="00A95B9D" w:rsidP="00DB0893">
      <w:pPr>
        <w:pStyle w:val="Bezproreda"/>
        <w:numPr>
          <w:ilvl w:val="0"/>
          <w:numId w:val="29"/>
        </w:numPr>
        <w:rPr>
          <w:rFonts w:ascii="Times New Roman" w:hAnsi="Times New Roman" w:cs="Times New Roman"/>
          <w:sz w:val="24"/>
          <w:szCs w:val="24"/>
        </w:rPr>
      </w:pPr>
      <w:r w:rsidRPr="00DB0893">
        <w:rPr>
          <w:rFonts w:ascii="Times New Roman" w:hAnsi="Times New Roman" w:cs="Times New Roman"/>
          <w:b/>
          <w:sz w:val="24"/>
          <w:szCs w:val="24"/>
        </w:rPr>
        <w:t>Probacijski ured Varaždin</w:t>
      </w:r>
      <w:r w:rsidRPr="00DB0893">
        <w:rPr>
          <w:rFonts w:ascii="Times New Roman" w:hAnsi="Times New Roman" w:cs="Times New Roman"/>
          <w:sz w:val="24"/>
          <w:szCs w:val="24"/>
        </w:rPr>
        <w:t xml:space="preserve"> – za područje Varaždinske i Međimurske županije,</w:t>
      </w:r>
    </w:p>
    <w:p w:rsidR="00A95B9D" w:rsidRPr="00DB0893" w:rsidRDefault="00A95B9D" w:rsidP="00DB0893">
      <w:pPr>
        <w:pStyle w:val="Bezproreda"/>
        <w:numPr>
          <w:ilvl w:val="0"/>
          <w:numId w:val="29"/>
        </w:numPr>
        <w:rPr>
          <w:rFonts w:ascii="Times New Roman" w:hAnsi="Times New Roman" w:cs="Times New Roman"/>
          <w:sz w:val="24"/>
          <w:szCs w:val="24"/>
        </w:rPr>
      </w:pPr>
      <w:r w:rsidRPr="00DB0893">
        <w:rPr>
          <w:rFonts w:ascii="Times New Roman" w:hAnsi="Times New Roman" w:cs="Times New Roman"/>
          <w:b/>
          <w:sz w:val="24"/>
          <w:szCs w:val="24"/>
        </w:rPr>
        <w:t>Probacijski ured Zadar</w:t>
      </w:r>
      <w:r w:rsidRPr="00DB0893">
        <w:rPr>
          <w:rFonts w:ascii="Times New Roman" w:hAnsi="Times New Roman" w:cs="Times New Roman"/>
          <w:sz w:val="24"/>
          <w:szCs w:val="24"/>
        </w:rPr>
        <w:t xml:space="preserve"> – za područje Zadarske i Šibensko-kninske županije,</w:t>
      </w:r>
    </w:p>
    <w:p w:rsidR="00A95B9D" w:rsidRPr="00DB0893" w:rsidRDefault="00A95B9D" w:rsidP="00DB0893">
      <w:pPr>
        <w:pStyle w:val="Bezproreda"/>
        <w:numPr>
          <w:ilvl w:val="0"/>
          <w:numId w:val="29"/>
        </w:numPr>
        <w:rPr>
          <w:rFonts w:ascii="Times New Roman" w:hAnsi="Times New Roman" w:cs="Times New Roman"/>
          <w:sz w:val="24"/>
          <w:szCs w:val="24"/>
        </w:rPr>
      </w:pPr>
      <w:r w:rsidRPr="00DB0893">
        <w:rPr>
          <w:rFonts w:ascii="Times New Roman" w:hAnsi="Times New Roman" w:cs="Times New Roman"/>
          <w:b/>
          <w:sz w:val="24"/>
          <w:szCs w:val="24"/>
        </w:rPr>
        <w:t>Probacijski ured Zagreb I</w:t>
      </w:r>
      <w:r w:rsidRPr="00DB0893">
        <w:rPr>
          <w:rFonts w:ascii="Times New Roman" w:hAnsi="Times New Roman" w:cs="Times New Roman"/>
          <w:sz w:val="24"/>
          <w:szCs w:val="24"/>
        </w:rPr>
        <w:t xml:space="preserve"> – za područje Grada Zagreba,</w:t>
      </w:r>
    </w:p>
    <w:p w:rsidR="00A95B9D" w:rsidRDefault="00A95B9D" w:rsidP="00DB0893">
      <w:pPr>
        <w:pStyle w:val="Bezproreda"/>
        <w:numPr>
          <w:ilvl w:val="0"/>
          <w:numId w:val="29"/>
        </w:numPr>
        <w:rPr>
          <w:rFonts w:ascii="Times New Roman" w:hAnsi="Times New Roman" w:cs="Times New Roman"/>
          <w:sz w:val="24"/>
          <w:szCs w:val="24"/>
        </w:rPr>
      </w:pPr>
      <w:r w:rsidRPr="00DB0893">
        <w:rPr>
          <w:rFonts w:ascii="Times New Roman" w:hAnsi="Times New Roman" w:cs="Times New Roman"/>
          <w:b/>
          <w:sz w:val="24"/>
          <w:szCs w:val="24"/>
        </w:rPr>
        <w:t>Probacijski ured Zagreb II</w:t>
      </w:r>
      <w:r w:rsidRPr="00DB0893">
        <w:rPr>
          <w:rFonts w:ascii="Times New Roman" w:hAnsi="Times New Roman" w:cs="Times New Roman"/>
          <w:sz w:val="24"/>
          <w:szCs w:val="24"/>
        </w:rPr>
        <w:t xml:space="preserve"> – za područje Zagrebačke, Karlovačke i Krapinsko-zagorske županije.</w:t>
      </w:r>
    </w:p>
    <w:p w:rsidR="00DB0893" w:rsidRPr="00DB0893" w:rsidRDefault="00DB0893" w:rsidP="00DB0893">
      <w:pPr>
        <w:pStyle w:val="Bezproreda"/>
        <w:ind w:left="720"/>
        <w:rPr>
          <w:rFonts w:ascii="Times New Roman" w:hAnsi="Times New Roman" w:cs="Times New Roman"/>
          <w:sz w:val="24"/>
          <w:szCs w:val="24"/>
        </w:rPr>
      </w:pPr>
    </w:p>
    <w:p w:rsidR="00EC5645" w:rsidRPr="00DB0893" w:rsidRDefault="00EC5645" w:rsidP="009872A0">
      <w:pPr>
        <w:spacing w:after="200" w:line="276" w:lineRule="auto"/>
        <w:ind w:firstLine="708"/>
        <w:jc w:val="both"/>
        <w:rPr>
          <w:rFonts w:ascii="Times New Roman" w:eastAsiaTheme="minorHAnsi" w:hAnsi="Times New Roman" w:cs="Times New Roman"/>
          <w:b/>
          <w:sz w:val="24"/>
          <w:szCs w:val="24"/>
        </w:rPr>
      </w:pPr>
      <w:r w:rsidRPr="00DB0893">
        <w:rPr>
          <w:rFonts w:ascii="Times New Roman" w:eastAsiaTheme="minorHAnsi" w:hAnsi="Times New Roman" w:cs="Times New Roman"/>
          <w:sz w:val="24"/>
          <w:szCs w:val="24"/>
        </w:rPr>
        <w:t>U siječnju  2013. godine započeo je s radom i Probacijski ured Dubrovnik tako da su tijekom 2013. godine bili u funkciji svi probacijski uredi ustrojeni temeljem Uredbe o unutarnjem ustrojstvu Ministarstva pravosuđa</w:t>
      </w:r>
      <w:r w:rsidRPr="00DB0893">
        <w:rPr>
          <w:rFonts w:ascii="Times New Roman" w:eastAsiaTheme="minorHAnsi" w:hAnsi="Times New Roman" w:cs="Times New Roman"/>
          <w:b/>
          <w:sz w:val="24"/>
          <w:szCs w:val="24"/>
        </w:rPr>
        <w:t xml:space="preserve">. </w:t>
      </w:r>
    </w:p>
    <w:p w:rsidR="00746CFE" w:rsidRPr="00CC63D1" w:rsidRDefault="00746CFE" w:rsidP="009872A0">
      <w:pPr>
        <w:spacing w:after="200" w:line="276" w:lineRule="auto"/>
        <w:ind w:firstLine="708"/>
        <w:jc w:val="both"/>
        <w:rPr>
          <w:rFonts w:ascii="Times New Roman" w:eastAsiaTheme="minorHAnsi" w:hAnsi="Times New Roman" w:cs="Times New Roman"/>
          <w:i/>
        </w:rPr>
      </w:pPr>
      <w:r w:rsidRPr="00C130C7">
        <w:rPr>
          <w:rFonts w:ascii="Times New Roman" w:eastAsiaTheme="minorHAnsi" w:hAnsi="Times New Roman" w:cs="Times New Roman"/>
          <w:b/>
        </w:rPr>
        <w:t xml:space="preserve">Slika 3. </w:t>
      </w:r>
      <w:r w:rsidRPr="00CC63D1">
        <w:rPr>
          <w:rFonts w:ascii="Times New Roman" w:eastAsiaTheme="minorHAnsi" w:hAnsi="Times New Roman" w:cs="Times New Roman"/>
          <w:i/>
        </w:rPr>
        <w:t>Probacijski uredi</w:t>
      </w:r>
    </w:p>
    <w:p w:rsidR="00C356E1" w:rsidRPr="00C130C7" w:rsidRDefault="00746CFE" w:rsidP="009872A0">
      <w:pPr>
        <w:spacing w:after="200" w:line="276" w:lineRule="auto"/>
        <w:ind w:firstLine="708"/>
        <w:jc w:val="both"/>
        <w:rPr>
          <w:rFonts w:ascii="Times New Roman" w:eastAsiaTheme="minorHAnsi" w:hAnsi="Times New Roman" w:cs="Times New Roman"/>
          <w:b/>
        </w:rPr>
      </w:pPr>
      <w:r w:rsidRPr="00C130C7">
        <w:rPr>
          <w:rFonts w:ascii="Times New Roman" w:hAnsi="Times New Roman" w:cs="Times New Roman"/>
          <w:noProof/>
          <w:lang w:eastAsia="hr-HR"/>
        </w:rPr>
        <w:drawing>
          <wp:inline distT="0" distB="0" distL="0" distR="0" wp14:anchorId="199D3A69" wp14:editId="3FD692A1">
            <wp:extent cx="3793067" cy="2596189"/>
            <wp:effectExtent l="0" t="0" r="0" b="0"/>
            <wp:docPr id="22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9860" cy="2593994"/>
                    </a:xfrm>
                    <a:prstGeom prst="rect">
                      <a:avLst/>
                    </a:prstGeom>
                    <a:noFill/>
                    <a:ln>
                      <a:noFill/>
                    </a:ln>
                    <a:extLst/>
                  </pic:spPr>
                </pic:pic>
              </a:graphicData>
            </a:graphic>
          </wp:inline>
        </w:drawing>
      </w:r>
    </w:p>
    <w:p w:rsidR="00552D82" w:rsidRPr="004F7468" w:rsidRDefault="009417FB" w:rsidP="00C31074">
      <w:pPr>
        <w:pStyle w:val="Naslov1"/>
        <w:rPr>
          <w:rFonts w:ascii="Times New Roman" w:eastAsiaTheme="minorHAnsi" w:hAnsi="Times New Roman" w:cs="Times New Roman"/>
          <w:color w:val="auto"/>
          <w:sz w:val="24"/>
          <w:szCs w:val="24"/>
        </w:rPr>
      </w:pPr>
      <w:r w:rsidRPr="00C130C7">
        <w:rPr>
          <w:rFonts w:ascii="Times New Roman" w:eastAsiaTheme="minorHAnsi" w:hAnsi="Times New Roman" w:cs="Times New Roman"/>
        </w:rPr>
        <w:br w:type="page"/>
      </w:r>
      <w:bookmarkStart w:id="17" w:name="_Toc384299751"/>
      <w:r w:rsidR="00536A58" w:rsidRPr="004F7468">
        <w:rPr>
          <w:rFonts w:ascii="Times New Roman" w:eastAsiaTheme="minorHAnsi" w:hAnsi="Times New Roman" w:cs="Times New Roman"/>
          <w:color w:val="auto"/>
          <w:sz w:val="24"/>
          <w:szCs w:val="24"/>
        </w:rPr>
        <w:lastRenderedPageBreak/>
        <w:t>LJUDSKI RESURSI</w:t>
      </w:r>
      <w:bookmarkEnd w:id="17"/>
    </w:p>
    <w:p w:rsidR="00C31074" w:rsidRPr="004F7468" w:rsidRDefault="00C31074" w:rsidP="00C31074">
      <w:pPr>
        <w:rPr>
          <w:rFonts w:ascii="Times New Roman" w:hAnsi="Times New Roman" w:cs="Times New Roman"/>
          <w:sz w:val="24"/>
          <w:szCs w:val="24"/>
        </w:rPr>
      </w:pPr>
    </w:p>
    <w:p w:rsidR="00662770" w:rsidRPr="004F7468" w:rsidRDefault="00662770" w:rsidP="00662770">
      <w:pPr>
        <w:spacing w:after="200" w:line="276" w:lineRule="auto"/>
        <w:ind w:firstLine="708"/>
        <w:jc w:val="both"/>
        <w:rPr>
          <w:rFonts w:ascii="Times New Roman" w:eastAsiaTheme="minorHAnsi" w:hAnsi="Times New Roman" w:cs="Times New Roman"/>
          <w:sz w:val="24"/>
          <w:szCs w:val="24"/>
        </w:rPr>
      </w:pPr>
      <w:r w:rsidRPr="004F7468">
        <w:rPr>
          <w:rFonts w:ascii="Times New Roman" w:eastAsiaTheme="minorHAnsi" w:hAnsi="Times New Roman" w:cs="Times New Roman"/>
          <w:sz w:val="24"/>
          <w:szCs w:val="24"/>
        </w:rPr>
        <w:t>U svakom probacijskom uredu radi voditelj ureda, probacijski službenici i administrativni djelatnik. Zakonom o probaciji propisano je da probacijske poslove obavljaju probacijski službenici tj. državni službenici koji imaju završen preddiplomski i diplomski sveučilišni studij ili integrirani preddiplomski i diplomski sveučilišni studij ili specijalistički diplomski stručni studij a iznimno preddiplomski stručni studij ili stručni studij od najmanje tri godine socijalne pedagogije, socijalnog rada, psihologije, pedagogije, pravnih znanosti ili drugih društvenih ili humanističkih područja te koji imaju radno iskustvo i kompetencije za rad s počiniteljima kaznenih djela. Voditelji probacijskih ureda zajedno s voditeljima odjela u središnjem uredu i načelnikom sektora čine razvojni tim koji se redovno sastaje, analizira postignuto i poteškoće te donosi smjernice i upute za daljnji rad – cilj je identificiranje i smanjivanje zapreka učinkovitom radu te razvoj leadership modela koji podržava kvalitetu i učinkovitost. Poseban je problem premali broj probacijskih službenika i očekivani porast broja predmeta</w:t>
      </w:r>
      <w:r w:rsidR="004F7468">
        <w:rPr>
          <w:rFonts w:ascii="Times New Roman" w:eastAsiaTheme="minorHAnsi" w:hAnsi="Times New Roman" w:cs="Times New Roman"/>
          <w:sz w:val="24"/>
          <w:szCs w:val="24"/>
        </w:rPr>
        <w:t>.</w:t>
      </w:r>
      <w:r w:rsidRPr="004F7468">
        <w:rPr>
          <w:rFonts w:ascii="Times New Roman" w:eastAsiaTheme="minorHAnsi" w:hAnsi="Times New Roman" w:cs="Times New Roman"/>
          <w:sz w:val="24"/>
          <w:szCs w:val="24"/>
        </w:rPr>
        <w:t xml:space="preserve"> </w:t>
      </w:r>
    </w:p>
    <w:p w:rsidR="00897168" w:rsidRDefault="00BC23F3" w:rsidP="00D74229">
      <w:pPr>
        <w:spacing w:after="200" w:line="276" w:lineRule="auto"/>
        <w:ind w:firstLine="708"/>
        <w:jc w:val="both"/>
        <w:rPr>
          <w:rFonts w:ascii="Times New Roman" w:eastAsiaTheme="minorHAnsi" w:hAnsi="Times New Roman" w:cs="Times New Roman"/>
          <w:sz w:val="24"/>
          <w:szCs w:val="24"/>
        </w:rPr>
      </w:pPr>
      <w:r w:rsidRPr="004F7468">
        <w:rPr>
          <w:rFonts w:ascii="Times New Roman" w:eastAsiaTheme="minorHAnsi" w:hAnsi="Times New Roman" w:cs="Times New Roman"/>
          <w:sz w:val="24"/>
          <w:szCs w:val="24"/>
        </w:rPr>
        <w:t>Na kraju</w:t>
      </w:r>
      <w:r w:rsidR="00552D82" w:rsidRPr="004F7468">
        <w:rPr>
          <w:rFonts w:ascii="Times New Roman" w:eastAsiaTheme="minorHAnsi" w:hAnsi="Times New Roman" w:cs="Times New Roman"/>
          <w:sz w:val="24"/>
          <w:szCs w:val="24"/>
        </w:rPr>
        <w:t xml:space="preserve"> 2013. godine</w:t>
      </w:r>
      <w:r w:rsidR="007A1B60" w:rsidRPr="004F7468">
        <w:rPr>
          <w:rFonts w:ascii="Times New Roman" w:eastAsiaTheme="minorHAnsi" w:hAnsi="Times New Roman" w:cs="Times New Roman"/>
          <w:sz w:val="24"/>
          <w:szCs w:val="24"/>
        </w:rPr>
        <w:t xml:space="preserve"> </w:t>
      </w:r>
      <w:r w:rsidRPr="004F7468">
        <w:rPr>
          <w:rFonts w:ascii="Times New Roman" w:eastAsiaTheme="minorHAnsi" w:hAnsi="Times New Roman" w:cs="Times New Roman"/>
          <w:sz w:val="24"/>
          <w:szCs w:val="24"/>
        </w:rPr>
        <w:t>u Sektoru za probaciju  bilo je zap</w:t>
      </w:r>
      <w:r w:rsidR="00315CCA" w:rsidRPr="004F7468">
        <w:rPr>
          <w:rFonts w:ascii="Times New Roman" w:eastAsiaTheme="minorHAnsi" w:hAnsi="Times New Roman" w:cs="Times New Roman"/>
          <w:sz w:val="24"/>
          <w:szCs w:val="24"/>
        </w:rPr>
        <w:t>osleno 79 službenika, od toga 12</w:t>
      </w:r>
      <w:r w:rsidRPr="004F7468">
        <w:rPr>
          <w:rFonts w:ascii="Times New Roman" w:eastAsiaTheme="minorHAnsi" w:hAnsi="Times New Roman" w:cs="Times New Roman"/>
          <w:sz w:val="24"/>
          <w:szCs w:val="24"/>
        </w:rPr>
        <w:t xml:space="preserve"> službenika u Središnjem uredu – Službi za koordinaciju i razvoj probacijskog sustava, a  67 u probacijskim uredima. U probacijskim uredima radi 12 probacijskih voditelja, 13 upravnih referenata i 42 probacijska službenika (stručni suradnici, stručni savjetnici i viši stručni savjetnici). </w:t>
      </w:r>
    </w:p>
    <w:p w:rsidR="004F7468" w:rsidRDefault="004F7468" w:rsidP="00D74229">
      <w:pPr>
        <w:spacing w:after="200" w:line="276"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U probacijskoj službi (Središnji ured i probacijski uredi) zaposleno je 66 osoba visoke stručne spreme, od kojih je 18 socijalnih radnika, 16 pravnika, 13 socijalnih peadagoga, 10 psihologa, 1 pedagog i 8 službenika koji su različitih društveno-humanističkih struka. </w:t>
      </w:r>
    </w:p>
    <w:p w:rsidR="00536A58" w:rsidRPr="004F7468" w:rsidRDefault="00536A58" w:rsidP="00C31074">
      <w:pPr>
        <w:pStyle w:val="Naslov1"/>
        <w:rPr>
          <w:rFonts w:ascii="Times New Roman" w:hAnsi="Times New Roman" w:cs="Times New Roman"/>
          <w:color w:val="auto"/>
          <w:sz w:val="24"/>
          <w:szCs w:val="24"/>
        </w:rPr>
      </w:pPr>
      <w:bookmarkStart w:id="18" w:name="_Toc384299752"/>
      <w:r w:rsidRPr="004F7468">
        <w:rPr>
          <w:rFonts w:ascii="Times New Roman" w:hAnsi="Times New Roman" w:cs="Times New Roman"/>
          <w:color w:val="auto"/>
          <w:sz w:val="24"/>
          <w:szCs w:val="24"/>
        </w:rPr>
        <w:t>Zapošljavanje</w:t>
      </w:r>
      <w:bookmarkEnd w:id="18"/>
    </w:p>
    <w:p w:rsidR="0085654B" w:rsidRPr="004F7468" w:rsidRDefault="0085654B" w:rsidP="00E21DE9">
      <w:pPr>
        <w:ind w:left="405"/>
        <w:jc w:val="both"/>
        <w:rPr>
          <w:rFonts w:ascii="Times New Roman" w:hAnsi="Times New Roman" w:cs="Times New Roman"/>
          <w:b/>
          <w:sz w:val="24"/>
          <w:szCs w:val="24"/>
        </w:rPr>
      </w:pPr>
    </w:p>
    <w:p w:rsidR="00897168" w:rsidRPr="004F7468" w:rsidRDefault="00E21DE9" w:rsidP="009872A0">
      <w:pPr>
        <w:spacing w:after="200" w:line="276" w:lineRule="auto"/>
        <w:ind w:firstLine="708"/>
        <w:jc w:val="both"/>
        <w:rPr>
          <w:rFonts w:ascii="Times New Roman" w:eastAsiaTheme="minorHAnsi" w:hAnsi="Times New Roman" w:cs="Times New Roman"/>
          <w:sz w:val="24"/>
          <w:szCs w:val="24"/>
        </w:rPr>
      </w:pPr>
      <w:r w:rsidRPr="004F7468">
        <w:rPr>
          <w:rFonts w:ascii="Times New Roman" w:eastAsiaTheme="minorHAnsi" w:hAnsi="Times New Roman" w:cs="Times New Roman"/>
          <w:sz w:val="24"/>
          <w:szCs w:val="24"/>
        </w:rPr>
        <w:t xml:space="preserve">U </w:t>
      </w:r>
      <w:r w:rsidR="00C356E1" w:rsidRPr="004F7468">
        <w:rPr>
          <w:rFonts w:ascii="Times New Roman" w:eastAsiaTheme="minorHAnsi" w:hAnsi="Times New Roman" w:cs="Times New Roman"/>
          <w:sz w:val="24"/>
          <w:szCs w:val="24"/>
        </w:rPr>
        <w:t>četvrtom</w:t>
      </w:r>
      <w:r w:rsidRPr="004F7468">
        <w:rPr>
          <w:rFonts w:ascii="Times New Roman" w:eastAsiaTheme="minorHAnsi" w:hAnsi="Times New Roman" w:cs="Times New Roman"/>
          <w:sz w:val="24"/>
          <w:szCs w:val="24"/>
        </w:rPr>
        <w:t xml:space="preserve"> kvartalu 2013. godine raspisan</w:t>
      </w:r>
      <w:r w:rsidR="00897168" w:rsidRPr="004F7468">
        <w:rPr>
          <w:rFonts w:ascii="Times New Roman" w:eastAsiaTheme="minorHAnsi" w:hAnsi="Times New Roman" w:cs="Times New Roman"/>
          <w:sz w:val="24"/>
          <w:szCs w:val="24"/>
        </w:rPr>
        <w:t xml:space="preserve"> </w:t>
      </w:r>
      <w:r w:rsidRPr="004F7468">
        <w:rPr>
          <w:rFonts w:ascii="Times New Roman" w:eastAsiaTheme="minorHAnsi" w:hAnsi="Times New Roman" w:cs="Times New Roman"/>
          <w:sz w:val="24"/>
          <w:szCs w:val="24"/>
        </w:rPr>
        <w:t>je</w:t>
      </w:r>
      <w:r w:rsidR="00897168" w:rsidRPr="004F7468">
        <w:rPr>
          <w:rFonts w:ascii="Times New Roman" w:eastAsiaTheme="minorHAnsi" w:hAnsi="Times New Roman" w:cs="Times New Roman"/>
          <w:sz w:val="24"/>
          <w:szCs w:val="24"/>
        </w:rPr>
        <w:t xml:space="preserve"> natječaj </w:t>
      </w:r>
      <w:r w:rsidRPr="004F7468">
        <w:rPr>
          <w:rFonts w:ascii="Times New Roman" w:eastAsiaTheme="minorHAnsi" w:hAnsi="Times New Roman" w:cs="Times New Roman"/>
          <w:sz w:val="24"/>
          <w:szCs w:val="24"/>
        </w:rPr>
        <w:t>za prijam u državnu službu i to za radno mjesto stručnog savjetnika u Probacijskom uredu Osijek i za radno mjesto stručnog savjetnika u Probacijskom uredu Požega.</w:t>
      </w:r>
      <w:r w:rsidR="0085654B" w:rsidRPr="004F7468">
        <w:rPr>
          <w:rFonts w:ascii="Times New Roman" w:eastAsiaTheme="minorHAnsi" w:hAnsi="Times New Roman" w:cs="Times New Roman"/>
          <w:sz w:val="24"/>
          <w:szCs w:val="24"/>
        </w:rPr>
        <w:t xml:space="preserve"> </w:t>
      </w:r>
    </w:p>
    <w:p w:rsidR="00E21DE9" w:rsidRPr="004F7468" w:rsidRDefault="002A3E3B" w:rsidP="009872A0">
      <w:pPr>
        <w:spacing w:after="200" w:line="276" w:lineRule="auto"/>
        <w:ind w:firstLine="708"/>
        <w:jc w:val="both"/>
        <w:rPr>
          <w:rFonts w:ascii="Times New Roman" w:eastAsiaTheme="minorHAnsi" w:hAnsi="Times New Roman" w:cs="Times New Roman"/>
          <w:sz w:val="24"/>
          <w:szCs w:val="24"/>
        </w:rPr>
      </w:pPr>
      <w:r w:rsidRPr="004F7468">
        <w:rPr>
          <w:rFonts w:ascii="Times New Roman" w:eastAsiaTheme="minorHAnsi" w:hAnsi="Times New Roman" w:cs="Times New Roman"/>
          <w:sz w:val="24"/>
          <w:szCs w:val="24"/>
        </w:rPr>
        <w:t>Tijekom 2013. godine u probacijskim uredima Bjelovar, Dubrovnik, Osijek,</w:t>
      </w:r>
      <w:r w:rsidR="004E44A6" w:rsidRPr="004F7468">
        <w:rPr>
          <w:rFonts w:ascii="Times New Roman" w:eastAsiaTheme="minorHAnsi" w:hAnsi="Times New Roman" w:cs="Times New Roman"/>
          <w:sz w:val="24"/>
          <w:szCs w:val="24"/>
        </w:rPr>
        <w:t xml:space="preserve"> Požega, Split, Zadar, Zagreb 1 i </w:t>
      </w:r>
      <w:r w:rsidRPr="004F7468">
        <w:rPr>
          <w:rFonts w:ascii="Times New Roman" w:eastAsiaTheme="minorHAnsi" w:hAnsi="Times New Roman" w:cs="Times New Roman"/>
          <w:sz w:val="24"/>
          <w:szCs w:val="24"/>
        </w:rPr>
        <w:t xml:space="preserve">Zagreb 2 bilo je zaposleno </w:t>
      </w:r>
      <w:r w:rsidR="00A84284" w:rsidRPr="004F7468">
        <w:rPr>
          <w:rFonts w:ascii="Times New Roman" w:eastAsiaTheme="minorHAnsi" w:hAnsi="Times New Roman" w:cs="Times New Roman"/>
          <w:sz w:val="24"/>
          <w:szCs w:val="24"/>
        </w:rPr>
        <w:t>8</w:t>
      </w:r>
      <w:r w:rsidRPr="004F7468">
        <w:rPr>
          <w:rFonts w:ascii="Times New Roman" w:eastAsiaTheme="minorHAnsi" w:hAnsi="Times New Roman" w:cs="Times New Roman"/>
          <w:sz w:val="24"/>
          <w:szCs w:val="24"/>
        </w:rPr>
        <w:t xml:space="preserve"> osoba na stručnom osposobljavanju bez zasnivanja radnog odnosa</w:t>
      </w:r>
      <w:r w:rsidR="004E44A6" w:rsidRPr="004F7468">
        <w:rPr>
          <w:rFonts w:ascii="Times New Roman" w:eastAsiaTheme="minorHAnsi" w:hAnsi="Times New Roman" w:cs="Times New Roman"/>
          <w:sz w:val="24"/>
          <w:szCs w:val="24"/>
        </w:rPr>
        <w:t xml:space="preserve"> koji su dragocjena pomoć probacijskim uredima obzirom na nedostatan broj probacijskih službenika. </w:t>
      </w:r>
    </w:p>
    <w:p w:rsidR="00536A58" w:rsidRPr="00C130C7" w:rsidRDefault="00536A58" w:rsidP="00536A58">
      <w:pPr>
        <w:ind w:left="405"/>
        <w:rPr>
          <w:rFonts w:ascii="Times New Roman" w:hAnsi="Times New Roman" w:cs="Times New Roman"/>
        </w:rPr>
      </w:pPr>
    </w:p>
    <w:p w:rsidR="004A2F81" w:rsidRPr="00C130C7" w:rsidRDefault="004A2F81" w:rsidP="00536A58">
      <w:pPr>
        <w:ind w:left="405"/>
        <w:rPr>
          <w:rFonts w:ascii="Times New Roman" w:hAnsi="Times New Roman" w:cs="Times New Roman"/>
          <w:b/>
        </w:rPr>
      </w:pPr>
    </w:p>
    <w:p w:rsidR="004A2F81" w:rsidRPr="00C130C7" w:rsidRDefault="004A2F81" w:rsidP="00536A58">
      <w:pPr>
        <w:ind w:left="405"/>
        <w:rPr>
          <w:rFonts w:ascii="Times New Roman" w:hAnsi="Times New Roman" w:cs="Times New Roman"/>
          <w:b/>
        </w:rPr>
      </w:pPr>
    </w:p>
    <w:p w:rsidR="004A2F81" w:rsidRPr="00C130C7" w:rsidRDefault="004A2F81" w:rsidP="00536A58">
      <w:pPr>
        <w:ind w:left="405"/>
        <w:rPr>
          <w:rFonts w:ascii="Times New Roman" w:hAnsi="Times New Roman" w:cs="Times New Roman"/>
          <w:b/>
        </w:rPr>
      </w:pPr>
    </w:p>
    <w:p w:rsidR="009417FB" w:rsidRPr="00C130C7" w:rsidRDefault="009417FB">
      <w:pPr>
        <w:spacing w:after="200" w:line="276" w:lineRule="auto"/>
        <w:rPr>
          <w:rFonts w:ascii="Times New Roman" w:hAnsi="Times New Roman" w:cs="Times New Roman"/>
          <w:b/>
        </w:rPr>
      </w:pPr>
      <w:r w:rsidRPr="00C130C7">
        <w:rPr>
          <w:rFonts w:ascii="Times New Roman" w:hAnsi="Times New Roman" w:cs="Times New Roman"/>
          <w:b/>
        </w:rPr>
        <w:br w:type="page"/>
      </w:r>
    </w:p>
    <w:p w:rsidR="00536A58" w:rsidRPr="00C130C7" w:rsidRDefault="00536A58" w:rsidP="00536A58">
      <w:pPr>
        <w:ind w:left="405"/>
        <w:rPr>
          <w:rFonts w:ascii="Times New Roman" w:hAnsi="Times New Roman" w:cs="Times New Roman"/>
          <w:b/>
          <w:sz w:val="24"/>
          <w:szCs w:val="24"/>
        </w:rPr>
      </w:pPr>
      <w:r w:rsidRPr="00C130C7">
        <w:rPr>
          <w:rFonts w:ascii="Times New Roman" w:hAnsi="Times New Roman" w:cs="Times New Roman"/>
          <w:b/>
          <w:sz w:val="24"/>
          <w:szCs w:val="24"/>
        </w:rPr>
        <w:lastRenderedPageBreak/>
        <w:t>PROBACIJSKI INFORMACIJSKI SUSTAV (PIS)</w:t>
      </w:r>
    </w:p>
    <w:p w:rsidR="0039361C" w:rsidRPr="00C130C7" w:rsidRDefault="0039361C" w:rsidP="00536A58">
      <w:pPr>
        <w:ind w:left="405"/>
        <w:rPr>
          <w:rFonts w:ascii="Times New Roman" w:hAnsi="Times New Roman" w:cs="Times New Roman"/>
          <w:b/>
        </w:rPr>
      </w:pPr>
    </w:p>
    <w:p w:rsidR="0039361C" w:rsidRPr="004F7468" w:rsidRDefault="0039361C" w:rsidP="00214D20">
      <w:pPr>
        <w:spacing w:after="200" w:line="276" w:lineRule="auto"/>
        <w:ind w:firstLine="708"/>
        <w:jc w:val="both"/>
        <w:rPr>
          <w:rFonts w:ascii="Times New Roman" w:eastAsiaTheme="minorHAnsi" w:hAnsi="Times New Roman" w:cs="Times New Roman"/>
          <w:sz w:val="24"/>
          <w:szCs w:val="24"/>
        </w:rPr>
      </w:pPr>
      <w:r w:rsidRPr="004F7468">
        <w:rPr>
          <w:rFonts w:ascii="Times New Roman" w:eastAsiaTheme="minorHAnsi" w:hAnsi="Times New Roman" w:cs="Times New Roman"/>
          <w:sz w:val="24"/>
          <w:szCs w:val="24"/>
        </w:rPr>
        <w:t>Probacijski informacijski sustav dizajniran je u sklopu programa Europske unije IPA 2008 „Podrška razvoju probacijs</w:t>
      </w:r>
      <w:r w:rsidR="00C44C9D" w:rsidRPr="004F7468">
        <w:rPr>
          <w:rFonts w:ascii="Times New Roman" w:eastAsiaTheme="minorHAnsi" w:hAnsi="Times New Roman" w:cs="Times New Roman"/>
          <w:sz w:val="24"/>
          <w:szCs w:val="24"/>
        </w:rPr>
        <w:t>k</w:t>
      </w:r>
      <w:r w:rsidRPr="004F7468">
        <w:rPr>
          <w:rFonts w:ascii="Times New Roman" w:eastAsiaTheme="minorHAnsi" w:hAnsi="Times New Roman" w:cs="Times New Roman"/>
          <w:sz w:val="24"/>
          <w:szCs w:val="24"/>
        </w:rPr>
        <w:t xml:space="preserve">e službe u RH“, pušten je u rad 2012. a tijekom 2013. godine napravljene su određene nadogradnje kako bismo dobili stabilan informacijski sustav koji u potpunosti podržava poslovne procese probacijske službe. </w:t>
      </w:r>
    </w:p>
    <w:p w:rsidR="0039361C" w:rsidRPr="004F7468" w:rsidRDefault="0039361C" w:rsidP="00214D20">
      <w:pPr>
        <w:spacing w:after="200" w:line="276" w:lineRule="auto"/>
        <w:ind w:firstLine="708"/>
        <w:jc w:val="both"/>
        <w:rPr>
          <w:rFonts w:ascii="Times New Roman" w:eastAsiaTheme="minorHAnsi" w:hAnsi="Times New Roman" w:cs="Times New Roman"/>
          <w:sz w:val="24"/>
          <w:szCs w:val="24"/>
        </w:rPr>
      </w:pPr>
      <w:r w:rsidRPr="004F7468">
        <w:rPr>
          <w:rFonts w:ascii="Times New Roman" w:eastAsiaTheme="minorHAnsi" w:hAnsi="Times New Roman" w:cs="Times New Roman"/>
          <w:sz w:val="24"/>
          <w:szCs w:val="24"/>
        </w:rPr>
        <w:t xml:space="preserve">Probacijski informacijski sustav osmišljen je kao sustav koji omogućuje evidenciju osoba uključenih u probaciju i njihovih predmeta, što je vrlo opsežan skup podataka koji obuhvaća podatke od onih osnovnih (ime, prezime, datum rođenja i sl.) do specifičnih podataka vezanih uz izvršavanje svakog probacijskog posla. Probacijski službenici sustavu pristupaju putem web-sučelja, a server na koje je smještena baza podataka nalazi se u Ministarstvu pravosuđa. On pokriva čitav životni ciklus predmeta, od osnivanja, raspoređivanja i izvršavanja, sve do zatvaranja, uključujući i sve rubne slučajeve kao što je dodjeljivanje predmeta drugom službeniku ili prosljeđivanje predmeta drugom uredu na nadležno postupanje. U njemu se evidentiraju svi dokumenti vezani uz izvršavanje predmeta, tako da voditelj ureda i službenici Središnjeg ureda mogu u elektroničkom obliku pratiti dinamiku izvršavanje predmeta i pridržavanja zakonom i podzakonskim aktima propisanih rokova. Sustav bilježi sve radnje koje se obavljaju nad predmetom te verzionira i čuva stare verzije predmeta, osoba i dokumenata. Ovlaštene osobe mogu u bilo kojem trenutku pregledavati povijest radnji i starije verzije. Probacijski službenici sustavu pristupaju putem web-sučelja, a server na koje je smještena baza podataka nalazi se u Ministarstvu pravosuđa. </w:t>
      </w:r>
    </w:p>
    <w:p w:rsidR="0039361C" w:rsidRPr="004F7468" w:rsidRDefault="0039361C" w:rsidP="00214D20">
      <w:pPr>
        <w:spacing w:after="200" w:line="276" w:lineRule="auto"/>
        <w:ind w:firstLine="708"/>
        <w:jc w:val="both"/>
        <w:rPr>
          <w:rFonts w:ascii="Times New Roman" w:eastAsiaTheme="minorHAnsi" w:hAnsi="Times New Roman" w:cs="Times New Roman"/>
          <w:sz w:val="24"/>
          <w:szCs w:val="24"/>
        </w:rPr>
      </w:pPr>
      <w:r w:rsidRPr="004F7468">
        <w:rPr>
          <w:rFonts w:ascii="Times New Roman" w:eastAsiaTheme="minorHAnsi" w:hAnsi="Times New Roman" w:cs="Times New Roman"/>
          <w:sz w:val="24"/>
          <w:szCs w:val="24"/>
        </w:rPr>
        <w:t xml:space="preserve">Važna funkcionalnost za ujednačavanje prakse i produktivnost probacijskih službenika jest podrška za predloške dokumenata. U sklopu sustava postoji središnji šifarnik predložaka dokumenata koji mogu biti u Microsoft Office Word ili Excel formatu. Predloške priprema Središnji ured koristeći MS Office alat, a nakon što se predlošci postave u šifarnik, oni postaju dostupni svim službenicima, čime je osigurano da svi koriste jednake predloške. Kada službenik treba kreirati određeni izvještaj, pripadni se Word ili Excel dokument automatski popunjava svim podacima koji su predloškom definirani, nakon čega je slobodan uređivati dokument prema potrebi, koristeći MS Office alate. Automatskim popunjavanjem podataka u Word ili Excel dokumentu izravno iz aplikacije eliminirana je potreba za višestrukim unosom istih podataka ili za copy/paste podataka s jednog mjesta na drugo.  </w:t>
      </w:r>
    </w:p>
    <w:p w:rsidR="00DB0893" w:rsidRPr="004F7468" w:rsidRDefault="0039361C" w:rsidP="00214D20">
      <w:pPr>
        <w:spacing w:after="200" w:line="276" w:lineRule="auto"/>
        <w:ind w:firstLine="708"/>
        <w:jc w:val="both"/>
        <w:rPr>
          <w:rFonts w:ascii="Times New Roman" w:eastAsiaTheme="minorHAnsi" w:hAnsi="Times New Roman" w:cs="Times New Roman"/>
          <w:sz w:val="24"/>
          <w:szCs w:val="24"/>
        </w:rPr>
      </w:pPr>
      <w:r w:rsidRPr="004F7468">
        <w:rPr>
          <w:rFonts w:ascii="Times New Roman" w:eastAsiaTheme="minorHAnsi" w:hAnsi="Times New Roman" w:cs="Times New Roman"/>
          <w:sz w:val="24"/>
          <w:szCs w:val="24"/>
        </w:rPr>
        <w:t xml:space="preserve">Službenicima Središnjeg ureda omogućena je izrada naprednih statistika o svim podacima koje sustav bilježi. Statističko je izvještavanje temeljeno na integraciji probacijskog sustava i MS Office Excel alata, a u sustav su već ugrađeni važni statistički izvještaji s predefiniranim skupovima podataka, pivot tablicama i grafovima. Na ovaj način službenici Središnjeg ureda imaju mogućnost lakše pratiti, nadzirati i koordinirati rad probacijskih ureda, pratiti opterećenost ureda i pojedinih službenika, pratiti trendove u izricanju određene vrste sankcije, te na temelju toga donositi i konkretne smjernice i odluke bitne za daljnji razvoj probacijske službe. </w:t>
      </w:r>
    </w:p>
    <w:p w:rsidR="0039361C" w:rsidRPr="004F7468" w:rsidRDefault="0039361C" w:rsidP="00214D20">
      <w:pPr>
        <w:spacing w:after="200" w:line="276" w:lineRule="auto"/>
        <w:ind w:firstLine="708"/>
        <w:jc w:val="both"/>
        <w:rPr>
          <w:rFonts w:ascii="Times New Roman" w:eastAsiaTheme="minorHAnsi" w:hAnsi="Times New Roman" w:cs="Times New Roman"/>
          <w:sz w:val="24"/>
          <w:szCs w:val="24"/>
        </w:rPr>
      </w:pPr>
      <w:r w:rsidRPr="004F7468">
        <w:rPr>
          <w:rFonts w:ascii="Times New Roman" w:eastAsiaTheme="minorHAnsi" w:hAnsi="Times New Roman" w:cs="Times New Roman"/>
          <w:sz w:val="24"/>
          <w:szCs w:val="24"/>
        </w:rPr>
        <w:t xml:space="preserve">Središnji ured koji administrira PIS-om omogućeno je da samostalno mijenja postojeće predloške ili priprema nove za statističke izvještaje, prema aktualnim potrebama Probacijske službe. Kroz aplikaciju se također mogu samostalno podešavati i održavati sve </w:t>
      </w:r>
      <w:r w:rsidRPr="004F7468">
        <w:rPr>
          <w:rFonts w:ascii="Times New Roman" w:eastAsiaTheme="minorHAnsi" w:hAnsi="Times New Roman" w:cs="Times New Roman"/>
          <w:sz w:val="24"/>
          <w:szCs w:val="24"/>
        </w:rPr>
        <w:lastRenderedPageBreak/>
        <w:t>bitne značajke sustava, kao što su administriranje korisnika (dodavanje, dodjeljivanje ovlasti i pripadnosti organizacijskim jedinicama), održavanje šifrarnika, održavanje predložaka i dr.</w:t>
      </w:r>
    </w:p>
    <w:p w:rsidR="00536A58" w:rsidRPr="00866B94" w:rsidRDefault="0039361C" w:rsidP="00866B94">
      <w:pPr>
        <w:spacing w:after="200" w:line="276" w:lineRule="auto"/>
        <w:ind w:firstLine="708"/>
        <w:jc w:val="both"/>
        <w:rPr>
          <w:rFonts w:ascii="Times New Roman" w:eastAsiaTheme="minorHAnsi" w:hAnsi="Times New Roman" w:cs="Times New Roman"/>
          <w:sz w:val="24"/>
          <w:szCs w:val="24"/>
        </w:rPr>
      </w:pPr>
      <w:r w:rsidRPr="004F7468">
        <w:rPr>
          <w:rFonts w:ascii="Times New Roman" w:eastAsiaTheme="minorHAnsi" w:hAnsi="Times New Roman" w:cs="Times New Roman"/>
          <w:sz w:val="24"/>
          <w:szCs w:val="24"/>
        </w:rPr>
        <w:t>Čitav je sustav izgrađen s velikim naglaskom na otvorenost za daljnje nadogradnje i dodavanje novih poslovnih procesa kao i integracije s drugim sustavima.</w:t>
      </w:r>
    </w:p>
    <w:p w:rsidR="00536A58" w:rsidRPr="00C130C7" w:rsidRDefault="00536A58" w:rsidP="00F15D05">
      <w:pPr>
        <w:pStyle w:val="Naslov1"/>
        <w:rPr>
          <w:rFonts w:ascii="Times New Roman" w:hAnsi="Times New Roman" w:cs="Times New Roman"/>
          <w:color w:val="auto"/>
          <w:sz w:val="24"/>
          <w:szCs w:val="24"/>
        </w:rPr>
      </w:pPr>
      <w:bookmarkStart w:id="19" w:name="_Toc384299753"/>
      <w:r w:rsidRPr="00C130C7">
        <w:rPr>
          <w:rFonts w:ascii="Times New Roman" w:hAnsi="Times New Roman" w:cs="Times New Roman"/>
          <w:color w:val="auto"/>
          <w:sz w:val="24"/>
          <w:szCs w:val="24"/>
        </w:rPr>
        <w:t>SURADNJA S DIONICIMA PROBACIJSKE SLUŽBE</w:t>
      </w:r>
      <w:bookmarkEnd w:id="19"/>
    </w:p>
    <w:p w:rsidR="00C07196" w:rsidRPr="004F7468" w:rsidRDefault="00536A58" w:rsidP="00F15D05">
      <w:pPr>
        <w:pStyle w:val="Naslov1"/>
        <w:rPr>
          <w:rFonts w:ascii="Times New Roman" w:hAnsi="Times New Roman" w:cs="Times New Roman"/>
          <w:color w:val="auto"/>
          <w:sz w:val="24"/>
          <w:szCs w:val="24"/>
        </w:rPr>
      </w:pPr>
      <w:bookmarkStart w:id="20" w:name="_Toc384299754"/>
      <w:r w:rsidRPr="004F7468">
        <w:rPr>
          <w:rFonts w:ascii="Times New Roman" w:hAnsi="Times New Roman" w:cs="Times New Roman"/>
          <w:color w:val="auto"/>
          <w:sz w:val="24"/>
          <w:szCs w:val="24"/>
        </w:rPr>
        <w:t>Policija</w:t>
      </w:r>
      <w:bookmarkEnd w:id="20"/>
    </w:p>
    <w:p w:rsidR="00D74229" w:rsidRPr="004F7468" w:rsidRDefault="00D74229" w:rsidP="00D74229">
      <w:pPr>
        <w:rPr>
          <w:sz w:val="24"/>
          <w:szCs w:val="24"/>
        </w:rPr>
      </w:pPr>
    </w:p>
    <w:p w:rsidR="00C07196" w:rsidRPr="004F7468" w:rsidRDefault="002546D2" w:rsidP="007F27D2">
      <w:pPr>
        <w:spacing w:after="200" w:line="276" w:lineRule="auto"/>
        <w:ind w:firstLine="708"/>
        <w:jc w:val="both"/>
        <w:rPr>
          <w:rFonts w:ascii="Times New Roman" w:eastAsiaTheme="minorHAnsi" w:hAnsi="Times New Roman" w:cs="Times New Roman"/>
          <w:sz w:val="24"/>
          <w:szCs w:val="24"/>
        </w:rPr>
      </w:pPr>
      <w:r w:rsidRPr="004F7468">
        <w:rPr>
          <w:rFonts w:ascii="Times New Roman" w:eastAsiaTheme="minorHAnsi" w:hAnsi="Times New Roman" w:cs="Times New Roman"/>
          <w:sz w:val="24"/>
          <w:szCs w:val="24"/>
        </w:rPr>
        <w:t>U rujnu 2013. godine na snagu je stupio i Protokol o suradnji Ministarstva pravosuđa, Sektora za probaciju i Ministarstva unutarnjih poslova, Ravnateljstva policije</w:t>
      </w:r>
      <w:r w:rsidR="00175B71" w:rsidRPr="004F7468">
        <w:rPr>
          <w:rFonts w:ascii="Times New Roman" w:eastAsiaTheme="minorHAnsi" w:hAnsi="Times New Roman" w:cs="Times New Roman"/>
          <w:sz w:val="24"/>
          <w:szCs w:val="24"/>
        </w:rPr>
        <w:t>, kojim je definirana međusobne suradnja i zajedničko postupanja probacijske službe i policije u izvršavanju probacijskih poslova.</w:t>
      </w:r>
      <w:r w:rsidR="004B37C9" w:rsidRPr="004F7468">
        <w:rPr>
          <w:rFonts w:ascii="Times New Roman" w:eastAsiaTheme="minorHAnsi" w:hAnsi="Times New Roman" w:cs="Times New Roman"/>
          <w:sz w:val="24"/>
          <w:szCs w:val="24"/>
        </w:rPr>
        <w:t xml:space="preserve"> </w:t>
      </w:r>
      <w:r w:rsidR="00175B71" w:rsidRPr="004F7468">
        <w:rPr>
          <w:rFonts w:ascii="Times New Roman" w:eastAsiaTheme="minorHAnsi" w:hAnsi="Times New Roman" w:cs="Times New Roman"/>
          <w:sz w:val="24"/>
          <w:szCs w:val="24"/>
        </w:rPr>
        <w:t>Protokol se primjenjuje u cilju zaštite društvene zajednice od počinitelja kaznenih djela, sprječavanja počinjenja kaznenih djela u R</w:t>
      </w:r>
      <w:r w:rsidR="00091B13" w:rsidRPr="004F7468">
        <w:rPr>
          <w:rFonts w:ascii="Times New Roman" w:eastAsiaTheme="minorHAnsi" w:hAnsi="Times New Roman" w:cs="Times New Roman"/>
          <w:sz w:val="24"/>
          <w:szCs w:val="24"/>
        </w:rPr>
        <w:t xml:space="preserve">epublici </w:t>
      </w:r>
      <w:r w:rsidR="00175B71" w:rsidRPr="004F7468">
        <w:rPr>
          <w:rFonts w:ascii="Times New Roman" w:eastAsiaTheme="minorHAnsi" w:hAnsi="Times New Roman" w:cs="Times New Roman"/>
          <w:sz w:val="24"/>
          <w:szCs w:val="24"/>
        </w:rPr>
        <w:t>H</w:t>
      </w:r>
      <w:r w:rsidR="00091B13" w:rsidRPr="004F7468">
        <w:rPr>
          <w:rFonts w:ascii="Times New Roman" w:eastAsiaTheme="minorHAnsi" w:hAnsi="Times New Roman" w:cs="Times New Roman"/>
          <w:sz w:val="24"/>
          <w:szCs w:val="24"/>
        </w:rPr>
        <w:t>rvatskoj</w:t>
      </w:r>
      <w:r w:rsidR="00175B71" w:rsidRPr="004F7468">
        <w:rPr>
          <w:rFonts w:ascii="Times New Roman" w:eastAsiaTheme="minorHAnsi" w:hAnsi="Times New Roman" w:cs="Times New Roman"/>
          <w:sz w:val="24"/>
          <w:szCs w:val="24"/>
        </w:rPr>
        <w:t xml:space="preserve">, smanjivanja recidivizma te umanjivanja štetnih posljedica kaznenog djela </w:t>
      </w:r>
      <w:r w:rsidR="00091B13" w:rsidRPr="004F7468">
        <w:rPr>
          <w:rFonts w:ascii="Times New Roman" w:eastAsiaTheme="minorHAnsi" w:hAnsi="Times New Roman" w:cs="Times New Roman"/>
          <w:sz w:val="24"/>
          <w:szCs w:val="24"/>
        </w:rPr>
        <w:t xml:space="preserve">u </w:t>
      </w:r>
      <w:r w:rsidR="00175B71" w:rsidRPr="004F7468">
        <w:rPr>
          <w:rFonts w:ascii="Times New Roman" w:eastAsiaTheme="minorHAnsi" w:hAnsi="Times New Roman" w:cs="Times New Roman"/>
          <w:sz w:val="24"/>
          <w:szCs w:val="24"/>
        </w:rPr>
        <w:t xml:space="preserve">široj zajednici. </w:t>
      </w:r>
    </w:p>
    <w:p w:rsidR="00484397" w:rsidRPr="004F7468" w:rsidRDefault="00536A58" w:rsidP="00F15D05">
      <w:pPr>
        <w:pStyle w:val="Naslov1"/>
        <w:rPr>
          <w:rFonts w:ascii="Times New Roman" w:hAnsi="Times New Roman" w:cs="Times New Roman"/>
          <w:color w:val="auto"/>
          <w:sz w:val="24"/>
          <w:szCs w:val="24"/>
        </w:rPr>
      </w:pPr>
      <w:bookmarkStart w:id="21" w:name="_Toc384299755"/>
      <w:r w:rsidRPr="004F7468">
        <w:rPr>
          <w:rFonts w:ascii="Times New Roman" w:hAnsi="Times New Roman" w:cs="Times New Roman"/>
          <w:color w:val="auto"/>
          <w:sz w:val="24"/>
          <w:szCs w:val="24"/>
        </w:rPr>
        <w:t>Zatvorski sustav</w:t>
      </w:r>
      <w:bookmarkEnd w:id="21"/>
    </w:p>
    <w:p w:rsidR="00D74229" w:rsidRPr="004F7468" w:rsidRDefault="00D74229" w:rsidP="00D74229">
      <w:pPr>
        <w:rPr>
          <w:sz w:val="24"/>
          <w:szCs w:val="24"/>
        </w:rPr>
      </w:pPr>
    </w:p>
    <w:p w:rsidR="00C44C9D" w:rsidRPr="004F7468" w:rsidRDefault="00175B71" w:rsidP="00C44C9D">
      <w:pPr>
        <w:spacing w:after="200" w:line="276" w:lineRule="auto"/>
        <w:ind w:firstLine="708"/>
        <w:jc w:val="both"/>
        <w:rPr>
          <w:rFonts w:ascii="Times New Roman" w:eastAsiaTheme="minorHAnsi" w:hAnsi="Times New Roman" w:cs="Times New Roman"/>
          <w:sz w:val="24"/>
          <w:szCs w:val="24"/>
        </w:rPr>
      </w:pPr>
      <w:r w:rsidRPr="004F7468">
        <w:rPr>
          <w:rFonts w:ascii="Times New Roman" w:eastAsiaTheme="minorHAnsi" w:hAnsi="Times New Roman" w:cs="Times New Roman"/>
          <w:sz w:val="24"/>
          <w:szCs w:val="24"/>
        </w:rPr>
        <w:t>U</w:t>
      </w:r>
      <w:r w:rsidR="00484397" w:rsidRPr="004F7468">
        <w:rPr>
          <w:rFonts w:ascii="Times New Roman" w:eastAsiaTheme="minorHAnsi" w:hAnsi="Times New Roman" w:cs="Times New Roman"/>
          <w:sz w:val="24"/>
          <w:szCs w:val="24"/>
        </w:rPr>
        <w:t xml:space="preserve"> okviru suradnje sa zatvorskim sustavom </w:t>
      </w:r>
      <w:r w:rsidRPr="004F7468">
        <w:rPr>
          <w:rFonts w:ascii="Times New Roman" w:eastAsiaTheme="minorHAnsi" w:hAnsi="Times New Roman" w:cs="Times New Roman"/>
          <w:sz w:val="24"/>
          <w:szCs w:val="24"/>
        </w:rPr>
        <w:t xml:space="preserve">tijekom 2013. godine </w:t>
      </w:r>
      <w:r w:rsidR="00484397" w:rsidRPr="004F7468">
        <w:rPr>
          <w:rFonts w:ascii="Times New Roman" w:eastAsiaTheme="minorHAnsi" w:hAnsi="Times New Roman" w:cs="Times New Roman"/>
          <w:sz w:val="24"/>
          <w:szCs w:val="24"/>
        </w:rPr>
        <w:t xml:space="preserve">održavali su se redoviti sastanci predstavnika probacijskog i zatvorskog sustava u svezi obavljanja probacijskih poslova tijekom izvršavanja kazne zatvora i uvjetnog otpusta, fokusirani na dogovore oko usklađivanja prakse </w:t>
      </w:r>
      <w:r w:rsidR="006E1F1B">
        <w:rPr>
          <w:rFonts w:ascii="Times New Roman" w:eastAsiaTheme="minorHAnsi" w:hAnsi="Times New Roman" w:cs="Times New Roman"/>
          <w:sz w:val="24"/>
          <w:szCs w:val="24"/>
        </w:rPr>
        <w:t>u izvršavanje probacijskuh poslova</w:t>
      </w:r>
      <w:r w:rsidR="00484397" w:rsidRPr="004F7468">
        <w:rPr>
          <w:rFonts w:ascii="Times New Roman" w:eastAsiaTheme="minorHAnsi" w:hAnsi="Times New Roman" w:cs="Times New Roman"/>
          <w:sz w:val="24"/>
          <w:szCs w:val="24"/>
        </w:rPr>
        <w:t xml:space="preserve">  (prekid kazne zatvora, nadzor pogod</w:t>
      </w:r>
      <w:r w:rsidR="00C44C9D" w:rsidRPr="004F7468">
        <w:rPr>
          <w:rFonts w:ascii="Times New Roman" w:eastAsiaTheme="minorHAnsi" w:hAnsi="Times New Roman" w:cs="Times New Roman"/>
          <w:sz w:val="24"/>
          <w:szCs w:val="24"/>
        </w:rPr>
        <w:t>nosti i nadzor uvjetnog otpust</w:t>
      </w:r>
      <w:r w:rsidR="00057EAA" w:rsidRPr="004F7468">
        <w:rPr>
          <w:rFonts w:ascii="Times New Roman" w:eastAsiaTheme="minorHAnsi" w:hAnsi="Times New Roman" w:cs="Times New Roman"/>
          <w:sz w:val="24"/>
          <w:szCs w:val="24"/>
        </w:rPr>
        <w:t>a).</w:t>
      </w:r>
    </w:p>
    <w:p w:rsidR="00C44C9D" w:rsidRPr="004F7468" w:rsidRDefault="00C44C9D" w:rsidP="00F15D05">
      <w:pPr>
        <w:pStyle w:val="Naslov1"/>
        <w:rPr>
          <w:rFonts w:ascii="Times New Roman" w:eastAsiaTheme="minorHAnsi" w:hAnsi="Times New Roman" w:cs="Times New Roman"/>
          <w:color w:val="auto"/>
          <w:sz w:val="24"/>
          <w:szCs w:val="24"/>
        </w:rPr>
      </w:pPr>
      <w:bookmarkStart w:id="22" w:name="_Toc384299756"/>
      <w:r w:rsidRPr="004F7468">
        <w:rPr>
          <w:rFonts w:ascii="Times New Roman" w:eastAsiaTheme="minorHAnsi" w:hAnsi="Times New Roman" w:cs="Times New Roman"/>
          <w:color w:val="auto"/>
          <w:sz w:val="24"/>
          <w:szCs w:val="24"/>
        </w:rPr>
        <w:t>Pravne osobe</w:t>
      </w:r>
      <w:bookmarkEnd w:id="22"/>
    </w:p>
    <w:p w:rsidR="00F15D05" w:rsidRPr="004F7468" w:rsidRDefault="00F15D05" w:rsidP="00F15D05">
      <w:pPr>
        <w:rPr>
          <w:rFonts w:ascii="Times New Roman" w:hAnsi="Times New Roman" w:cs="Times New Roman"/>
          <w:sz w:val="24"/>
          <w:szCs w:val="24"/>
        </w:rPr>
      </w:pPr>
    </w:p>
    <w:p w:rsidR="00C44C9D" w:rsidRPr="004F7468" w:rsidRDefault="00C44C9D" w:rsidP="00057EAA">
      <w:pPr>
        <w:spacing w:after="200" w:line="276" w:lineRule="auto"/>
        <w:ind w:firstLine="708"/>
        <w:jc w:val="both"/>
        <w:rPr>
          <w:rFonts w:ascii="Times New Roman" w:eastAsiaTheme="minorHAnsi" w:hAnsi="Times New Roman" w:cs="Times New Roman"/>
          <w:sz w:val="24"/>
          <w:szCs w:val="24"/>
        </w:rPr>
      </w:pPr>
      <w:r w:rsidRPr="004F7468">
        <w:rPr>
          <w:rFonts w:ascii="Times New Roman" w:eastAsiaTheme="minorHAnsi" w:hAnsi="Times New Roman" w:cs="Times New Roman"/>
          <w:sz w:val="24"/>
          <w:szCs w:val="24"/>
        </w:rPr>
        <w:t xml:space="preserve">Za potrebe izvršavanja rada za opće dobro na slobodi, nastavljeno je širenje </w:t>
      </w:r>
      <w:r w:rsidR="00057EAA" w:rsidRPr="004F7468">
        <w:rPr>
          <w:rFonts w:ascii="Times New Roman" w:eastAsiaTheme="minorHAnsi" w:hAnsi="Times New Roman" w:cs="Times New Roman"/>
          <w:sz w:val="24"/>
          <w:szCs w:val="24"/>
        </w:rPr>
        <w:t xml:space="preserve">suradnje s </w:t>
      </w:r>
      <w:r w:rsidRPr="004F7468">
        <w:rPr>
          <w:rFonts w:ascii="Times New Roman" w:eastAsiaTheme="minorHAnsi" w:hAnsi="Times New Roman" w:cs="Times New Roman"/>
          <w:sz w:val="24"/>
          <w:szCs w:val="24"/>
        </w:rPr>
        <w:t>pravni</w:t>
      </w:r>
      <w:r w:rsidR="00057EAA" w:rsidRPr="004F7468">
        <w:rPr>
          <w:rFonts w:ascii="Times New Roman" w:eastAsiaTheme="minorHAnsi" w:hAnsi="Times New Roman" w:cs="Times New Roman"/>
          <w:sz w:val="24"/>
          <w:szCs w:val="24"/>
        </w:rPr>
        <w:t>m</w:t>
      </w:r>
      <w:r w:rsidRPr="004F7468">
        <w:rPr>
          <w:rFonts w:ascii="Times New Roman" w:eastAsiaTheme="minorHAnsi" w:hAnsi="Times New Roman" w:cs="Times New Roman"/>
          <w:sz w:val="24"/>
          <w:szCs w:val="24"/>
        </w:rPr>
        <w:t xml:space="preserve"> osoba</w:t>
      </w:r>
      <w:r w:rsidR="00057EAA" w:rsidRPr="004F7468">
        <w:rPr>
          <w:rFonts w:ascii="Times New Roman" w:eastAsiaTheme="minorHAnsi" w:hAnsi="Times New Roman" w:cs="Times New Roman"/>
          <w:sz w:val="24"/>
          <w:szCs w:val="24"/>
        </w:rPr>
        <w:t>ma</w:t>
      </w:r>
      <w:r w:rsidRPr="004F7468">
        <w:rPr>
          <w:rFonts w:ascii="Times New Roman" w:eastAsiaTheme="minorHAnsi" w:hAnsi="Times New Roman" w:cs="Times New Roman"/>
          <w:sz w:val="24"/>
          <w:szCs w:val="24"/>
        </w:rPr>
        <w:t>, ustanova</w:t>
      </w:r>
      <w:r w:rsidR="00057EAA" w:rsidRPr="004F7468">
        <w:rPr>
          <w:rFonts w:ascii="Times New Roman" w:eastAsiaTheme="minorHAnsi" w:hAnsi="Times New Roman" w:cs="Times New Roman"/>
          <w:sz w:val="24"/>
          <w:szCs w:val="24"/>
        </w:rPr>
        <w:t>ma</w:t>
      </w:r>
      <w:r w:rsidRPr="004F7468">
        <w:rPr>
          <w:rFonts w:ascii="Times New Roman" w:eastAsiaTheme="minorHAnsi" w:hAnsi="Times New Roman" w:cs="Times New Roman"/>
          <w:sz w:val="24"/>
          <w:szCs w:val="24"/>
        </w:rPr>
        <w:t xml:space="preserve"> i tijel</w:t>
      </w:r>
      <w:r w:rsidR="00057EAA" w:rsidRPr="004F7468">
        <w:rPr>
          <w:rFonts w:ascii="Times New Roman" w:eastAsiaTheme="minorHAnsi" w:hAnsi="Times New Roman" w:cs="Times New Roman"/>
          <w:sz w:val="24"/>
          <w:szCs w:val="24"/>
        </w:rPr>
        <w:t>ima</w:t>
      </w:r>
      <w:r w:rsidRPr="004F7468">
        <w:rPr>
          <w:rFonts w:ascii="Times New Roman" w:eastAsiaTheme="minorHAnsi" w:hAnsi="Times New Roman" w:cs="Times New Roman"/>
          <w:sz w:val="24"/>
          <w:szCs w:val="24"/>
        </w:rPr>
        <w:t xml:space="preserve"> javne vlasti. Tijekom 2013. godine, Ministarstvo pravosuđa </w:t>
      </w:r>
      <w:r w:rsidR="00057EAA" w:rsidRPr="004F7468">
        <w:rPr>
          <w:rFonts w:ascii="Times New Roman" w:eastAsiaTheme="minorHAnsi" w:hAnsi="Times New Roman" w:cs="Times New Roman"/>
          <w:sz w:val="24"/>
          <w:szCs w:val="24"/>
        </w:rPr>
        <w:t xml:space="preserve">sklopilo je novih 234 ugovora o zajedničkom </w:t>
      </w:r>
      <w:r w:rsidR="001B630D" w:rsidRPr="004F7468">
        <w:rPr>
          <w:rFonts w:ascii="Times New Roman" w:eastAsiaTheme="minorHAnsi" w:hAnsi="Times New Roman" w:cs="Times New Roman"/>
          <w:sz w:val="24"/>
          <w:szCs w:val="24"/>
        </w:rPr>
        <w:t xml:space="preserve"> </w:t>
      </w:r>
      <w:r w:rsidR="00057EAA" w:rsidRPr="004F7468">
        <w:rPr>
          <w:rFonts w:ascii="Times New Roman" w:eastAsiaTheme="minorHAnsi" w:hAnsi="Times New Roman" w:cs="Times New Roman"/>
          <w:sz w:val="24"/>
          <w:szCs w:val="24"/>
        </w:rPr>
        <w:t>interesu, te su krajem godine osuđenici upućivani na rad u jednu od ukupno 728 pravnih osoba, ustanova ili tijela javne vlasti s kojima probacijska služba surađuje.</w:t>
      </w:r>
    </w:p>
    <w:p w:rsidR="00270A6C" w:rsidRPr="004F7468" w:rsidRDefault="00270A6C" w:rsidP="00F15D05">
      <w:pPr>
        <w:pStyle w:val="Naslov1"/>
        <w:rPr>
          <w:rFonts w:ascii="Times New Roman" w:hAnsi="Times New Roman" w:cs="Times New Roman"/>
          <w:color w:val="auto"/>
          <w:sz w:val="24"/>
          <w:szCs w:val="24"/>
        </w:rPr>
      </w:pPr>
      <w:bookmarkStart w:id="23" w:name="_Toc384299757"/>
      <w:r w:rsidRPr="004F7468">
        <w:rPr>
          <w:rFonts w:ascii="Times New Roman" w:hAnsi="Times New Roman" w:cs="Times New Roman"/>
          <w:color w:val="auto"/>
          <w:sz w:val="24"/>
          <w:szCs w:val="24"/>
        </w:rPr>
        <w:t>Ostali dionici</w:t>
      </w:r>
      <w:bookmarkEnd w:id="23"/>
    </w:p>
    <w:p w:rsidR="00F15D05" w:rsidRPr="004F7468" w:rsidRDefault="00F15D05" w:rsidP="00F15D05">
      <w:pPr>
        <w:rPr>
          <w:rFonts w:ascii="Times New Roman" w:hAnsi="Times New Roman" w:cs="Times New Roman"/>
          <w:sz w:val="24"/>
          <w:szCs w:val="24"/>
        </w:rPr>
      </w:pPr>
    </w:p>
    <w:p w:rsidR="00536A58" w:rsidRPr="004F7468" w:rsidRDefault="00270A6C" w:rsidP="00270A6C">
      <w:pPr>
        <w:spacing w:after="200" w:line="276" w:lineRule="auto"/>
        <w:ind w:firstLine="708"/>
        <w:jc w:val="both"/>
        <w:rPr>
          <w:rFonts w:ascii="Times New Roman" w:eastAsiaTheme="minorHAnsi" w:hAnsi="Times New Roman" w:cs="Times New Roman"/>
          <w:sz w:val="24"/>
          <w:szCs w:val="24"/>
        </w:rPr>
      </w:pPr>
      <w:r w:rsidRPr="004F7468">
        <w:rPr>
          <w:rFonts w:ascii="Times New Roman" w:eastAsiaTheme="minorHAnsi" w:hAnsi="Times New Roman" w:cs="Times New Roman"/>
          <w:sz w:val="24"/>
          <w:szCs w:val="24"/>
        </w:rPr>
        <w:t>U okviru obavljanja probacijskih poslova probacijski uredi na dnevnoj razini surađuju sa s</w:t>
      </w:r>
      <w:r w:rsidR="00536A58" w:rsidRPr="004F7468">
        <w:rPr>
          <w:rFonts w:ascii="Times New Roman" w:eastAsiaTheme="minorHAnsi" w:hAnsi="Times New Roman" w:cs="Times New Roman"/>
          <w:sz w:val="24"/>
          <w:szCs w:val="24"/>
        </w:rPr>
        <w:t>udovi</w:t>
      </w:r>
      <w:r w:rsidRPr="004F7468">
        <w:rPr>
          <w:rFonts w:ascii="Times New Roman" w:eastAsiaTheme="minorHAnsi" w:hAnsi="Times New Roman" w:cs="Times New Roman"/>
          <w:sz w:val="24"/>
          <w:szCs w:val="24"/>
        </w:rPr>
        <w:t xml:space="preserve">ma, državnim odvjetništvima, pravnim osobama u kojima se izvršava rad za opće dobro, centrima za socijalnu skrb, zdravstvenim ustanovama, udrugama  i drugima tijelima i institucijama koje su na </w:t>
      </w:r>
      <w:r w:rsidR="00D7550C" w:rsidRPr="004F7468">
        <w:rPr>
          <w:rFonts w:ascii="Times New Roman" w:eastAsiaTheme="minorHAnsi" w:hAnsi="Times New Roman" w:cs="Times New Roman"/>
          <w:sz w:val="24"/>
          <w:szCs w:val="24"/>
        </w:rPr>
        <w:t>određeni</w:t>
      </w:r>
      <w:r w:rsidRPr="004F7468">
        <w:rPr>
          <w:rFonts w:ascii="Times New Roman" w:eastAsiaTheme="minorHAnsi" w:hAnsi="Times New Roman" w:cs="Times New Roman"/>
          <w:sz w:val="24"/>
          <w:szCs w:val="24"/>
        </w:rPr>
        <w:t xml:space="preserve"> način uključene u izvršavanje probacijskih poslova odnosno u rad s osobom uključenom u probaciju.</w:t>
      </w:r>
    </w:p>
    <w:p w:rsidR="00536A58" w:rsidRDefault="00536A58" w:rsidP="00536A58">
      <w:pPr>
        <w:ind w:left="405"/>
        <w:rPr>
          <w:rFonts w:ascii="Times New Roman" w:hAnsi="Times New Roman" w:cs="Times New Roman"/>
        </w:rPr>
      </w:pPr>
    </w:p>
    <w:p w:rsidR="001F25E7" w:rsidRPr="00D74229" w:rsidRDefault="00C04B71" w:rsidP="00D74229">
      <w:pPr>
        <w:pStyle w:val="Naslov1"/>
        <w:rPr>
          <w:rFonts w:ascii="Times New Roman" w:hAnsi="Times New Roman" w:cs="Times New Roman"/>
          <w:color w:val="auto"/>
        </w:rPr>
      </w:pPr>
      <w:bookmarkStart w:id="24" w:name="_Toc384299758"/>
      <w:r>
        <w:rPr>
          <w:rFonts w:ascii="Times New Roman" w:hAnsi="Times New Roman" w:cs="Times New Roman"/>
          <w:color w:val="auto"/>
        </w:rPr>
        <w:lastRenderedPageBreak/>
        <w:t>P</w:t>
      </w:r>
      <w:r w:rsidR="00536A58" w:rsidRPr="00D74229">
        <w:rPr>
          <w:rFonts w:ascii="Times New Roman" w:hAnsi="Times New Roman" w:cs="Times New Roman"/>
          <w:color w:val="auto"/>
        </w:rPr>
        <w:t>ROJEKTI</w:t>
      </w:r>
      <w:bookmarkEnd w:id="24"/>
    </w:p>
    <w:p w:rsidR="00D123EB" w:rsidRDefault="00D123EB" w:rsidP="00D74229">
      <w:pPr>
        <w:pStyle w:val="Naslov1"/>
        <w:rPr>
          <w:rFonts w:ascii="Times New Roman" w:eastAsiaTheme="minorHAnsi" w:hAnsi="Times New Roman" w:cs="Times New Roman"/>
          <w:color w:val="auto"/>
          <w:sz w:val="24"/>
          <w:szCs w:val="24"/>
        </w:rPr>
      </w:pPr>
      <w:bookmarkStart w:id="25" w:name="_Toc384299759"/>
      <w:r w:rsidRPr="00D74229">
        <w:rPr>
          <w:rFonts w:ascii="Times New Roman" w:eastAsiaTheme="minorHAnsi" w:hAnsi="Times New Roman" w:cs="Times New Roman"/>
          <w:color w:val="auto"/>
          <w:sz w:val="24"/>
          <w:szCs w:val="24"/>
        </w:rPr>
        <w:t>IPA 2008 „Razvoj probacijskog sustava u Republici Hrvatskoj“</w:t>
      </w:r>
      <w:bookmarkEnd w:id="25"/>
    </w:p>
    <w:p w:rsidR="00D74229" w:rsidRPr="00D74229" w:rsidRDefault="00D74229" w:rsidP="00D74229"/>
    <w:p w:rsidR="00D123EB" w:rsidRPr="007B7694" w:rsidRDefault="00684AA6" w:rsidP="002179C7">
      <w:pPr>
        <w:spacing w:after="200" w:line="276" w:lineRule="auto"/>
        <w:ind w:firstLine="708"/>
        <w:jc w:val="both"/>
        <w:rPr>
          <w:rFonts w:ascii="Times New Roman" w:eastAsiaTheme="minorHAnsi" w:hAnsi="Times New Roman" w:cs="Times New Roman"/>
          <w:sz w:val="24"/>
          <w:szCs w:val="24"/>
        </w:rPr>
      </w:pPr>
      <w:r w:rsidRPr="007B7694">
        <w:rPr>
          <w:rFonts w:ascii="Times New Roman" w:eastAsiaTheme="minorHAnsi" w:hAnsi="Times New Roman" w:cs="Times New Roman"/>
          <w:sz w:val="24"/>
          <w:szCs w:val="24"/>
        </w:rPr>
        <w:t>U</w:t>
      </w:r>
      <w:r w:rsidR="001F25E7" w:rsidRPr="007B7694">
        <w:rPr>
          <w:rFonts w:ascii="Times New Roman" w:eastAsiaTheme="minorHAnsi" w:hAnsi="Times New Roman" w:cs="Times New Roman"/>
          <w:sz w:val="24"/>
          <w:szCs w:val="24"/>
        </w:rPr>
        <w:t xml:space="preserve"> ožujku 2013. godine je uspješno je završio dvogodišnji EU projekt IPA 2008 „Razvoj probacijskog sustava u Republici Hrvatskoj“ unutar kojeg su </w:t>
      </w:r>
      <w:r w:rsidR="002A2E7E" w:rsidRPr="007B7694">
        <w:rPr>
          <w:rFonts w:ascii="Times New Roman" w:eastAsiaTheme="minorHAnsi" w:hAnsi="Times New Roman" w:cs="Times New Roman"/>
          <w:sz w:val="24"/>
          <w:szCs w:val="24"/>
        </w:rPr>
        <w:t>izrađeni standardi i profesionalne smjernice za probacijske službenike vezano uz sve probacijske poslove usklađene sa EU standardima</w:t>
      </w:r>
      <w:r w:rsidR="00A86147" w:rsidRPr="007B7694">
        <w:rPr>
          <w:rFonts w:ascii="Times New Roman" w:eastAsiaTheme="minorHAnsi" w:hAnsi="Times New Roman" w:cs="Times New Roman"/>
          <w:sz w:val="24"/>
          <w:szCs w:val="24"/>
        </w:rPr>
        <w:t>. Razvijena je centralna baza</w:t>
      </w:r>
      <w:r w:rsidR="002A2E7E" w:rsidRPr="007B7694">
        <w:rPr>
          <w:rFonts w:ascii="Times New Roman" w:eastAsiaTheme="minorHAnsi" w:hAnsi="Times New Roman" w:cs="Times New Roman"/>
          <w:sz w:val="24"/>
          <w:szCs w:val="24"/>
        </w:rPr>
        <w:t xml:space="preserve"> p</w:t>
      </w:r>
      <w:r w:rsidR="00A86147" w:rsidRPr="007B7694">
        <w:rPr>
          <w:rFonts w:ascii="Times New Roman" w:eastAsiaTheme="minorHAnsi" w:hAnsi="Times New Roman" w:cs="Times New Roman"/>
          <w:sz w:val="24"/>
          <w:szCs w:val="24"/>
        </w:rPr>
        <w:t>o</w:t>
      </w:r>
      <w:r w:rsidR="002A2E7E" w:rsidRPr="007B7694">
        <w:rPr>
          <w:rFonts w:ascii="Times New Roman" w:eastAsiaTheme="minorHAnsi" w:hAnsi="Times New Roman" w:cs="Times New Roman"/>
          <w:sz w:val="24"/>
          <w:szCs w:val="24"/>
        </w:rPr>
        <w:t>dataka</w:t>
      </w:r>
      <w:r w:rsidR="00A86147" w:rsidRPr="007B7694">
        <w:rPr>
          <w:rFonts w:ascii="Times New Roman" w:eastAsiaTheme="minorHAnsi" w:hAnsi="Times New Roman" w:cs="Times New Roman"/>
          <w:sz w:val="24"/>
          <w:szCs w:val="24"/>
        </w:rPr>
        <w:t xml:space="preserve"> o osobama uključenim u probaciju</w:t>
      </w:r>
      <w:r w:rsidR="002A2E7E" w:rsidRPr="007B7694">
        <w:rPr>
          <w:rFonts w:ascii="Times New Roman" w:eastAsiaTheme="minorHAnsi" w:hAnsi="Times New Roman" w:cs="Times New Roman"/>
          <w:sz w:val="24"/>
          <w:szCs w:val="24"/>
        </w:rPr>
        <w:t xml:space="preserve">  i </w:t>
      </w:r>
      <w:r w:rsidR="00A86147" w:rsidRPr="007B7694">
        <w:rPr>
          <w:rFonts w:ascii="Times New Roman" w:eastAsiaTheme="minorHAnsi" w:hAnsi="Times New Roman" w:cs="Times New Roman"/>
          <w:sz w:val="24"/>
          <w:szCs w:val="24"/>
        </w:rPr>
        <w:t>počeo se koristiti informatički softver</w:t>
      </w:r>
      <w:r w:rsidR="002A2E7E" w:rsidRPr="007B7694">
        <w:rPr>
          <w:rFonts w:ascii="Times New Roman" w:eastAsiaTheme="minorHAnsi" w:hAnsi="Times New Roman" w:cs="Times New Roman"/>
          <w:sz w:val="24"/>
          <w:szCs w:val="24"/>
        </w:rPr>
        <w:t xml:space="preserve"> za podršku poslovnim procesima probacijske službe</w:t>
      </w:r>
      <w:r w:rsidR="00A86147" w:rsidRPr="007B7694">
        <w:rPr>
          <w:rFonts w:ascii="Times New Roman" w:eastAsiaTheme="minorHAnsi" w:hAnsi="Times New Roman" w:cs="Times New Roman"/>
          <w:sz w:val="24"/>
          <w:szCs w:val="24"/>
        </w:rPr>
        <w:t>. Osmišljen je upravljački okvir</w:t>
      </w:r>
      <w:r w:rsidR="002A2E7E" w:rsidRPr="007B7694">
        <w:rPr>
          <w:rFonts w:ascii="Times New Roman" w:eastAsiaTheme="minorHAnsi" w:hAnsi="Times New Roman" w:cs="Times New Roman"/>
          <w:sz w:val="24"/>
          <w:szCs w:val="24"/>
        </w:rPr>
        <w:t xml:space="preserve"> s identificiranim ključnim indikatorima provedbe i metodama praćenja, u skladu s EFQM standardima (European Fundation for Quality Management)</w:t>
      </w:r>
      <w:r w:rsidR="00A86147" w:rsidRPr="007B7694">
        <w:rPr>
          <w:rFonts w:ascii="Times New Roman" w:eastAsiaTheme="minorHAnsi" w:hAnsi="Times New Roman" w:cs="Times New Roman"/>
          <w:sz w:val="24"/>
          <w:szCs w:val="24"/>
        </w:rPr>
        <w:t>. Izrađen je program i dugoročna strategija</w:t>
      </w:r>
      <w:r w:rsidR="002A2E7E" w:rsidRPr="007B7694">
        <w:rPr>
          <w:rFonts w:ascii="Times New Roman" w:eastAsiaTheme="minorHAnsi" w:hAnsi="Times New Roman" w:cs="Times New Roman"/>
          <w:sz w:val="24"/>
          <w:szCs w:val="24"/>
        </w:rPr>
        <w:t xml:space="preserve"> iz</w:t>
      </w:r>
      <w:r w:rsidR="00A86147" w:rsidRPr="007B7694">
        <w:rPr>
          <w:rFonts w:ascii="Times New Roman" w:eastAsiaTheme="minorHAnsi" w:hAnsi="Times New Roman" w:cs="Times New Roman"/>
          <w:sz w:val="24"/>
          <w:szCs w:val="24"/>
        </w:rPr>
        <w:t>obrazbe probacijskih službenika te je provedena sveobuhvatna obuka probacijskih službenika.  Izrađena je dugoročna strategija</w:t>
      </w:r>
      <w:r w:rsidR="002A2E7E" w:rsidRPr="007B7694">
        <w:rPr>
          <w:rFonts w:ascii="Times New Roman" w:eastAsiaTheme="minorHAnsi" w:hAnsi="Times New Roman" w:cs="Times New Roman"/>
          <w:sz w:val="24"/>
          <w:szCs w:val="24"/>
        </w:rPr>
        <w:t xml:space="preserve"> razvoja ljudskih potencijala temeljene na projekcijama svih poslova koje će obavljati probacijski službenici i potrebnim vještinama</w:t>
      </w:r>
      <w:r w:rsidR="00A86147" w:rsidRPr="007B7694">
        <w:rPr>
          <w:rFonts w:ascii="Times New Roman" w:eastAsiaTheme="minorHAnsi" w:hAnsi="Times New Roman" w:cs="Times New Roman"/>
          <w:sz w:val="24"/>
          <w:szCs w:val="24"/>
        </w:rPr>
        <w:t>, te komunikacijska strategija probacijske službe temeljena</w:t>
      </w:r>
      <w:r w:rsidR="002A2E7E" w:rsidRPr="007B7694">
        <w:rPr>
          <w:rFonts w:ascii="Times New Roman" w:eastAsiaTheme="minorHAnsi" w:hAnsi="Times New Roman" w:cs="Times New Roman"/>
          <w:sz w:val="24"/>
          <w:szCs w:val="24"/>
        </w:rPr>
        <w:t xml:space="preserve"> na analizi dionika i inicijalnim iskustvima</w:t>
      </w:r>
      <w:r w:rsidR="00A86147" w:rsidRPr="007B7694">
        <w:rPr>
          <w:rFonts w:ascii="Times New Roman" w:eastAsiaTheme="minorHAnsi" w:hAnsi="Times New Roman" w:cs="Times New Roman"/>
          <w:sz w:val="24"/>
          <w:szCs w:val="24"/>
        </w:rPr>
        <w:t>. Dizajniran je prijedlog</w:t>
      </w:r>
      <w:r w:rsidR="002A2E7E" w:rsidRPr="007B7694">
        <w:rPr>
          <w:rFonts w:ascii="Times New Roman" w:eastAsiaTheme="minorHAnsi" w:hAnsi="Times New Roman" w:cs="Times New Roman"/>
          <w:sz w:val="24"/>
          <w:szCs w:val="24"/>
        </w:rPr>
        <w:t xml:space="preserve"> nove Strategije </w:t>
      </w:r>
      <w:r w:rsidR="00A86147" w:rsidRPr="007B7694">
        <w:rPr>
          <w:rFonts w:ascii="Times New Roman" w:eastAsiaTheme="minorHAnsi" w:hAnsi="Times New Roman" w:cs="Times New Roman"/>
          <w:sz w:val="24"/>
          <w:szCs w:val="24"/>
        </w:rPr>
        <w:t>razvoja</w:t>
      </w:r>
      <w:r w:rsidR="002A2E7E" w:rsidRPr="007B7694">
        <w:rPr>
          <w:rFonts w:ascii="Times New Roman" w:eastAsiaTheme="minorHAnsi" w:hAnsi="Times New Roman" w:cs="Times New Roman"/>
          <w:sz w:val="24"/>
          <w:szCs w:val="24"/>
        </w:rPr>
        <w:t xml:space="preserve"> probacije u RH</w:t>
      </w:r>
      <w:r w:rsidR="00A86147" w:rsidRPr="007B7694">
        <w:rPr>
          <w:rFonts w:ascii="Times New Roman" w:eastAsiaTheme="minorHAnsi" w:hAnsi="Times New Roman" w:cs="Times New Roman"/>
          <w:sz w:val="24"/>
          <w:szCs w:val="24"/>
        </w:rPr>
        <w:t>.</w:t>
      </w:r>
    </w:p>
    <w:p w:rsidR="00D123EB" w:rsidRPr="007B7694" w:rsidRDefault="00D123EB" w:rsidP="00D74229">
      <w:pPr>
        <w:pStyle w:val="Naslov1"/>
        <w:rPr>
          <w:rFonts w:ascii="Times New Roman" w:eastAsiaTheme="minorHAnsi" w:hAnsi="Times New Roman" w:cs="Times New Roman"/>
          <w:color w:val="auto"/>
          <w:sz w:val="24"/>
          <w:szCs w:val="24"/>
        </w:rPr>
      </w:pPr>
      <w:bookmarkStart w:id="26" w:name="_Toc384299760"/>
      <w:r w:rsidRPr="007B7694">
        <w:rPr>
          <w:rFonts w:ascii="Times New Roman" w:eastAsiaTheme="minorHAnsi" w:hAnsi="Times New Roman" w:cs="Times New Roman"/>
          <w:color w:val="auto"/>
          <w:sz w:val="24"/>
          <w:szCs w:val="24"/>
        </w:rPr>
        <w:t>Transition facility „Support to further development and strengthening of the Probation Service in Croatia“</w:t>
      </w:r>
      <w:bookmarkEnd w:id="26"/>
    </w:p>
    <w:p w:rsidR="00D74229" w:rsidRPr="007B7694" w:rsidRDefault="00D74229" w:rsidP="00D74229">
      <w:pPr>
        <w:rPr>
          <w:sz w:val="24"/>
          <w:szCs w:val="24"/>
        </w:rPr>
      </w:pPr>
    </w:p>
    <w:p w:rsidR="001F25E7" w:rsidRPr="007B7694" w:rsidRDefault="00684AA6" w:rsidP="002179C7">
      <w:pPr>
        <w:spacing w:after="200" w:line="276" w:lineRule="auto"/>
        <w:ind w:firstLine="708"/>
        <w:jc w:val="both"/>
        <w:rPr>
          <w:rFonts w:ascii="Times New Roman" w:eastAsiaTheme="minorHAnsi" w:hAnsi="Times New Roman" w:cs="Times New Roman"/>
          <w:sz w:val="24"/>
          <w:szCs w:val="24"/>
        </w:rPr>
      </w:pPr>
      <w:r w:rsidRPr="007B7694">
        <w:rPr>
          <w:rFonts w:ascii="Times New Roman" w:eastAsiaTheme="minorHAnsi" w:hAnsi="Times New Roman" w:cs="Times New Roman"/>
          <w:sz w:val="24"/>
          <w:szCs w:val="24"/>
        </w:rPr>
        <w:t>U</w:t>
      </w:r>
      <w:r w:rsidR="001F25E7" w:rsidRPr="007B7694">
        <w:rPr>
          <w:rFonts w:ascii="Times New Roman" w:eastAsiaTheme="minorHAnsi" w:hAnsi="Times New Roman" w:cs="Times New Roman"/>
          <w:sz w:val="24"/>
          <w:szCs w:val="24"/>
        </w:rPr>
        <w:t xml:space="preserve"> okviru prijelaznog instrumenta pomoći Transition facility </w:t>
      </w:r>
      <w:r w:rsidR="00EE25A6" w:rsidRPr="007B7694">
        <w:rPr>
          <w:rFonts w:ascii="Times New Roman" w:eastAsiaTheme="minorHAnsi" w:hAnsi="Times New Roman" w:cs="Times New Roman"/>
          <w:sz w:val="24"/>
          <w:szCs w:val="24"/>
        </w:rPr>
        <w:t xml:space="preserve">tijekom 2013. godine </w:t>
      </w:r>
      <w:r w:rsidR="001F25E7" w:rsidRPr="007B7694">
        <w:rPr>
          <w:rFonts w:ascii="Times New Roman" w:eastAsiaTheme="minorHAnsi" w:hAnsi="Times New Roman" w:cs="Times New Roman"/>
          <w:sz w:val="24"/>
          <w:szCs w:val="24"/>
        </w:rPr>
        <w:t>Europska komisija je prihvatila prijedlog projekta „Support to further development and strengthening of the Probation Service in Croatia“ vrijedan 1.000.000,00 Eura koji uključuje nabavu službenih automobila za potrebe probacijske službe, provedbu pilot projekta elektroničkog nadzora kao i edukaciju službenika za provedb</w:t>
      </w:r>
      <w:r w:rsidR="00EE25A6" w:rsidRPr="007B7694">
        <w:rPr>
          <w:rFonts w:ascii="Times New Roman" w:eastAsiaTheme="minorHAnsi" w:hAnsi="Times New Roman" w:cs="Times New Roman"/>
          <w:sz w:val="24"/>
          <w:szCs w:val="24"/>
        </w:rPr>
        <w:t>u posebnih tretmanskih programa, te su započele pripreme za izradu natječajne dokumentacije za spomenuti projekt.</w:t>
      </w:r>
    </w:p>
    <w:p w:rsidR="00EE25A6" w:rsidRPr="007B7694" w:rsidRDefault="00432F77" w:rsidP="00D74229">
      <w:pPr>
        <w:pStyle w:val="Naslov1"/>
        <w:rPr>
          <w:rFonts w:ascii="Times New Roman" w:eastAsiaTheme="minorHAnsi" w:hAnsi="Times New Roman" w:cs="Times New Roman"/>
          <w:color w:val="auto"/>
          <w:sz w:val="24"/>
          <w:szCs w:val="24"/>
        </w:rPr>
      </w:pPr>
      <w:bookmarkStart w:id="27" w:name="_Toc384299761"/>
      <w:r w:rsidRPr="007B7694">
        <w:rPr>
          <w:rFonts w:ascii="Times New Roman" w:eastAsiaTheme="minorHAnsi" w:hAnsi="Times New Roman" w:cs="Times New Roman"/>
          <w:color w:val="auto"/>
          <w:sz w:val="24"/>
          <w:szCs w:val="24"/>
        </w:rPr>
        <w:t>TAIEX radionice i studijska posjeta ne temu suradnje policije i probacije</w:t>
      </w:r>
      <w:bookmarkEnd w:id="27"/>
      <w:r w:rsidRPr="007B7694">
        <w:rPr>
          <w:rFonts w:ascii="Times New Roman" w:eastAsiaTheme="minorHAnsi" w:hAnsi="Times New Roman" w:cs="Times New Roman"/>
          <w:color w:val="auto"/>
          <w:sz w:val="24"/>
          <w:szCs w:val="24"/>
        </w:rPr>
        <w:t xml:space="preserve"> </w:t>
      </w:r>
    </w:p>
    <w:p w:rsidR="00D74229" w:rsidRPr="007B7694" w:rsidRDefault="00D74229" w:rsidP="00D74229">
      <w:pPr>
        <w:rPr>
          <w:sz w:val="24"/>
          <w:szCs w:val="24"/>
        </w:rPr>
      </w:pPr>
    </w:p>
    <w:p w:rsidR="00432F77" w:rsidRPr="007B7694" w:rsidRDefault="00432F77" w:rsidP="00432F77">
      <w:pPr>
        <w:spacing w:after="200" w:line="276" w:lineRule="auto"/>
        <w:ind w:firstLine="708"/>
        <w:jc w:val="both"/>
        <w:rPr>
          <w:rFonts w:ascii="Times New Roman" w:eastAsiaTheme="minorHAnsi" w:hAnsi="Times New Roman" w:cs="Times New Roman"/>
          <w:sz w:val="24"/>
          <w:szCs w:val="24"/>
        </w:rPr>
      </w:pPr>
      <w:r w:rsidRPr="007B7694">
        <w:rPr>
          <w:rFonts w:ascii="Times New Roman" w:eastAsiaTheme="minorHAnsi" w:hAnsi="Times New Roman" w:cs="Times New Roman"/>
          <w:sz w:val="24"/>
          <w:szCs w:val="24"/>
        </w:rPr>
        <w:t>U okviru aktivnosti EU projekta IPA 2009- Capacity Building in the field of fight against Sexual Exploatation and Sexual Abuse of Children and on Police assistance to Vulnerable Crime Victims, odnosno treninga pod nazivom „Registracija i nadzor počinitelja seksualnih kaznenih djela“ potaknuta je  suradnja između policije i probacijske službe, koja se konkretnije realizirala u izradi prijedloga za TAIEX radionice i studijsku posjetu policiji i probacijskoj službi Sjeverne Irske (Belfast), tematski vezane uz suradnju policije i probacijske službe u radu s počiniteljima seksualnih delikata.</w:t>
      </w:r>
      <w:r w:rsidR="00743912" w:rsidRPr="007B7694">
        <w:rPr>
          <w:rFonts w:ascii="Times New Roman" w:eastAsiaTheme="minorHAnsi" w:hAnsi="Times New Roman" w:cs="Times New Roman"/>
          <w:sz w:val="24"/>
          <w:szCs w:val="24"/>
        </w:rPr>
        <w:t xml:space="preserve"> P</w:t>
      </w:r>
      <w:r w:rsidRPr="007B7694">
        <w:rPr>
          <w:rFonts w:ascii="Times New Roman" w:eastAsiaTheme="minorHAnsi" w:hAnsi="Times New Roman" w:cs="Times New Roman"/>
          <w:sz w:val="24"/>
          <w:szCs w:val="24"/>
        </w:rPr>
        <w:t xml:space="preserve">rijedlog za spomenute radionice i studijsku posjetu odobren od strane Europske komisije, te da </w:t>
      </w:r>
      <w:r w:rsidR="00743912" w:rsidRPr="007B7694">
        <w:rPr>
          <w:rFonts w:ascii="Times New Roman" w:eastAsiaTheme="minorHAnsi" w:hAnsi="Times New Roman" w:cs="Times New Roman"/>
          <w:sz w:val="24"/>
          <w:szCs w:val="24"/>
        </w:rPr>
        <w:t>se</w:t>
      </w:r>
      <w:r w:rsidRPr="007B7694">
        <w:rPr>
          <w:rFonts w:ascii="Times New Roman" w:eastAsiaTheme="minorHAnsi" w:hAnsi="Times New Roman" w:cs="Times New Roman"/>
          <w:sz w:val="24"/>
          <w:szCs w:val="24"/>
        </w:rPr>
        <w:t xml:space="preserve"> se tijekom prosinca 201</w:t>
      </w:r>
      <w:r w:rsidR="00743912" w:rsidRPr="007B7694">
        <w:rPr>
          <w:rFonts w:ascii="Times New Roman" w:eastAsiaTheme="minorHAnsi" w:hAnsi="Times New Roman" w:cs="Times New Roman"/>
          <w:sz w:val="24"/>
          <w:szCs w:val="24"/>
        </w:rPr>
        <w:t>3</w:t>
      </w:r>
      <w:r w:rsidRPr="007B7694">
        <w:rPr>
          <w:rFonts w:ascii="Times New Roman" w:eastAsiaTheme="minorHAnsi" w:hAnsi="Times New Roman" w:cs="Times New Roman"/>
          <w:sz w:val="24"/>
          <w:szCs w:val="24"/>
        </w:rPr>
        <w:t xml:space="preserve">. godine </w:t>
      </w:r>
      <w:r w:rsidR="00743912" w:rsidRPr="007B7694">
        <w:rPr>
          <w:rFonts w:ascii="Times New Roman" w:eastAsiaTheme="minorHAnsi" w:hAnsi="Times New Roman" w:cs="Times New Roman"/>
          <w:sz w:val="24"/>
          <w:szCs w:val="24"/>
        </w:rPr>
        <w:t>započelo s</w:t>
      </w:r>
      <w:r w:rsidRPr="007B7694">
        <w:rPr>
          <w:rFonts w:ascii="Times New Roman" w:eastAsiaTheme="minorHAnsi" w:hAnsi="Times New Roman" w:cs="Times New Roman"/>
          <w:sz w:val="24"/>
          <w:szCs w:val="24"/>
        </w:rPr>
        <w:t xml:space="preserve"> pripremama radionice i studijske posjete koje bi se trebale realizirati </w:t>
      </w:r>
      <w:r w:rsidR="00743912" w:rsidRPr="007B7694">
        <w:rPr>
          <w:rFonts w:ascii="Times New Roman" w:eastAsiaTheme="minorHAnsi" w:hAnsi="Times New Roman" w:cs="Times New Roman"/>
          <w:sz w:val="24"/>
          <w:szCs w:val="24"/>
        </w:rPr>
        <w:t xml:space="preserve">u prvoj polovici </w:t>
      </w:r>
      <w:r w:rsidRPr="007B7694">
        <w:rPr>
          <w:rFonts w:ascii="Times New Roman" w:eastAsiaTheme="minorHAnsi" w:hAnsi="Times New Roman" w:cs="Times New Roman"/>
          <w:sz w:val="24"/>
          <w:szCs w:val="24"/>
        </w:rPr>
        <w:t xml:space="preserve"> 2014. godine. </w:t>
      </w:r>
    </w:p>
    <w:p w:rsidR="007B7694" w:rsidRDefault="007B7694" w:rsidP="007B7694">
      <w:pPr>
        <w:spacing w:after="200" w:line="276" w:lineRule="auto"/>
        <w:ind w:firstLine="708"/>
        <w:rPr>
          <w:rFonts w:ascii="Times New Roman" w:eastAsiaTheme="minorHAnsi" w:hAnsi="Times New Roman" w:cs="Times New Roman"/>
        </w:rPr>
      </w:pPr>
    </w:p>
    <w:p w:rsidR="007B7694" w:rsidRPr="00C130C7" w:rsidRDefault="007B7694" w:rsidP="007B7694">
      <w:pPr>
        <w:spacing w:after="200" w:line="276" w:lineRule="auto"/>
        <w:ind w:firstLine="708"/>
        <w:rPr>
          <w:rFonts w:ascii="Times New Roman" w:eastAsiaTheme="minorHAnsi" w:hAnsi="Times New Roman" w:cs="Times New Roman"/>
        </w:rPr>
      </w:pPr>
    </w:p>
    <w:p w:rsidR="00F3256A" w:rsidRDefault="00F3256A" w:rsidP="00D74229">
      <w:pPr>
        <w:pStyle w:val="Naslov1"/>
        <w:rPr>
          <w:rFonts w:ascii="Times New Roman" w:hAnsi="Times New Roman" w:cs="Times New Roman"/>
          <w:color w:val="auto"/>
        </w:rPr>
      </w:pPr>
      <w:bookmarkStart w:id="28" w:name="_Toc384299762"/>
      <w:r w:rsidRPr="00D74229">
        <w:rPr>
          <w:rFonts w:ascii="Times New Roman" w:hAnsi="Times New Roman" w:cs="Times New Roman"/>
          <w:color w:val="auto"/>
        </w:rPr>
        <w:lastRenderedPageBreak/>
        <w:t>FINANCIJSKI POKAZATELJI</w:t>
      </w:r>
      <w:bookmarkEnd w:id="28"/>
    </w:p>
    <w:p w:rsidR="00825726" w:rsidRPr="00825726" w:rsidRDefault="00825726" w:rsidP="00825726"/>
    <w:p w:rsidR="00F3256A" w:rsidRPr="00C130C7" w:rsidRDefault="00F3256A" w:rsidP="00C44C9D">
      <w:pPr>
        <w:rPr>
          <w:rFonts w:ascii="Times New Roman" w:hAnsi="Times New Roman" w:cs="Times New Roman"/>
          <w:b/>
        </w:rPr>
      </w:pPr>
    </w:p>
    <w:p w:rsidR="00F3256A" w:rsidRDefault="00F3256A" w:rsidP="00F3256A">
      <w:pPr>
        <w:spacing w:after="200" w:line="276" w:lineRule="auto"/>
        <w:ind w:firstLine="708"/>
        <w:jc w:val="both"/>
        <w:rPr>
          <w:rFonts w:ascii="Times New Roman" w:eastAsiaTheme="minorHAnsi" w:hAnsi="Times New Roman" w:cs="Times New Roman"/>
          <w:sz w:val="24"/>
          <w:szCs w:val="24"/>
        </w:rPr>
      </w:pPr>
      <w:r w:rsidRPr="007B7694">
        <w:rPr>
          <w:rFonts w:ascii="Times New Roman" w:eastAsiaTheme="minorHAnsi" w:hAnsi="Times New Roman" w:cs="Times New Roman"/>
          <w:sz w:val="24"/>
          <w:szCs w:val="24"/>
        </w:rPr>
        <w:t xml:space="preserve">Hrvatski probacijski sustav financira se isključivo iz državnog proračuna. </w:t>
      </w:r>
      <w:r w:rsidR="00B669BE">
        <w:rPr>
          <w:rFonts w:ascii="Times New Roman" w:eastAsiaTheme="minorHAnsi" w:hAnsi="Times New Roman" w:cs="Times New Roman"/>
          <w:sz w:val="24"/>
          <w:szCs w:val="24"/>
        </w:rPr>
        <w:t>O</w:t>
      </w:r>
      <w:r w:rsidRPr="007B7694">
        <w:rPr>
          <w:rFonts w:ascii="Times New Roman" w:eastAsiaTheme="minorHAnsi" w:hAnsi="Times New Roman" w:cs="Times New Roman"/>
          <w:sz w:val="24"/>
          <w:szCs w:val="24"/>
        </w:rPr>
        <w:t xml:space="preserve">sim Ministarstva pravosuđa, druga javna tijela i lokalna zajednica ne participiraju u financiranju probacijskog sustava. Probacijski sustav koristi svoj dio proračunskih sredstava u okviru proračunskih sredstava Ministarstva pravosuđa. Za 2013. godinu probacijskom sustavu su dodijeljena sredstva u iznosu od </w:t>
      </w:r>
      <w:r w:rsidR="00FE7964">
        <w:rPr>
          <w:rFonts w:ascii="Times New Roman" w:eastAsiaTheme="minorHAnsi" w:hAnsi="Times New Roman" w:cs="Times New Roman"/>
          <w:sz w:val="24"/>
          <w:szCs w:val="24"/>
        </w:rPr>
        <w:t>10.913.921,95</w:t>
      </w:r>
      <w:r w:rsidRPr="007B7694">
        <w:rPr>
          <w:rFonts w:ascii="Times New Roman" w:eastAsiaTheme="minorHAnsi" w:hAnsi="Times New Roman" w:cs="Times New Roman"/>
          <w:sz w:val="24"/>
          <w:szCs w:val="24"/>
        </w:rPr>
        <w:t xml:space="preserve"> kuna. Od toga 398.080,00 kuna je namijenjeno sufinanciranju EU projekta IPA 2008, 350.000,00 kuna je namijenjeno uređenju i opremanju prostora koje probacijska služba koristi, a </w:t>
      </w:r>
      <w:r w:rsidR="00FE7964">
        <w:rPr>
          <w:rFonts w:ascii="Times New Roman" w:eastAsiaTheme="minorHAnsi" w:hAnsi="Times New Roman" w:cs="Times New Roman"/>
          <w:sz w:val="24"/>
          <w:szCs w:val="24"/>
        </w:rPr>
        <w:t>722</w:t>
      </w:r>
      <w:r w:rsidRPr="007B7694">
        <w:rPr>
          <w:rFonts w:ascii="Times New Roman" w:eastAsiaTheme="minorHAnsi" w:hAnsi="Times New Roman" w:cs="Times New Roman"/>
          <w:sz w:val="24"/>
          <w:szCs w:val="24"/>
        </w:rPr>
        <w:t>.000,00 kuna  je namijenjeno funkcioniranju probacijskog sustava (službena putovanja, stručno usavršavanje zaposlenika, uredski materijal, telefonske i poštanske usluge, investicijsko i tekuće održavanje). Za plaće i svakodnevno putovanje na posao službenika probacijskog sustava izdvojeno je 7.894.</w:t>
      </w:r>
      <w:r w:rsidR="00FE7964">
        <w:rPr>
          <w:rFonts w:ascii="Times New Roman" w:eastAsiaTheme="minorHAnsi" w:hAnsi="Times New Roman" w:cs="Times New Roman"/>
          <w:sz w:val="24"/>
          <w:szCs w:val="24"/>
        </w:rPr>
        <w:t>841</w:t>
      </w:r>
      <w:r w:rsidRPr="007B7694">
        <w:rPr>
          <w:rFonts w:ascii="Times New Roman" w:eastAsiaTheme="minorHAnsi" w:hAnsi="Times New Roman" w:cs="Times New Roman"/>
          <w:sz w:val="24"/>
          <w:szCs w:val="24"/>
        </w:rPr>
        <w:t xml:space="preserve">,95 kuna godišnje. </w:t>
      </w:r>
    </w:p>
    <w:p w:rsidR="00866B94" w:rsidRDefault="00F3256A" w:rsidP="00F3256A">
      <w:pPr>
        <w:spacing w:after="200" w:line="276" w:lineRule="auto"/>
        <w:ind w:firstLine="708"/>
        <w:jc w:val="both"/>
        <w:rPr>
          <w:rFonts w:ascii="Times New Roman" w:eastAsiaTheme="minorHAnsi" w:hAnsi="Times New Roman" w:cs="Times New Roman"/>
          <w:sz w:val="24"/>
          <w:szCs w:val="24"/>
        </w:rPr>
      </w:pPr>
      <w:r w:rsidRPr="007B7694">
        <w:rPr>
          <w:rFonts w:ascii="Times New Roman" w:eastAsiaTheme="minorHAnsi" w:hAnsi="Times New Roman" w:cs="Times New Roman"/>
          <w:sz w:val="24"/>
          <w:szCs w:val="24"/>
        </w:rPr>
        <w:t>Za razvoj probacijskog sustava u Republici Hrvatskoj i izvršavanje sankcija i mjera u zajednici, tijekom 2013. godine,</w:t>
      </w:r>
      <w:r w:rsidR="00694761" w:rsidRPr="007B7694">
        <w:rPr>
          <w:rFonts w:ascii="Times New Roman" w:eastAsiaTheme="minorHAnsi" w:hAnsi="Times New Roman" w:cs="Times New Roman"/>
          <w:sz w:val="24"/>
          <w:szCs w:val="24"/>
        </w:rPr>
        <w:t xml:space="preserve"> od planiranih proračunskih sredsva utrošeno je </w:t>
      </w:r>
      <w:r w:rsidR="00FE7964">
        <w:rPr>
          <w:rFonts w:ascii="Times New Roman" w:eastAsiaTheme="minorHAnsi" w:hAnsi="Times New Roman" w:cs="Times New Roman"/>
          <w:sz w:val="24"/>
          <w:szCs w:val="24"/>
        </w:rPr>
        <w:t xml:space="preserve">92,20 </w:t>
      </w:r>
      <w:r w:rsidR="00694761" w:rsidRPr="007B7694">
        <w:rPr>
          <w:rFonts w:ascii="Times New Roman" w:eastAsiaTheme="minorHAnsi" w:hAnsi="Times New Roman" w:cs="Times New Roman"/>
          <w:sz w:val="24"/>
          <w:szCs w:val="24"/>
        </w:rPr>
        <w:t>%. Detaljni prikaz</w:t>
      </w:r>
      <w:r w:rsidRPr="007B7694">
        <w:rPr>
          <w:rFonts w:ascii="Times New Roman" w:eastAsiaTheme="minorHAnsi" w:hAnsi="Times New Roman" w:cs="Times New Roman"/>
          <w:sz w:val="24"/>
          <w:szCs w:val="24"/>
        </w:rPr>
        <w:t xml:space="preserve"> </w:t>
      </w:r>
      <w:r w:rsidR="00694761" w:rsidRPr="007B7694">
        <w:rPr>
          <w:rFonts w:ascii="Times New Roman" w:eastAsiaTheme="minorHAnsi" w:hAnsi="Times New Roman" w:cs="Times New Roman"/>
          <w:sz w:val="24"/>
          <w:szCs w:val="24"/>
        </w:rPr>
        <w:t xml:space="preserve">planiranih i utrošenih sredstava prikazan je u </w:t>
      </w:r>
      <w:r w:rsidR="008E281F" w:rsidRPr="007B7694">
        <w:rPr>
          <w:rFonts w:ascii="Times New Roman" w:eastAsiaTheme="minorHAnsi" w:hAnsi="Times New Roman" w:cs="Times New Roman"/>
          <w:sz w:val="24"/>
          <w:szCs w:val="24"/>
        </w:rPr>
        <w:t>T</w:t>
      </w:r>
      <w:r w:rsidR="000829F9" w:rsidRPr="007B7694">
        <w:rPr>
          <w:rFonts w:ascii="Times New Roman" w:eastAsiaTheme="minorHAnsi" w:hAnsi="Times New Roman" w:cs="Times New Roman"/>
          <w:sz w:val="24"/>
          <w:szCs w:val="24"/>
        </w:rPr>
        <w:t>ablic</w:t>
      </w:r>
      <w:r w:rsidR="00694761" w:rsidRPr="007B7694">
        <w:rPr>
          <w:rFonts w:ascii="Times New Roman" w:eastAsiaTheme="minorHAnsi" w:hAnsi="Times New Roman" w:cs="Times New Roman"/>
          <w:sz w:val="24"/>
          <w:szCs w:val="24"/>
        </w:rPr>
        <w:t>i</w:t>
      </w:r>
      <w:r w:rsidR="008E281F" w:rsidRPr="007B7694">
        <w:rPr>
          <w:rFonts w:ascii="Times New Roman" w:eastAsiaTheme="minorHAnsi" w:hAnsi="Times New Roman" w:cs="Times New Roman"/>
          <w:sz w:val="24"/>
          <w:szCs w:val="24"/>
        </w:rPr>
        <w:t xml:space="preserve"> </w:t>
      </w:r>
      <w:r w:rsidR="00645E0A">
        <w:rPr>
          <w:rFonts w:ascii="Times New Roman" w:eastAsiaTheme="minorHAnsi" w:hAnsi="Times New Roman" w:cs="Times New Roman"/>
          <w:sz w:val="24"/>
          <w:szCs w:val="24"/>
        </w:rPr>
        <w:t>8</w:t>
      </w:r>
      <w:r w:rsidR="00694761" w:rsidRPr="007B7694">
        <w:rPr>
          <w:rFonts w:ascii="Times New Roman" w:eastAsiaTheme="minorHAnsi" w:hAnsi="Times New Roman" w:cs="Times New Roman"/>
          <w:sz w:val="24"/>
          <w:szCs w:val="24"/>
        </w:rPr>
        <w:t xml:space="preserve">. </w:t>
      </w:r>
    </w:p>
    <w:p w:rsidR="00A62F0E" w:rsidRPr="00C26333" w:rsidRDefault="00A62F0E" w:rsidP="00C26333">
      <w:pPr>
        <w:jc w:val="center"/>
        <w:rPr>
          <w:rFonts w:ascii="Times New Roman" w:hAnsi="Times New Roman" w:cs="Times New Roman"/>
          <w:i/>
        </w:rPr>
      </w:pPr>
      <w:r w:rsidRPr="00C26333">
        <w:rPr>
          <w:rFonts w:ascii="Times New Roman" w:hAnsi="Times New Roman" w:cs="Times New Roman"/>
          <w:b/>
          <w:i/>
        </w:rPr>
        <w:t xml:space="preserve">Tablica </w:t>
      </w:r>
      <w:r w:rsidR="00645E0A">
        <w:rPr>
          <w:rFonts w:ascii="Times New Roman" w:hAnsi="Times New Roman" w:cs="Times New Roman"/>
          <w:b/>
          <w:i/>
        </w:rPr>
        <w:t>8</w:t>
      </w:r>
      <w:r w:rsidRPr="00C26333">
        <w:rPr>
          <w:rFonts w:ascii="Times New Roman" w:hAnsi="Times New Roman" w:cs="Times New Roman"/>
          <w:b/>
          <w:i/>
        </w:rPr>
        <w:t xml:space="preserve">. </w:t>
      </w:r>
      <w:r w:rsidRPr="00C26333">
        <w:rPr>
          <w:rFonts w:ascii="Times New Roman" w:hAnsi="Times New Roman" w:cs="Times New Roman"/>
          <w:i/>
        </w:rPr>
        <w:t>Prikaz planiranih i utrošenih  sredstava tijekom 2013. godine</w:t>
      </w:r>
    </w:p>
    <w:p w:rsidR="00A62F0E" w:rsidRDefault="00A62F0E" w:rsidP="00A62F0E">
      <w:pPr>
        <w:ind w:left="405"/>
        <w:rPr>
          <w:rFonts w:ascii="Times New Roman" w:hAnsi="Times New Roman" w:cs="Times New Roman"/>
        </w:rPr>
      </w:pPr>
    </w:p>
    <w:tbl>
      <w:tblPr>
        <w:tblW w:w="9167" w:type="dxa"/>
        <w:jc w:val="center"/>
        <w:tblLook w:val="04A0" w:firstRow="1" w:lastRow="0" w:firstColumn="1" w:lastColumn="0" w:noHBand="0" w:noVBand="1"/>
      </w:tblPr>
      <w:tblGrid>
        <w:gridCol w:w="5294"/>
        <w:gridCol w:w="1366"/>
        <w:gridCol w:w="1373"/>
        <w:gridCol w:w="1156"/>
      </w:tblGrid>
      <w:tr w:rsidR="00083D2E" w:rsidRPr="00DB4FA8" w:rsidTr="00B34972">
        <w:trPr>
          <w:trHeight w:val="1023"/>
          <w:jc w:val="center"/>
        </w:trPr>
        <w:tc>
          <w:tcPr>
            <w:tcW w:w="529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83D2E" w:rsidRPr="00DB4FA8" w:rsidRDefault="00083D2E" w:rsidP="00B34972">
            <w:pPr>
              <w:jc w:val="center"/>
              <w:rPr>
                <w:rFonts w:ascii="Times New Roman" w:eastAsia="Times New Roman" w:hAnsi="Times New Roman" w:cs="Times New Roman"/>
                <w:b/>
                <w:bCs/>
                <w:color w:val="000000"/>
                <w:sz w:val="20"/>
                <w:szCs w:val="20"/>
                <w:lang w:eastAsia="hr-HR"/>
              </w:rPr>
            </w:pPr>
            <w:r w:rsidRPr="00DB4FA8">
              <w:rPr>
                <w:rFonts w:ascii="Times New Roman" w:eastAsia="Times New Roman" w:hAnsi="Times New Roman" w:cs="Times New Roman"/>
                <w:b/>
                <w:bCs/>
                <w:color w:val="000000"/>
                <w:sz w:val="20"/>
                <w:szCs w:val="20"/>
                <w:lang w:eastAsia="hr-HR"/>
              </w:rPr>
              <w:t>vrsta rashoda</w:t>
            </w:r>
          </w:p>
        </w:tc>
        <w:tc>
          <w:tcPr>
            <w:tcW w:w="1366" w:type="dxa"/>
            <w:tcBorders>
              <w:top w:val="single" w:sz="4" w:space="0" w:color="auto"/>
              <w:left w:val="nil"/>
              <w:bottom w:val="single" w:sz="4" w:space="0" w:color="auto"/>
              <w:right w:val="single" w:sz="4" w:space="0" w:color="auto"/>
            </w:tcBorders>
            <w:shd w:val="clear" w:color="000000" w:fill="C5D9F1"/>
            <w:vAlign w:val="center"/>
            <w:hideMark/>
          </w:tcPr>
          <w:p w:rsidR="00083D2E" w:rsidRPr="00DB4FA8" w:rsidRDefault="00083D2E" w:rsidP="00B34972">
            <w:pPr>
              <w:jc w:val="center"/>
              <w:rPr>
                <w:rFonts w:ascii="Times New Roman" w:eastAsia="Times New Roman" w:hAnsi="Times New Roman" w:cs="Times New Roman"/>
                <w:b/>
                <w:bCs/>
                <w:color w:val="000000"/>
                <w:sz w:val="20"/>
                <w:szCs w:val="20"/>
                <w:lang w:eastAsia="hr-HR"/>
              </w:rPr>
            </w:pPr>
            <w:r w:rsidRPr="00DB4FA8">
              <w:rPr>
                <w:rFonts w:ascii="Times New Roman" w:eastAsia="Times New Roman" w:hAnsi="Times New Roman" w:cs="Times New Roman"/>
                <w:b/>
                <w:bCs/>
                <w:color w:val="000000"/>
                <w:sz w:val="20"/>
                <w:szCs w:val="20"/>
                <w:lang w:eastAsia="hr-HR"/>
              </w:rPr>
              <w:t>planirana</w:t>
            </w:r>
            <w:r w:rsidRPr="00DB4FA8">
              <w:rPr>
                <w:rFonts w:ascii="Times New Roman" w:eastAsia="Times New Roman" w:hAnsi="Times New Roman" w:cs="Times New Roman"/>
                <w:b/>
                <w:bCs/>
                <w:color w:val="000000"/>
                <w:sz w:val="20"/>
                <w:szCs w:val="20"/>
                <w:lang w:eastAsia="hr-HR"/>
              </w:rPr>
              <w:br/>
              <w:t>sredstva</w:t>
            </w:r>
          </w:p>
        </w:tc>
        <w:tc>
          <w:tcPr>
            <w:tcW w:w="1373" w:type="dxa"/>
            <w:tcBorders>
              <w:top w:val="single" w:sz="4" w:space="0" w:color="auto"/>
              <w:left w:val="nil"/>
              <w:bottom w:val="single" w:sz="4" w:space="0" w:color="auto"/>
              <w:right w:val="single" w:sz="4" w:space="0" w:color="auto"/>
            </w:tcBorders>
            <w:shd w:val="clear" w:color="000000" w:fill="C5D9F1"/>
            <w:vAlign w:val="center"/>
            <w:hideMark/>
          </w:tcPr>
          <w:p w:rsidR="00083D2E" w:rsidRPr="00DB4FA8" w:rsidRDefault="00083D2E" w:rsidP="00B34972">
            <w:pPr>
              <w:jc w:val="center"/>
              <w:rPr>
                <w:rFonts w:ascii="Times New Roman" w:eastAsia="Times New Roman" w:hAnsi="Times New Roman" w:cs="Times New Roman"/>
                <w:b/>
                <w:bCs/>
                <w:color w:val="000000"/>
                <w:sz w:val="20"/>
                <w:szCs w:val="20"/>
                <w:lang w:eastAsia="hr-HR"/>
              </w:rPr>
            </w:pPr>
            <w:r w:rsidRPr="00DB4FA8">
              <w:rPr>
                <w:rFonts w:ascii="Times New Roman" w:eastAsia="Times New Roman" w:hAnsi="Times New Roman" w:cs="Times New Roman"/>
                <w:b/>
                <w:bCs/>
                <w:color w:val="000000"/>
                <w:sz w:val="20"/>
                <w:szCs w:val="20"/>
                <w:lang w:eastAsia="hr-HR"/>
              </w:rPr>
              <w:t>ukupni</w:t>
            </w:r>
            <w:r w:rsidRPr="00DB4FA8">
              <w:rPr>
                <w:rFonts w:ascii="Times New Roman" w:eastAsia="Times New Roman" w:hAnsi="Times New Roman" w:cs="Times New Roman"/>
                <w:b/>
                <w:bCs/>
                <w:color w:val="000000"/>
                <w:sz w:val="20"/>
                <w:szCs w:val="20"/>
                <w:lang w:eastAsia="hr-HR"/>
              </w:rPr>
              <w:br/>
              <w:t>rashodi</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083D2E" w:rsidRPr="00083D2E" w:rsidRDefault="00083D2E" w:rsidP="00B34972">
            <w:pPr>
              <w:jc w:val="center"/>
              <w:rPr>
                <w:rFonts w:ascii="Times New Roman" w:eastAsia="Times New Roman" w:hAnsi="Times New Roman" w:cs="Times New Roman"/>
                <w:b/>
                <w:bCs/>
                <w:color w:val="000000"/>
                <w:sz w:val="18"/>
                <w:szCs w:val="18"/>
                <w:lang w:eastAsia="hr-HR"/>
              </w:rPr>
            </w:pPr>
            <w:r w:rsidRPr="00083D2E">
              <w:rPr>
                <w:rFonts w:ascii="Times New Roman" w:eastAsia="Times New Roman" w:hAnsi="Times New Roman" w:cs="Times New Roman"/>
                <w:b/>
                <w:bCs/>
                <w:color w:val="000000"/>
                <w:sz w:val="18"/>
                <w:szCs w:val="18"/>
                <w:lang w:eastAsia="hr-HR"/>
              </w:rPr>
              <w:t>Rashodi/</w:t>
            </w:r>
          </w:p>
          <w:p w:rsidR="00083D2E" w:rsidRPr="00DB4FA8" w:rsidRDefault="00083D2E" w:rsidP="00B34972">
            <w:pPr>
              <w:jc w:val="center"/>
              <w:rPr>
                <w:rFonts w:ascii="Times New Roman" w:eastAsia="Times New Roman" w:hAnsi="Times New Roman" w:cs="Times New Roman"/>
                <w:b/>
                <w:bCs/>
                <w:color w:val="000000"/>
                <w:sz w:val="20"/>
                <w:szCs w:val="20"/>
                <w:lang w:eastAsia="hr-HR"/>
              </w:rPr>
            </w:pPr>
            <w:r w:rsidRPr="00083D2E">
              <w:rPr>
                <w:rFonts w:ascii="Times New Roman" w:eastAsia="Times New Roman" w:hAnsi="Times New Roman" w:cs="Times New Roman"/>
                <w:b/>
                <w:bCs/>
                <w:color w:val="000000"/>
                <w:sz w:val="18"/>
                <w:szCs w:val="18"/>
                <w:lang w:eastAsia="hr-HR"/>
              </w:rPr>
              <w:t>planirana sredstva(%)</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noWrap/>
            <w:vAlign w:val="center"/>
            <w:hideMark/>
          </w:tcPr>
          <w:p w:rsidR="00083D2E" w:rsidRPr="00DB4FA8" w:rsidRDefault="00083D2E" w:rsidP="00B34972">
            <w:pPr>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Plaće</w:t>
            </w:r>
          </w:p>
        </w:tc>
        <w:tc>
          <w:tcPr>
            <w:tcW w:w="1366"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6.523.534,22</w:t>
            </w:r>
          </w:p>
        </w:tc>
        <w:tc>
          <w:tcPr>
            <w:tcW w:w="1373"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6.523.534,22</w:t>
            </w:r>
          </w:p>
        </w:tc>
        <w:tc>
          <w:tcPr>
            <w:tcW w:w="1134"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59,77</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noWrap/>
            <w:vAlign w:val="center"/>
            <w:hideMark/>
          </w:tcPr>
          <w:p w:rsidR="00083D2E" w:rsidRPr="00DB4FA8" w:rsidRDefault="00083D2E" w:rsidP="00B34972">
            <w:pPr>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Doprinosi</w:t>
            </w:r>
          </w:p>
        </w:tc>
        <w:tc>
          <w:tcPr>
            <w:tcW w:w="1366"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1.024.809,73</w:t>
            </w:r>
          </w:p>
        </w:tc>
        <w:tc>
          <w:tcPr>
            <w:tcW w:w="1373"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1.024.809,73</w:t>
            </w:r>
          </w:p>
        </w:tc>
        <w:tc>
          <w:tcPr>
            <w:tcW w:w="1134"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9,39</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noWrap/>
            <w:vAlign w:val="center"/>
            <w:hideMark/>
          </w:tcPr>
          <w:p w:rsidR="00083D2E" w:rsidRPr="00DB4FA8" w:rsidRDefault="00083D2E" w:rsidP="00B34972">
            <w:pPr>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Naknade za prijevoz</w:t>
            </w:r>
          </w:p>
        </w:tc>
        <w:tc>
          <w:tcPr>
            <w:tcW w:w="1366"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345.498,00</w:t>
            </w:r>
          </w:p>
        </w:tc>
        <w:tc>
          <w:tcPr>
            <w:tcW w:w="1373"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345.498,00</w:t>
            </w:r>
          </w:p>
        </w:tc>
        <w:tc>
          <w:tcPr>
            <w:tcW w:w="1134"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3,17</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noWrap/>
            <w:vAlign w:val="center"/>
            <w:hideMark/>
          </w:tcPr>
          <w:p w:rsidR="00083D2E" w:rsidRPr="00DB4FA8" w:rsidRDefault="00083D2E" w:rsidP="00B34972">
            <w:pPr>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Uređenje i opremanje Uprave za probaciju</w:t>
            </w:r>
          </w:p>
        </w:tc>
        <w:tc>
          <w:tcPr>
            <w:tcW w:w="1366"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350.000,00</w:t>
            </w:r>
          </w:p>
        </w:tc>
        <w:tc>
          <w:tcPr>
            <w:tcW w:w="1373"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749,00</w:t>
            </w:r>
          </w:p>
        </w:tc>
        <w:tc>
          <w:tcPr>
            <w:tcW w:w="1134"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0,01</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vAlign w:val="center"/>
            <w:hideMark/>
          </w:tcPr>
          <w:p w:rsidR="00083D2E" w:rsidRPr="00DB4FA8" w:rsidRDefault="00083D2E" w:rsidP="00B34972">
            <w:pPr>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Službena putovanja</w:t>
            </w:r>
          </w:p>
        </w:tc>
        <w:tc>
          <w:tcPr>
            <w:tcW w:w="1366"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100.000,00</w:t>
            </w:r>
          </w:p>
        </w:tc>
        <w:tc>
          <w:tcPr>
            <w:tcW w:w="1373"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104.074,00</w:t>
            </w:r>
          </w:p>
        </w:tc>
        <w:tc>
          <w:tcPr>
            <w:tcW w:w="1134"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0,95</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vAlign w:val="center"/>
            <w:hideMark/>
          </w:tcPr>
          <w:p w:rsidR="00083D2E" w:rsidRPr="00DB4FA8" w:rsidRDefault="00083D2E" w:rsidP="00B34972">
            <w:pPr>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Stručno usavršavanje zaposlenika</w:t>
            </w:r>
          </w:p>
        </w:tc>
        <w:tc>
          <w:tcPr>
            <w:tcW w:w="1366"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10.000,00</w:t>
            </w:r>
          </w:p>
        </w:tc>
        <w:tc>
          <w:tcPr>
            <w:tcW w:w="1373"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2.010,00</w:t>
            </w:r>
          </w:p>
        </w:tc>
        <w:tc>
          <w:tcPr>
            <w:tcW w:w="1134"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0,02</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vAlign w:val="center"/>
            <w:hideMark/>
          </w:tcPr>
          <w:p w:rsidR="00083D2E" w:rsidRPr="00DB4FA8" w:rsidRDefault="00083D2E" w:rsidP="00B34972">
            <w:pPr>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Uredski materijal i ostali materijalni rashodi</w:t>
            </w:r>
          </w:p>
        </w:tc>
        <w:tc>
          <w:tcPr>
            <w:tcW w:w="1366"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100.000,00</w:t>
            </w:r>
          </w:p>
        </w:tc>
        <w:tc>
          <w:tcPr>
            <w:tcW w:w="1373"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159.680,63</w:t>
            </w:r>
          </w:p>
        </w:tc>
        <w:tc>
          <w:tcPr>
            <w:tcW w:w="1134"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1,46</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vAlign w:val="center"/>
            <w:hideMark/>
          </w:tcPr>
          <w:p w:rsidR="00083D2E" w:rsidRPr="00DB4FA8" w:rsidRDefault="00083D2E" w:rsidP="00B34972">
            <w:pPr>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Energija</w:t>
            </w:r>
          </w:p>
        </w:tc>
        <w:tc>
          <w:tcPr>
            <w:tcW w:w="1366"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150.000,00</w:t>
            </w:r>
          </w:p>
        </w:tc>
        <w:tc>
          <w:tcPr>
            <w:tcW w:w="1373"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42.064,16</w:t>
            </w:r>
          </w:p>
        </w:tc>
        <w:tc>
          <w:tcPr>
            <w:tcW w:w="1134"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0,39</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vAlign w:val="center"/>
            <w:hideMark/>
          </w:tcPr>
          <w:p w:rsidR="00083D2E" w:rsidRPr="00DB4FA8" w:rsidRDefault="00083D2E" w:rsidP="00B34972">
            <w:pPr>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Sitni inventar i auto gume</w:t>
            </w:r>
          </w:p>
        </w:tc>
        <w:tc>
          <w:tcPr>
            <w:tcW w:w="1366"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30.000,00</w:t>
            </w:r>
          </w:p>
        </w:tc>
        <w:tc>
          <w:tcPr>
            <w:tcW w:w="1373" w:type="dxa"/>
            <w:tcBorders>
              <w:top w:val="nil"/>
              <w:left w:val="nil"/>
              <w:bottom w:val="nil"/>
              <w:right w:val="nil"/>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3.618,28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0,03</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vAlign w:val="center"/>
            <w:hideMark/>
          </w:tcPr>
          <w:p w:rsidR="00083D2E" w:rsidRPr="00DB4FA8" w:rsidRDefault="00083D2E" w:rsidP="00B34972">
            <w:pPr>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Usluge telefona, pošte i prijevoza</w:t>
            </w:r>
          </w:p>
        </w:tc>
        <w:tc>
          <w:tcPr>
            <w:tcW w:w="1366"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100.000,00</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154.210,60</w:t>
            </w:r>
          </w:p>
        </w:tc>
        <w:tc>
          <w:tcPr>
            <w:tcW w:w="1134"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1,41</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vAlign w:val="center"/>
            <w:hideMark/>
          </w:tcPr>
          <w:p w:rsidR="00083D2E" w:rsidRPr="00DB4FA8" w:rsidRDefault="00083D2E" w:rsidP="00B34972">
            <w:pPr>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Usluge investicijskog i tekućeg održavanja</w:t>
            </w:r>
          </w:p>
        </w:tc>
        <w:tc>
          <w:tcPr>
            <w:tcW w:w="1366"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50.000,00</w:t>
            </w:r>
          </w:p>
        </w:tc>
        <w:tc>
          <w:tcPr>
            <w:tcW w:w="1373"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34.804,10</w:t>
            </w:r>
          </w:p>
        </w:tc>
        <w:tc>
          <w:tcPr>
            <w:tcW w:w="1134"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0,32</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vAlign w:val="center"/>
            <w:hideMark/>
          </w:tcPr>
          <w:p w:rsidR="00083D2E" w:rsidRPr="00DB4FA8" w:rsidRDefault="00083D2E" w:rsidP="00B34972">
            <w:pPr>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Zakupnine i najamnine</w:t>
            </w:r>
          </w:p>
        </w:tc>
        <w:tc>
          <w:tcPr>
            <w:tcW w:w="1366"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150.000,00</w:t>
            </w:r>
          </w:p>
        </w:tc>
        <w:tc>
          <w:tcPr>
            <w:tcW w:w="1373"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107.123,88</w:t>
            </w:r>
          </w:p>
        </w:tc>
        <w:tc>
          <w:tcPr>
            <w:tcW w:w="1134"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0,98</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vAlign w:val="center"/>
            <w:hideMark/>
          </w:tcPr>
          <w:p w:rsidR="00083D2E" w:rsidRPr="00DB4FA8" w:rsidRDefault="00083D2E" w:rsidP="00B34972">
            <w:pPr>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Ostali nespomenuti rashodi poslovanja</w:t>
            </w:r>
          </w:p>
        </w:tc>
        <w:tc>
          <w:tcPr>
            <w:tcW w:w="1366"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30.000,00</w:t>
            </w:r>
          </w:p>
        </w:tc>
        <w:tc>
          <w:tcPr>
            <w:tcW w:w="1373" w:type="dxa"/>
            <w:tcBorders>
              <w:top w:val="nil"/>
              <w:left w:val="nil"/>
              <w:bottom w:val="nil"/>
              <w:right w:val="nil"/>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13.243,12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0,12</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vAlign w:val="center"/>
            <w:hideMark/>
          </w:tcPr>
          <w:p w:rsidR="00083D2E" w:rsidRPr="00DB4FA8" w:rsidRDefault="00083D2E" w:rsidP="00B34972">
            <w:pPr>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Premije osiguranja</w:t>
            </w:r>
          </w:p>
        </w:tc>
        <w:tc>
          <w:tcPr>
            <w:tcW w:w="1366"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1.000,00</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0,00</w:t>
            </w:r>
          </w:p>
        </w:tc>
        <w:tc>
          <w:tcPr>
            <w:tcW w:w="1134"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0,00</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vAlign w:val="center"/>
            <w:hideMark/>
          </w:tcPr>
          <w:p w:rsidR="00083D2E" w:rsidRPr="00DB4FA8" w:rsidRDefault="00083D2E" w:rsidP="00B34972">
            <w:pPr>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Naknade građanima i kućanstvima u novcu</w:t>
            </w:r>
          </w:p>
        </w:tc>
        <w:tc>
          <w:tcPr>
            <w:tcW w:w="1366"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sz w:val="20"/>
                <w:szCs w:val="20"/>
                <w:lang w:eastAsia="hr-HR"/>
              </w:rPr>
            </w:pPr>
            <w:r w:rsidRPr="00DB4FA8">
              <w:rPr>
                <w:rFonts w:ascii="Times New Roman" w:eastAsia="Times New Roman" w:hAnsi="Times New Roman" w:cs="Times New Roman"/>
                <w:sz w:val="20"/>
                <w:szCs w:val="20"/>
                <w:lang w:eastAsia="hr-HR"/>
              </w:rPr>
              <w:t>1.000,00</w:t>
            </w:r>
          </w:p>
        </w:tc>
        <w:tc>
          <w:tcPr>
            <w:tcW w:w="1373"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0,00</w:t>
            </w:r>
          </w:p>
        </w:tc>
        <w:tc>
          <w:tcPr>
            <w:tcW w:w="1134"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0,00</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vAlign w:val="center"/>
            <w:hideMark/>
          </w:tcPr>
          <w:p w:rsidR="00083D2E" w:rsidRPr="00DB4FA8" w:rsidRDefault="00083D2E" w:rsidP="00B34972">
            <w:pPr>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 xml:space="preserve">IPA 2008 EU projekt Razvoj probacijskog sustava u RH – sredstva učešća za nacionalno sufinanciranje </w:t>
            </w:r>
          </w:p>
        </w:tc>
        <w:tc>
          <w:tcPr>
            <w:tcW w:w="1366"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398.080,00</w:t>
            </w:r>
          </w:p>
        </w:tc>
        <w:tc>
          <w:tcPr>
            <w:tcW w:w="1373"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0,00</w:t>
            </w:r>
          </w:p>
        </w:tc>
        <w:tc>
          <w:tcPr>
            <w:tcW w:w="1134"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0,00</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auto" w:fill="auto"/>
            <w:noWrap/>
            <w:vAlign w:val="center"/>
            <w:hideMark/>
          </w:tcPr>
          <w:p w:rsidR="00083D2E" w:rsidRPr="00DB4FA8" w:rsidRDefault="00083D2E" w:rsidP="00B34972">
            <w:pPr>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Resocijalizacija osuđenih osoba koje sankcije izvršavaju na slobodi</w:t>
            </w:r>
          </w:p>
        </w:tc>
        <w:tc>
          <w:tcPr>
            <w:tcW w:w="1366"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1.550.000,00</w:t>
            </w:r>
          </w:p>
        </w:tc>
        <w:tc>
          <w:tcPr>
            <w:tcW w:w="1373" w:type="dxa"/>
            <w:tcBorders>
              <w:top w:val="nil"/>
              <w:left w:val="nil"/>
              <w:bottom w:val="single" w:sz="4" w:space="0" w:color="auto"/>
              <w:right w:val="single" w:sz="4" w:space="0" w:color="auto"/>
            </w:tcBorders>
            <w:shd w:val="clear" w:color="auto" w:fill="auto"/>
            <w:noWrap/>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1.547.358,35</w:t>
            </w:r>
          </w:p>
        </w:tc>
        <w:tc>
          <w:tcPr>
            <w:tcW w:w="1134" w:type="dxa"/>
            <w:tcBorders>
              <w:top w:val="nil"/>
              <w:left w:val="nil"/>
              <w:bottom w:val="single" w:sz="4" w:space="0" w:color="auto"/>
              <w:right w:val="single" w:sz="4" w:space="0" w:color="auto"/>
            </w:tcBorders>
            <w:shd w:val="clear" w:color="auto" w:fill="auto"/>
            <w:vAlign w:val="center"/>
            <w:hideMark/>
          </w:tcPr>
          <w:p w:rsidR="00083D2E" w:rsidRPr="00DB4FA8" w:rsidRDefault="00083D2E" w:rsidP="00B34972">
            <w:pPr>
              <w:jc w:val="right"/>
              <w:rPr>
                <w:rFonts w:ascii="Times New Roman" w:eastAsia="Times New Roman" w:hAnsi="Times New Roman" w:cs="Times New Roman"/>
                <w:color w:val="000000"/>
                <w:sz w:val="20"/>
                <w:szCs w:val="20"/>
                <w:lang w:eastAsia="hr-HR"/>
              </w:rPr>
            </w:pPr>
            <w:r w:rsidRPr="00DB4FA8">
              <w:rPr>
                <w:rFonts w:ascii="Times New Roman" w:eastAsia="Times New Roman" w:hAnsi="Times New Roman" w:cs="Times New Roman"/>
                <w:color w:val="000000"/>
                <w:sz w:val="20"/>
                <w:szCs w:val="20"/>
                <w:lang w:eastAsia="hr-HR"/>
              </w:rPr>
              <w:t>14,18</w:t>
            </w:r>
          </w:p>
        </w:tc>
      </w:tr>
      <w:tr w:rsidR="00083D2E" w:rsidRPr="00DB4FA8" w:rsidTr="00B34972">
        <w:trPr>
          <w:trHeight w:val="284"/>
          <w:jc w:val="center"/>
        </w:trPr>
        <w:tc>
          <w:tcPr>
            <w:tcW w:w="5294" w:type="dxa"/>
            <w:tcBorders>
              <w:top w:val="nil"/>
              <w:left w:val="single" w:sz="4" w:space="0" w:color="auto"/>
              <w:bottom w:val="single" w:sz="4" w:space="0" w:color="auto"/>
              <w:right w:val="single" w:sz="4" w:space="0" w:color="auto"/>
            </w:tcBorders>
            <w:shd w:val="clear" w:color="000000" w:fill="C5D9F1"/>
            <w:noWrap/>
            <w:vAlign w:val="center"/>
            <w:hideMark/>
          </w:tcPr>
          <w:p w:rsidR="00083D2E" w:rsidRPr="00DB4FA8" w:rsidRDefault="00083D2E" w:rsidP="00B34972">
            <w:pPr>
              <w:rPr>
                <w:rFonts w:ascii="Times New Roman" w:eastAsia="Times New Roman" w:hAnsi="Times New Roman" w:cs="Times New Roman"/>
                <w:b/>
                <w:bCs/>
                <w:color w:val="000000"/>
                <w:sz w:val="20"/>
                <w:szCs w:val="20"/>
                <w:lang w:eastAsia="hr-HR"/>
              </w:rPr>
            </w:pPr>
            <w:r w:rsidRPr="00DB4FA8">
              <w:rPr>
                <w:rFonts w:ascii="Times New Roman" w:eastAsia="Times New Roman" w:hAnsi="Times New Roman" w:cs="Times New Roman"/>
                <w:b/>
                <w:bCs/>
                <w:color w:val="000000"/>
                <w:sz w:val="20"/>
                <w:szCs w:val="20"/>
                <w:lang w:eastAsia="hr-HR"/>
              </w:rPr>
              <w:t>UKUPNO</w:t>
            </w:r>
          </w:p>
        </w:tc>
        <w:tc>
          <w:tcPr>
            <w:tcW w:w="1366" w:type="dxa"/>
            <w:tcBorders>
              <w:top w:val="nil"/>
              <w:left w:val="nil"/>
              <w:bottom w:val="single" w:sz="4" w:space="0" w:color="auto"/>
              <w:right w:val="single" w:sz="4" w:space="0" w:color="auto"/>
            </w:tcBorders>
            <w:shd w:val="clear" w:color="000000" w:fill="C5D9F1"/>
            <w:noWrap/>
            <w:vAlign w:val="center"/>
            <w:hideMark/>
          </w:tcPr>
          <w:p w:rsidR="00083D2E" w:rsidRPr="00DB4FA8" w:rsidRDefault="00083D2E" w:rsidP="00B34972">
            <w:pPr>
              <w:jc w:val="right"/>
              <w:rPr>
                <w:rFonts w:ascii="Times New Roman" w:eastAsia="Times New Roman" w:hAnsi="Times New Roman" w:cs="Times New Roman"/>
                <w:b/>
                <w:bCs/>
                <w:color w:val="000000"/>
                <w:sz w:val="20"/>
                <w:szCs w:val="20"/>
                <w:lang w:eastAsia="hr-HR"/>
              </w:rPr>
            </w:pPr>
            <w:r w:rsidRPr="00DB4FA8">
              <w:rPr>
                <w:rFonts w:ascii="Times New Roman" w:eastAsia="Times New Roman" w:hAnsi="Times New Roman" w:cs="Times New Roman"/>
                <w:b/>
                <w:bCs/>
                <w:color w:val="000000"/>
                <w:sz w:val="20"/>
                <w:szCs w:val="20"/>
                <w:lang w:eastAsia="hr-HR"/>
              </w:rPr>
              <w:t>10.913.921,95</w:t>
            </w:r>
          </w:p>
        </w:tc>
        <w:tc>
          <w:tcPr>
            <w:tcW w:w="1373" w:type="dxa"/>
            <w:tcBorders>
              <w:top w:val="nil"/>
              <w:left w:val="nil"/>
              <w:bottom w:val="single" w:sz="4" w:space="0" w:color="auto"/>
              <w:right w:val="single" w:sz="4" w:space="0" w:color="auto"/>
            </w:tcBorders>
            <w:shd w:val="clear" w:color="000000" w:fill="C5D9F1"/>
            <w:noWrap/>
            <w:vAlign w:val="center"/>
            <w:hideMark/>
          </w:tcPr>
          <w:p w:rsidR="00083D2E" w:rsidRPr="00DB4FA8" w:rsidRDefault="00083D2E" w:rsidP="00B34972">
            <w:pPr>
              <w:jc w:val="right"/>
              <w:rPr>
                <w:rFonts w:ascii="Times New Roman" w:eastAsia="Times New Roman" w:hAnsi="Times New Roman" w:cs="Times New Roman"/>
                <w:b/>
                <w:bCs/>
                <w:color w:val="000000"/>
                <w:sz w:val="20"/>
                <w:szCs w:val="20"/>
                <w:lang w:eastAsia="hr-HR"/>
              </w:rPr>
            </w:pPr>
            <w:r w:rsidRPr="00DB4FA8">
              <w:rPr>
                <w:rFonts w:ascii="Times New Roman" w:eastAsia="Times New Roman" w:hAnsi="Times New Roman" w:cs="Times New Roman"/>
                <w:b/>
                <w:bCs/>
                <w:color w:val="000000"/>
                <w:sz w:val="20"/>
                <w:szCs w:val="20"/>
                <w:lang w:eastAsia="hr-HR"/>
              </w:rPr>
              <w:t>10.062.778,07</w:t>
            </w:r>
          </w:p>
        </w:tc>
        <w:tc>
          <w:tcPr>
            <w:tcW w:w="1134" w:type="dxa"/>
            <w:tcBorders>
              <w:top w:val="nil"/>
              <w:left w:val="nil"/>
              <w:bottom w:val="single" w:sz="4" w:space="0" w:color="auto"/>
              <w:right w:val="single" w:sz="4" w:space="0" w:color="auto"/>
            </w:tcBorders>
            <w:shd w:val="clear" w:color="000000" w:fill="C5D9F1"/>
            <w:vAlign w:val="center"/>
            <w:hideMark/>
          </w:tcPr>
          <w:p w:rsidR="00083D2E" w:rsidRPr="00DB4FA8" w:rsidRDefault="00083D2E" w:rsidP="00B34972">
            <w:pPr>
              <w:jc w:val="right"/>
              <w:rPr>
                <w:rFonts w:ascii="Times New Roman" w:eastAsia="Times New Roman" w:hAnsi="Times New Roman" w:cs="Times New Roman"/>
                <w:b/>
                <w:bCs/>
                <w:color w:val="000000"/>
                <w:sz w:val="20"/>
                <w:szCs w:val="20"/>
                <w:lang w:eastAsia="hr-HR"/>
              </w:rPr>
            </w:pPr>
            <w:r w:rsidRPr="00DB4FA8">
              <w:rPr>
                <w:rFonts w:ascii="Times New Roman" w:eastAsia="Times New Roman" w:hAnsi="Times New Roman" w:cs="Times New Roman"/>
                <w:b/>
                <w:bCs/>
                <w:color w:val="000000"/>
                <w:sz w:val="20"/>
                <w:szCs w:val="20"/>
                <w:lang w:eastAsia="hr-HR"/>
              </w:rPr>
              <w:t>92,20</w:t>
            </w:r>
          </w:p>
        </w:tc>
      </w:tr>
    </w:tbl>
    <w:p w:rsidR="00083D2E" w:rsidRDefault="00083D2E" w:rsidP="00A62F0E">
      <w:pPr>
        <w:ind w:left="405"/>
        <w:rPr>
          <w:rFonts w:ascii="Times New Roman" w:hAnsi="Times New Roman" w:cs="Times New Roman"/>
        </w:rPr>
      </w:pPr>
    </w:p>
    <w:p w:rsidR="00083D2E" w:rsidRDefault="00083D2E" w:rsidP="00A62F0E">
      <w:pPr>
        <w:ind w:left="405"/>
        <w:rPr>
          <w:rFonts w:ascii="Times New Roman" w:hAnsi="Times New Roman" w:cs="Times New Roman"/>
        </w:rPr>
      </w:pPr>
    </w:p>
    <w:p w:rsidR="00083D2E" w:rsidRPr="00C130C7" w:rsidRDefault="00083D2E" w:rsidP="00A62F0E">
      <w:pPr>
        <w:ind w:left="405"/>
        <w:rPr>
          <w:rFonts w:ascii="Times New Roman" w:hAnsi="Times New Roman" w:cs="Times New Roman"/>
        </w:rPr>
      </w:pPr>
    </w:p>
    <w:p w:rsidR="009417FB" w:rsidRPr="00C130C7" w:rsidRDefault="009417FB" w:rsidP="00A62F0E">
      <w:pPr>
        <w:spacing w:after="200" w:line="276" w:lineRule="auto"/>
        <w:jc w:val="center"/>
        <w:rPr>
          <w:rFonts w:ascii="Times New Roman" w:hAnsi="Times New Roman" w:cs="Times New Roman"/>
          <w:b/>
        </w:rPr>
      </w:pPr>
      <w:r w:rsidRPr="00C130C7">
        <w:rPr>
          <w:rFonts w:ascii="Times New Roman" w:hAnsi="Times New Roman" w:cs="Times New Roman"/>
          <w:b/>
        </w:rPr>
        <w:br w:type="page"/>
      </w:r>
    </w:p>
    <w:p w:rsidR="001B5BFB" w:rsidRPr="00D26F42" w:rsidRDefault="001B5BFB" w:rsidP="00D26F42">
      <w:pPr>
        <w:pStyle w:val="Naslov1"/>
        <w:rPr>
          <w:rFonts w:ascii="Times New Roman" w:hAnsi="Times New Roman" w:cs="Times New Roman"/>
          <w:color w:val="auto"/>
        </w:rPr>
      </w:pPr>
      <w:bookmarkStart w:id="29" w:name="_Toc384299763"/>
      <w:r w:rsidRPr="00D26F42">
        <w:rPr>
          <w:rFonts w:ascii="Times New Roman" w:hAnsi="Times New Roman" w:cs="Times New Roman"/>
          <w:color w:val="auto"/>
        </w:rPr>
        <w:lastRenderedPageBreak/>
        <w:t>STATISTIČKI DODATAK</w:t>
      </w:r>
      <w:bookmarkEnd w:id="29"/>
    </w:p>
    <w:p w:rsidR="001B5BFB" w:rsidRDefault="001B5BFB" w:rsidP="001B5BFB">
      <w:pPr>
        <w:ind w:left="405"/>
        <w:rPr>
          <w:rFonts w:ascii="Times New Roman" w:hAnsi="Times New Roman" w:cs="Times New Roman"/>
          <w:b/>
        </w:rPr>
      </w:pPr>
    </w:p>
    <w:p w:rsidR="00A84C3C" w:rsidRPr="00C130C7" w:rsidRDefault="00A84C3C" w:rsidP="001B5BFB">
      <w:pPr>
        <w:ind w:left="405"/>
        <w:rPr>
          <w:rFonts w:ascii="Times New Roman" w:hAnsi="Times New Roman" w:cs="Times New Roman"/>
          <w:b/>
        </w:rPr>
      </w:pPr>
    </w:p>
    <w:p w:rsidR="001B5BFB" w:rsidRPr="00C53839" w:rsidRDefault="00F5616C" w:rsidP="00F5616C">
      <w:pPr>
        <w:jc w:val="both"/>
        <w:rPr>
          <w:rFonts w:ascii="Times New Roman" w:eastAsia="Times New Roman" w:hAnsi="Times New Roman" w:cs="Times New Roman"/>
          <w:bCs/>
          <w:i/>
          <w:color w:val="000000"/>
          <w:lang w:eastAsia="hr-HR"/>
        </w:rPr>
      </w:pPr>
      <w:r w:rsidRPr="00C53839">
        <w:rPr>
          <w:rFonts w:ascii="Times New Roman" w:eastAsia="Times New Roman" w:hAnsi="Times New Roman" w:cs="Times New Roman"/>
          <w:b/>
          <w:bCs/>
          <w:color w:val="000000"/>
          <w:lang w:eastAsia="hr-HR"/>
        </w:rPr>
        <w:t xml:space="preserve">Tablica 1. </w:t>
      </w:r>
      <w:r w:rsidRPr="00C53839">
        <w:rPr>
          <w:rFonts w:ascii="Times New Roman" w:eastAsia="Times New Roman" w:hAnsi="Times New Roman" w:cs="Times New Roman"/>
          <w:bCs/>
          <w:i/>
          <w:color w:val="000000"/>
          <w:lang w:eastAsia="hr-HR"/>
        </w:rPr>
        <w:t>Broj zaprimljenih pojedinih vrsta predmeta tijekom 2013. godine po probacijskim uredima</w:t>
      </w:r>
    </w:p>
    <w:p w:rsidR="00F5616C" w:rsidRPr="00C53839" w:rsidRDefault="00F5616C" w:rsidP="00F5616C">
      <w:pPr>
        <w:jc w:val="both"/>
        <w:rPr>
          <w:rFonts w:ascii="Times New Roman" w:hAnsi="Times New Roman" w:cs="Times New Roman"/>
          <w:i/>
        </w:rPr>
      </w:pPr>
      <w:r w:rsidRPr="00C53839">
        <w:rPr>
          <w:rFonts w:ascii="Times New Roman" w:eastAsia="Times New Roman" w:hAnsi="Times New Roman" w:cs="Times New Roman"/>
          <w:b/>
          <w:bCs/>
          <w:color w:val="000000"/>
          <w:lang w:eastAsia="hr-HR"/>
        </w:rPr>
        <w:t xml:space="preserve">Tablica 2. </w:t>
      </w:r>
      <w:r w:rsidRPr="00C53839">
        <w:rPr>
          <w:rFonts w:ascii="Times New Roman" w:eastAsia="Times New Roman" w:hAnsi="Times New Roman" w:cs="Times New Roman"/>
          <w:bCs/>
          <w:i/>
          <w:color w:val="000000"/>
          <w:lang w:eastAsia="hr-HR"/>
        </w:rPr>
        <w:t>Broj zaprimljenih predmeta tijekom 2013. godine prema podnositelju zahtjeva</w:t>
      </w:r>
    </w:p>
    <w:p w:rsidR="00F5616C" w:rsidRPr="00C53839" w:rsidRDefault="00F5616C" w:rsidP="00F5616C">
      <w:pPr>
        <w:jc w:val="both"/>
        <w:rPr>
          <w:rFonts w:ascii="Times New Roman" w:hAnsi="Times New Roman" w:cs="Times New Roman"/>
        </w:rPr>
      </w:pPr>
      <w:r w:rsidRPr="00C53839">
        <w:rPr>
          <w:rFonts w:ascii="Times New Roman" w:eastAsia="Times New Roman" w:hAnsi="Times New Roman" w:cs="Times New Roman"/>
          <w:b/>
          <w:bCs/>
          <w:color w:val="000000"/>
          <w:lang w:eastAsia="hr-HR"/>
        </w:rPr>
        <w:t xml:space="preserve">Tablica 3. </w:t>
      </w:r>
      <w:r w:rsidRPr="00C53839">
        <w:rPr>
          <w:rFonts w:ascii="Times New Roman" w:eastAsia="Times New Roman" w:hAnsi="Times New Roman" w:cs="Times New Roman"/>
          <w:bCs/>
          <w:i/>
          <w:color w:val="000000"/>
          <w:lang w:eastAsia="hr-HR"/>
        </w:rPr>
        <w:t>Završeni predmeti u 2013. godini prema osnovi završetka</w:t>
      </w:r>
    </w:p>
    <w:p w:rsidR="00F5616C" w:rsidRPr="00C53839" w:rsidRDefault="00F5616C" w:rsidP="00F5616C">
      <w:pPr>
        <w:jc w:val="both"/>
        <w:rPr>
          <w:rFonts w:ascii="Times New Roman" w:hAnsi="Times New Roman" w:cs="Times New Roman"/>
        </w:rPr>
      </w:pPr>
      <w:r w:rsidRPr="00C53839">
        <w:rPr>
          <w:rFonts w:ascii="Times New Roman" w:eastAsia="Times New Roman" w:hAnsi="Times New Roman" w:cs="Times New Roman"/>
          <w:b/>
          <w:bCs/>
          <w:color w:val="000000"/>
          <w:lang w:eastAsia="hr-HR"/>
        </w:rPr>
        <w:t xml:space="preserve">Tablica 4. </w:t>
      </w:r>
      <w:r w:rsidR="00CF5E66" w:rsidRPr="00C53839">
        <w:rPr>
          <w:rFonts w:ascii="Times New Roman" w:eastAsia="Times New Roman" w:hAnsi="Times New Roman" w:cs="Times New Roman"/>
          <w:bCs/>
          <w:i/>
          <w:color w:val="000000"/>
          <w:lang w:eastAsia="hr-HR"/>
        </w:rPr>
        <w:t>Broj pravnih osoba</w:t>
      </w:r>
      <w:r w:rsidRPr="00C53839">
        <w:rPr>
          <w:rFonts w:ascii="Times New Roman" w:eastAsia="Times New Roman" w:hAnsi="Times New Roman" w:cs="Times New Roman"/>
          <w:bCs/>
          <w:i/>
          <w:color w:val="000000"/>
          <w:lang w:eastAsia="hr-HR"/>
        </w:rPr>
        <w:t xml:space="preserve"> s kojima Ministarstvo pravosuđa ima je sklopljen ugovor  o izvršavanju </w:t>
      </w:r>
      <w:r w:rsidR="00F56DBD" w:rsidRPr="00C53839">
        <w:rPr>
          <w:rFonts w:ascii="Times New Roman" w:eastAsia="Times New Roman" w:hAnsi="Times New Roman" w:cs="Times New Roman"/>
          <w:bCs/>
          <w:i/>
          <w:color w:val="000000"/>
          <w:lang w:eastAsia="hr-HR"/>
        </w:rPr>
        <w:tab/>
      </w:r>
      <w:r w:rsidRPr="00C53839">
        <w:rPr>
          <w:rFonts w:ascii="Times New Roman" w:eastAsia="Times New Roman" w:hAnsi="Times New Roman" w:cs="Times New Roman"/>
          <w:bCs/>
          <w:i/>
          <w:color w:val="000000"/>
          <w:lang w:eastAsia="hr-HR"/>
        </w:rPr>
        <w:t>rada za opće dobro po županijama</w:t>
      </w:r>
    </w:p>
    <w:p w:rsidR="00F5616C" w:rsidRPr="00C53839" w:rsidRDefault="00F5616C" w:rsidP="00F5616C">
      <w:pPr>
        <w:jc w:val="both"/>
        <w:rPr>
          <w:rFonts w:ascii="Times New Roman" w:eastAsia="Times New Roman" w:hAnsi="Times New Roman" w:cs="Times New Roman"/>
          <w:bCs/>
          <w:i/>
          <w:color w:val="000000"/>
          <w:lang w:eastAsia="hr-HR"/>
        </w:rPr>
      </w:pPr>
      <w:r w:rsidRPr="00C53839">
        <w:rPr>
          <w:rFonts w:ascii="Times New Roman" w:eastAsia="Times New Roman" w:hAnsi="Times New Roman" w:cs="Times New Roman"/>
          <w:b/>
          <w:bCs/>
          <w:color w:val="000000"/>
          <w:lang w:eastAsia="hr-HR"/>
        </w:rPr>
        <w:t xml:space="preserve">Tablica 5. </w:t>
      </w:r>
      <w:r w:rsidRPr="00C53839">
        <w:rPr>
          <w:rFonts w:ascii="Times New Roman" w:eastAsia="Times New Roman" w:hAnsi="Times New Roman" w:cs="Times New Roman"/>
          <w:bCs/>
          <w:i/>
          <w:color w:val="000000"/>
          <w:lang w:eastAsia="hr-HR"/>
        </w:rPr>
        <w:t xml:space="preserve">Popis pravnih osoba s kojima je sklopljen  ugovor za izvršavanje rada  za opće dobro </w:t>
      </w:r>
      <w:r w:rsidR="00FC4213" w:rsidRPr="00C53839">
        <w:rPr>
          <w:rFonts w:ascii="Times New Roman" w:eastAsia="Times New Roman" w:hAnsi="Times New Roman" w:cs="Times New Roman"/>
          <w:bCs/>
          <w:i/>
          <w:color w:val="000000"/>
          <w:lang w:eastAsia="hr-HR"/>
        </w:rPr>
        <w:tab/>
      </w:r>
      <w:r w:rsidRPr="00C53839">
        <w:rPr>
          <w:rFonts w:ascii="Times New Roman" w:eastAsia="Times New Roman" w:hAnsi="Times New Roman" w:cs="Times New Roman"/>
          <w:bCs/>
          <w:i/>
          <w:color w:val="000000"/>
          <w:lang w:eastAsia="hr-HR"/>
        </w:rPr>
        <w:t>tijekom 2013. godine, po gradovima/mjestima i   županijama</w:t>
      </w:r>
    </w:p>
    <w:p w:rsidR="00F5616C" w:rsidRDefault="00F5616C" w:rsidP="00F5616C">
      <w:pPr>
        <w:jc w:val="both"/>
        <w:rPr>
          <w:rFonts w:ascii="Times New Roman" w:hAnsi="Times New Roman" w:cs="Times New Roman"/>
        </w:rPr>
      </w:pPr>
      <w:r w:rsidRPr="00C53839">
        <w:rPr>
          <w:rFonts w:ascii="Times New Roman" w:eastAsia="Times New Roman" w:hAnsi="Times New Roman" w:cs="Times New Roman"/>
          <w:b/>
          <w:bCs/>
          <w:color w:val="000000"/>
          <w:lang w:eastAsia="hr-HR"/>
        </w:rPr>
        <w:t xml:space="preserve">Tablica 6.  </w:t>
      </w:r>
      <w:r w:rsidRPr="00C53839">
        <w:rPr>
          <w:rFonts w:ascii="Times New Roman" w:eastAsia="Times New Roman" w:hAnsi="Times New Roman" w:cs="Times New Roman"/>
          <w:bCs/>
          <w:i/>
          <w:color w:val="000000"/>
          <w:lang w:eastAsia="hr-HR"/>
        </w:rPr>
        <w:t>Kategorije kaznenih djela za sve predmete zaprimljene tijekom 2013. godine</w:t>
      </w:r>
      <w:r w:rsidRPr="00C53839">
        <w:rPr>
          <w:rFonts w:ascii="Times New Roman" w:hAnsi="Times New Roman" w:cs="Times New Roman"/>
        </w:rPr>
        <w:t xml:space="preserve"> </w:t>
      </w:r>
    </w:p>
    <w:p w:rsidR="009E3F63" w:rsidRDefault="00C53839" w:rsidP="00F5616C">
      <w:pPr>
        <w:jc w:val="both"/>
        <w:rPr>
          <w:rFonts w:ascii="Times New Roman" w:hAnsi="Times New Roman" w:cs="Times New Roman"/>
        </w:rPr>
      </w:pPr>
      <w:r w:rsidRPr="009E3F63">
        <w:rPr>
          <w:rFonts w:ascii="Times New Roman" w:hAnsi="Times New Roman" w:cs="Times New Roman"/>
          <w:b/>
        </w:rPr>
        <w:t>Tablica 7</w:t>
      </w:r>
      <w:r>
        <w:rPr>
          <w:rFonts w:ascii="Times New Roman" w:hAnsi="Times New Roman" w:cs="Times New Roman"/>
        </w:rPr>
        <w:t xml:space="preserve">. </w:t>
      </w:r>
      <w:r w:rsidR="009E3F63" w:rsidRPr="009E3F63">
        <w:rPr>
          <w:rFonts w:ascii="Times New Roman" w:hAnsi="Times New Roman" w:cs="Times New Roman"/>
          <w:i/>
        </w:rPr>
        <w:t>Kategorije kaznenih djela za predmete rada za opće dobro zaprimljene tijekom 2013.g.</w:t>
      </w:r>
    </w:p>
    <w:p w:rsidR="009E3F63" w:rsidRPr="009E3F63" w:rsidRDefault="009E3F63" w:rsidP="009E3F63">
      <w:pPr>
        <w:jc w:val="both"/>
        <w:rPr>
          <w:rFonts w:ascii="Times New Roman" w:hAnsi="Times New Roman" w:cs="Times New Roman"/>
          <w:i/>
        </w:rPr>
      </w:pPr>
      <w:r w:rsidRPr="009E3F63">
        <w:rPr>
          <w:rFonts w:ascii="Times New Roman" w:hAnsi="Times New Roman" w:cs="Times New Roman"/>
          <w:b/>
        </w:rPr>
        <w:t>Tablica 8</w:t>
      </w:r>
      <w:r>
        <w:rPr>
          <w:rFonts w:ascii="Times New Roman" w:hAnsi="Times New Roman" w:cs="Times New Roman"/>
        </w:rPr>
        <w:t xml:space="preserve">. </w:t>
      </w:r>
      <w:r w:rsidRPr="009E3F63">
        <w:rPr>
          <w:rFonts w:ascii="Times New Roman" w:hAnsi="Times New Roman" w:cs="Times New Roman"/>
          <w:i/>
        </w:rPr>
        <w:t xml:space="preserve">Kategorije kaznenih djela za predmete uvjetne osude sa zaštitnim nadzorom zaprimljene </w:t>
      </w:r>
      <w:r w:rsidRPr="009E3F63">
        <w:rPr>
          <w:rFonts w:ascii="Times New Roman" w:hAnsi="Times New Roman" w:cs="Times New Roman"/>
          <w:i/>
        </w:rPr>
        <w:tab/>
        <w:t>tijekom 2013.g.</w:t>
      </w:r>
    </w:p>
    <w:p w:rsidR="009E3F63" w:rsidRPr="009E3F63" w:rsidRDefault="009E3F63" w:rsidP="009E3F63">
      <w:pPr>
        <w:jc w:val="both"/>
        <w:rPr>
          <w:rFonts w:ascii="Times New Roman" w:hAnsi="Times New Roman" w:cs="Times New Roman"/>
          <w:i/>
        </w:rPr>
      </w:pPr>
      <w:r w:rsidRPr="009E3F63">
        <w:rPr>
          <w:rFonts w:ascii="Times New Roman" w:hAnsi="Times New Roman" w:cs="Times New Roman"/>
          <w:b/>
        </w:rPr>
        <w:t>Tablica 9.</w:t>
      </w:r>
      <w:r>
        <w:rPr>
          <w:rFonts w:ascii="Times New Roman" w:hAnsi="Times New Roman" w:cs="Times New Roman"/>
        </w:rPr>
        <w:t xml:space="preserve"> </w:t>
      </w:r>
      <w:r w:rsidRPr="009E3F63">
        <w:rPr>
          <w:rFonts w:ascii="Times New Roman" w:hAnsi="Times New Roman" w:cs="Times New Roman"/>
          <w:i/>
        </w:rPr>
        <w:t>Kategorije kaznenih djela za predmete uvjetnog otpusta  zaprimljene tijekom 2013.g.</w:t>
      </w:r>
    </w:p>
    <w:p w:rsidR="00C53839" w:rsidRPr="009E3F63" w:rsidRDefault="009E3F63" w:rsidP="00F5616C">
      <w:pPr>
        <w:jc w:val="both"/>
        <w:rPr>
          <w:rFonts w:ascii="Times New Roman" w:hAnsi="Times New Roman" w:cs="Times New Roman"/>
          <w:i/>
        </w:rPr>
      </w:pPr>
      <w:r w:rsidRPr="009E3F63">
        <w:rPr>
          <w:rFonts w:ascii="Times New Roman" w:hAnsi="Times New Roman" w:cs="Times New Roman"/>
          <w:b/>
        </w:rPr>
        <w:t>Tablica 10.</w:t>
      </w:r>
      <w:r>
        <w:rPr>
          <w:rFonts w:ascii="Times New Roman" w:hAnsi="Times New Roman" w:cs="Times New Roman"/>
        </w:rPr>
        <w:t xml:space="preserve"> </w:t>
      </w:r>
      <w:r w:rsidRPr="009E3F63">
        <w:rPr>
          <w:rFonts w:ascii="Times New Roman" w:hAnsi="Times New Roman" w:cs="Times New Roman"/>
          <w:i/>
        </w:rPr>
        <w:t xml:space="preserve">Razina obrazovanja osoba uključenih u probaciju u predmetima zaprimljenim tijekom </w:t>
      </w:r>
      <w:r w:rsidRPr="009E3F63">
        <w:rPr>
          <w:rFonts w:ascii="Times New Roman" w:hAnsi="Times New Roman" w:cs="Times New Roman"/>
          <w:i/>
        </w:rPr>
        <w:tab/>
        <w:t>2013.g.</w:t>
      </w:r>
    </w:p>
    <w:p w:rsidR="00E644F1" w:rsidRDefault="00F5616C" w:rsidP="00E644F1">
      <w:pPr>
        <w:jc w:val="both"/>
        <w:rPr>
          <w:rFonts w:ascii="Times New Roman" w:eastAsia="Times New Roman" w:hAnsi="Times New Roman" w:cs="Times New Roman"/>
          <w:bCs/>
          <w:i/>
          <w:color w:val="000000"/>
          <w:lang w:eastAsia="hr-HR"/>
        </w:rPr>
      </w:pPr>
      <w:r w:rsidRPr="00C53839">
        <w:rPr>
          <w:rFonts w:ascii="Times New Roman" w:eastAsia="Times New Roman" w:hAnsi="Times New Roman" w:cs="Times New Roman"/>
          <w:b/>
          <w:bCs/>
          <w:color w:val="000000"/>
          <w:lang w:eastAsia="hr-HR"/>
        </w:rPr>
        <w:t xml:space="preserve">Tablica </w:t>
      </w:r>
      <w:r w:rsidR="004A1B5D">
        <w:rPr>
          <w:rFonts w:ascii="Times New Roman" w:eastAsia="Times New Roman" w:hAnsi="Times New Roman" w:cs="Times New Roman"/>
          <w:b/>
          <w:bCs/>
          <w:color w:val="000000"/>
          <w:lang w:eastAsia="hr-HR"/>
        </w:rPr>
        <w:t>11</w:t>
      </w:r>
      <w:r w:rsidRPr="00C53839">
        <w:rPr>
          <w:rFonts w:ascii="Times New Roman" w:eastAsia="Times New Roman" w:hAnsi="Times New Roman" w:cs="Times New Roman"/>
          <w:b/>
          <w:bCs/>
          <w:color w:val="000000"/>
          <w:lang w:eastAsia="hr-HR"/>
        </w:rPr>
        <w:t xml:space="preserve">. </w:t>
      </w:r>
      <w:r w:rsidRPr="00C53839">
        <w:rPr>
          <w:rFonts w:ascii="Times New Roman" w:eastAsia="Times New Roman" w:hAnsi="Times New Roman" w:cs="Times New Roman"/>
          <w:bCs/>
          <w:i/>
          <w:color w:val="000000"/>
          <w:lang w:eastAsia="hr-HR"/>
        </w:rPr>
        <w:t xml:space="preserve">Vrste i broj posebnih obveza izrečenih u okviru različitih probacijskih poslova  u </w:t>
      </w:r>
      <w:r w:rsidR="00FC4213" w:rsidRPr="00C53839">
        <w:rPr>
          <w:rFonts w:ascii="Times New Roman" w:eastAsia="Times New Roman" w:hAnsi="Times New Roman" w:cs="Times New Roman"/>
          <w:bCs/>
          <w:i/>
          <w:color w:val="000000"/>
          <w:lang w:eastAsia="hr-HR"/>
        </w:rPr>
        <w:tab/>
      </w:r>
      <w:r w:rsidR="00FC4213" w:rsidRPr="00C53839">
        <w:rPr>
          <w:rFonts w:ascii="Times New Roman" w:eastAsia="Times New Roman" w:hAnsi="Times New Roman" w:cs="Times New Roman"/>
          <w:bCs/>
          <w:i/>
          <w:color w:val="000000"/>
          <w:lang w:eastAsia="hr-HR"/>
        </w:rPr>
        <w:tab/>
      </w:r>
      <w:r w:rsidRPr="00C53839">
        <w:rPr>
          <w:rFonts w:ascii="Times New Roman" w:eastAsia="Times New Roman" w:hAnsi="Times New Roman" w:cs="Times New Roman"/>
          <w:bCs/>
          <w:i/>
          <w:color w:val="000000"/>
          <w:lang w:eastAsia="hr-HR"/>
        </w:rPr>
        <w:t>predmetima zaprimljenim tijekom 2013. godine (čl. 71 KZ/97; čl. 62 KZ/11)</w:t>
      </w:r>
    </w:p>
    <w:p w:rsidR="00E644F1" w:rsidRPr="00C53839" w:rsidRDefault="00E644F1" w:rsidP="00F5616C">
      <w:pPr>
        <w:jc w:val="both"/>
        <w:rPr>
          <w:rFonts w:ascii="Times New Roman" w:eastAsia="Times New Roman" w:hAnsi="Times New Roman" w:cs="Times New Roman"/>
          <w:bCs/>
          <w:i/>
          <w:color w:val="000000"/>
          <w:lang w:eastAsia="hr-HR"/>
        </w:rPr>
      </w:pPr>
      <w:r w:rsidRPr="00954913">
        <w:rPr>
          <w:rFonts w:ascii="Times New Roman" w:eastAsia="Times New Roman" w:hAnsi="Times New Roman" w:cs="Times New Roman"/>
          <w:b/>
          <w:bCs/>
          <w:color w:val="000000"/>
          <w:lang w:eastAsia="hr-HR"/>
        </w:rPr>
        <w:t xml:space="preserve">Tablica </w:t>
      </w:r>
      <w:r>
        <w:rPr>
          <w:rFonts w:ascii="Times New Roman" w:eastAsia="Times New Roman" w:hAnsi="Times New Roman" w:cs="Times New Roman"/>
          <w:b/>
          <w:bCs/>
          <w:color w:val="000000"/>
          <w:lang w:eastAsia="hr-HR"/>
        </w:rPr>
        <w:t>12</w:t>
      </w:r>
      <w:r w:rsidRPr="00954913">
        <w:rPr>
          <w:rFonts w:ascii="Times New Roman" w:eastAsia="Times New Roman" w:hAnsi="Times New Roman" w:cs="Times New Roman"/>
          <w:b/>
          <w:bCs/>
          <w:color w:val="000000"/>
          <w:lang w:eastAsia="hr-HR"/>
        </w:rPr>
        <w:t xml:space="preserve">. </w:t>
      </w:r>
      <w:r w:rsidRPr="00954913">
        <w:rPr>
          <w:rFonts w:ascii="Times New Roman" w:eastAsia="Times New Roman" w:hAnsi="Times New Roman" w:cs="Times New Roman"/>
          <w:bCs/>
          <w:i/>
          <w:color w:val="000000"/>
          <w:lang w:eastAsia="hr-HR"/>
        </w:rPr>
        <w:t xml:space="preserve">Vrste i broj obveza izrečenih u okviru </w:t>
      </w:r>
      <w:r>
        <w:rPr>
          <w:rFonts w:ascii="Times New Roman" w:eastAsia="Times New Roman" w:hAnsi="Times New Roman" w:cs="Times New Roman"/>
          <w:bCs/>
          <w:i/>
          <w:color w:val="000000"/>
          <w:lang w:eastAsia="hr-HR"/>
        </w:rPr>
        <w:t>uvjetnog otpusta</w:t>
      </w:r>
      <w:r w:rsidRPr="00954913">
        <w:rPr>
          <w:rFonts w:ascii="Times New Roman" w:eastAsia="Times New Roman" w:hAnsi="Times New Roman" w:cs="Times New Roman"/>
          <w:bCs/>
          <w:i/>
          <w:color w:val="000000"/>
          <w:lang w:eastAsia="hr-HR"/>
        </w:rPr>
        <w:t xml:space="preserve">  u predmetima zaprimljenim tijekom 2013. godine (čl</w:t>
      </w:r>
      <w:r>
        <w:rPr>
          <w:rFonts w:ascii="Times New Roman" w:eastAsia="Times New Roman" w:hAnsi="Times New Roman" w:cs="Times New Roman"/>
          <w:bCs/>
          <w:i/>
          <w:color w:val="000000"/>
          <w:lang w:eastAsia="hr-HR"/>
        </w:rPr>
        <w:t>.160. Zakona o izvršenju kazne zatvora</w:t>
      </w:r>
      <w:r w:rsidRPr="00954913">
        <w:rPr>
          <w:rFonts w:ascii="Times New Roman" w:eastAsia="Times New Roman" w:hAnsi="Times New Roman" w:cs="Times New Roman"/>
          <w:bCs/>
          <w:i/>
          <w:color w:val="000000"/>
          <w:lang w:eastAsia="hr-HR"/>
        </w:rPr>
        <w:t>)</w:t>
      </w:r>
    </w:p>
    <w:p w:rsidR="00F5616C" w:rsidRPr="00C53839" w:rsidRDefault="00F5616C" w:rsidP="00F5616C">
      <w:pPr>
        <w:jc w:val="both"/>
        <w:rPr>
          <w:rFonts w:ascii="Times New Roman" w:eastAsia="Times New Roman" w:hAnsi="Times New Roman" w:cs="Times New Roman"/>
          <w:b/>
          <w:bCs/>
          <w:lang w:eastAsia="hr-HR"/>
        </w:rPr>
      </w:pPr>
      <w:r w:rsidRPr="00C53839">
        <w:rPr>
          <w:rFonts w:ascii="Times New Roman" w:eastAsia="Times New Roman" w:hAnsi="Times New Roman" w:cs="Times New Roman"/>
          <w:b/>
          <w:bCs/>
          <w:color w:val="000000"/>
          <w:lang w:eastAsia="hr-HR"/>
        </w:rPr>
        <w:t xml:space="preserve">Tablica </w:t>
      </w:r>
      <w:r w:rsidR="004A1B5D">
        <w:rPr>
          <w:rFonts w:ascii="Times New Roman" w:eastAsia="Times New Roman" w:hAnsi="Times New Roman" w:cs="Times New Roman"/>
          <w:b/>
          <w:bCs/>
          <w:color w:val="000000"/>
          <w:lang w:eastAsia="hr-HR"/>
        </w:rPr>
        <w:t>1</w:t>
      </w:r>
      <w:r w:rsidR="00E644F1">
        <w:rPr>
          <w:rFonts w:ascii="Times New Roman" w:eastAsia="Times New Roman" w:hAnsi="Times New Roman" w:cs="Times New Roman"/>
          <w:b/>
          <w:bCs/>
          <w:color w:val="000000"/>
          <w:lang w:eastAsia="hr-HR"/>
        </w:rPr>
        <w:t>3</w:t>
      </w:r>
      <w:r w:rsidRPr="00C53839">
        <w:rPr>
          <w:rFonts w:ascii="Times New Roman" w:eastAsia="Times New Roman" w:hAnsi="Times New Roman" w:cs="Times New Roman"/>
          <w:b/>
          <w:bCs/>
          <w:color w:val="000000"/>
          <w:lang w:eastAsia="hr-HR"/>
        </w:rPr>
        <w:t xml:space="preserve">. </w:t>
      </w:r>
      <w:r w:rsidRPr="00C53839">
        <w:rPr>
          <w:rFonts w:ascii="Times New Roman" w:eastAsia="Times New Roman" w:hAnsi="Times New Roman" w:cs="Times New Roman"/>
          <w:bCs/>
          <w:i/>
          <w:color w:val="000000"/>
          <w:lang w:eastAsia="hr-HR"/>
        </w:rPr>
        <w:t>Službenici Sektora za probaciju prema stručnoj spremi</w:t>
      </w:r>
      <w:r w:rsidRPr="00C53839">
        <w:rPr>
          <w:rFonts w:ascii="Times New Roman" w:eastAsia="Times New Roman" w:hAnsi="Times New Roman" w:cs="Times New Roman"/>
          <w:b/>
          <w:bCs/>
          <w:lang w:eastAsia="hr-HR"/>
        </w:rPr>
        <w:t xml:space="preserve"> </w:t>
      </w:r>
    </w:p>
    <w:p w:rsidR="00F5616C" w:rsidRPr="00C53839" w:rsidRDefault="00F5616C" w:rsidP="00F5616C">
      <w:pPr>
        <w:jc w:val="both"/>
        <w:rPr>
          <w:rFonts w:ascii="Times New Roman" w:hAnsi="Times New Roman" w:cs="Times New Roman"/>
        </w:rPr>
      </w:pPr>
      <w:r w:rsidRPr="00C53839">
        <w:rPr>
          <w:rFonts w:ascii="Times New Roman" w:eastAsia="Times New Roman" w:hAnsi="Times New Roman" w:cs="Times New Roman"/>
          <w:b/>
          <w:bCs/>
          <w:lang w:eastAsia="hr-HR"/>
        </w:rPr>
        <w:t xml:space="preserve">Tablica </w:t>
      </w:r>
      <w:r w:rsidR="00E644F1">
        <w:rPr>
          <w:rFonts w:ascii="Times New Roman" w:eastAsia="Times New Roman" w:hAnsi="Times New Roman" w:cs="Times New Roman"/>
          <w:b/>
          <w:bCs/>
          <w:lang w:eastAsia="hr-HR"/>
        </w:rPr>
        <w:t>14</w:t>
      </w:r>
      <w:r w:rsidRPr="00C53839">
        <w:rPr>
          <w:rFonts w:ascii="Times New Roman" w:eastAsia="Times New Roman" w:hAnsi="Times New Roman" w:cs="Times New Roman"/>
          <w:b/>
          <w:bCs/>
          <w:lang w:eastAsia="hr-HR"/>
        </w:rPr>
        <w:t xml:space="preserve">. </w:t>
      </w:r>
      <w:r w:rsidRPr="00C53839">
        <w:rPr>
          <w:rFonts w:ascii="Times New Roman" w:eastAsia="Times New Roman" w:hAnsi="Times New Roman" w:cs="Times New Roman"/>
          <w:bCs/>
          <w:i/>
          <w:lang w:eastAsia="hr-HR"/>
        </w:rPr>
        <w:t>Struke službenika Sektora za probaciju visoke stručne spreme*</w:t>
      </w:r>
    </w:p>
    <w:p w:rsidR="00F5616C" w:rsidRPr="00C53839" w:rsidRDefault="00F5616C" w:rsidP="00F5616C">
      <w:pPr>
        <w:jc w:val="both"/>
        <w:rPr>
          <w:rFonts w:ascii="Times New Roman" w:eastAsia="Times New Roman" w:hAnsi="Times New Roman" w:cs="Times New Roman"/>
          <w:color w:val="000000"/>
          <w:lang w:eastAsia="hr-HR"/>
        </w:rPr>
      </w:pPr>
      <w:r w:rsidRPr="00C53839">
        <w:rPr>
          <w:rFonts w:ascii="Times New Roman" w:eastAsia="Times New Roman" w:hAnsi="Times New Roman" w:cs="Times New Roman"/>
          <w:b/>
          <w:bCs/>
          <w:color w:val="000000"/>
          <w:lang w:eastAsia="hr-HR"/>
        </w:rPr>
        <w:t xml:space="preserve">Tablica </w:t>
      </w:r>
      <w:r w:rsidR="00E644F1">
        <w:rPr>
          <w:rFonts w:ascii="Times New Roman" w:eastAsia="Times New Roman" w:hAnsi="Times New Roman" w:cs="Times New Roman"/>
          <w:b/>
          <w:bCs/>
          <w:color w:val="000000"/>
          <w:lang w:eastAsia="hr-HR"/>
        </w:rPr>
        <w:t>15</w:t>
      </w:r>
      <w:r w:rsidRPr="00C53839">
        <w:rPr>
          <w:rFonts w:ascii="Times New Roman" w:eastAsia="Times New Roman" w:hAnsi="Times New Roman" w:cs="Times New Roman"/>
          <w:b/>
          <w:bCs/>
          <w:color w:val="000000"/>
          <w:lang w:eastAsia="hr-HR"/>
        </w:rPr>
        <w:t xml:space="preserve">. </w:t>
      </w:r>
      <w:r w:rsidRPr="00C53839">
        <w:rPr>
          <w:rFonts w:ascii="Times New Roman" w:eastAsia="Times New Roman" w:hAnsi="Times New Roman" w:cs="Times New Roman"/>
          <w:bCs/>
          <w:i/>
          <w:color w:val="000000"/>
          <w:lang w:eastAsia="hr-HR"/>
        </w:rPr>
        <w:t>Dobna struktura službenika Sektora za  probaciju</w:t>
      </w:r>
    </w:p>
    <w:p w:rsidR="00FC7AE7" w:rsidRPr="00C130C7" w:rsidRDefault="00FC7AE7" w:rsidP="000970C0">
      <w:pPr>
        <w:ind w:left="405"/>
        <w:rPr>
          <w:rFonts w:ascii="Times New Roman" w:hAnsi="Times New Roman" w:cs="Times New Roman"/>
        </w:rPr>
      </w:pPr>
    </w:p>
    <w:p w:rsidR="00FC7AE7" w:rsidRPr="00C130C7" w:rsidRDefault="00FC7AE7" w:rsidP="000970C0">
      <w:pPr>
        <w:ind w:left="405"/>
        <w:rPr>
          <w:rFonts w:ascii="Times New Roman" w:hAnsi="Times New Roman" w:cs="Times New Roman"/>
        </w:rPr>
      </w:pPr>
    </w:p>
    <w:p w:rsidR="00FC7AE7" w:rsidRPr="00C130C7" w:rsidRDefault="00FC7AE7" w:rsidP="000970C0">
      <w:pPr>
        <w:ind w:left="405"/>
        <w:rPr>
          <w:rFonts w:ascii="Times New Roman" w:hAnsi="Times New Roman" w:cs="Times New Roman"/>
        </w:rPr>
      </w:pPr>
    </w:p>
    <w:p w:rsidR="00FC7AE7" w:rsidRPr="00C130C7" w:rsidRDefault="00FC7AE7" w:rsidP="000970C0">
      <w:pPr>
        <w:ind w:left="405"/>
        <w:rPr>
          <w:rFonts w:ascii="Times New Roman" w:hAnsi="Times New Roman" w:cs="Times New Roman"/>
        </w:rPr>
      </w:pPr>
    </w:p>
    <w:p w:rsidR="00FC7AE7" w:rsidRPr="00C130C7" w:rsidRDefault="00FC7AE7" w:rsidP="000970C0">
      <w:pPr>
        <w:ind w:left="405"/>
        <w:rPr>
          <w:rFonts w:ascii="Times New Roman" w:hAnsi="Times New Roman" w:cs="Times New Roman"/>
        </w:rPr>
      </w:pPr>
    </w:p>
    <w:p w:rsidR="00FC7AE7" w:rsidRPr="00C130C7" w:rsidRDefault="00FC7AE7" w:rsidP="000970C0">
      <w:pPr>
        <w:ind w:left="405"/>
        <w:rPr>
          <w:rFonts w:ascii="Times New Roman" w:hAnsi="Times New Roman" w:cs="Times New Roman"/>
        </w:rPr>
      </w:pPr>
    </w:p>
    <w:p w:rsidR="00FC7AE7" w:rsidRPr="00C130C7" w:rsidRDefault="00FC7AE7" w:rsidP="000970C0">
      <w:pPr>
        <w:ind w:left="405"/>
        <w:rPr>
          <w:rFonts w:ascii="Times New Roman" w:hAnsi="Times New Roman" w:cs="Times New Roman"/>
        </w:rPr>
      </w:pPr>
    </w:p>
    <w:p w:rsidR="00FC7AE7" w:rsidRDefault="00FC7AE7" w:rsidP="000970C0">
      <w:pPr>
        <w:ind w:left="405"/>
        <w:rPr>
          <w:rFonts w:ascii="Times New Roman" w:hAnsi="Times New Roman" w:cs="Times New Roman"/>
        </w:rPr>
      </w:pPr>
    </w:p>
    <w:p w:rsidR="00D26F42" w:rsidRDefault="00D26F42" w:rsidP="000970C0">
      <w:pPr>
        <w:ind w:left="405"/>
        <w:rPr>
          <w:rFonts w:ascii="Times New Roman" w:hAnsi="Times New Roman" w:cs="Times New Roman"/>
        </w:rPr>
      </w:pPr>
    </w:p>
    <w:p w:rsidR="00D26F42" w:rsidRDefault="00D26F42"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F5616C" w:rsidRDefault="00F5616C" w:rsidP="000970C0">
      <w:pPr>
        <w:ind w:left="405"/>
        <w:rPr>
          <w:rFonts w:ascii="Times New Roman" w:hAnsi="Times New Roman" w:cs="Times New Roman"/>
        </w:rPr>
      </w:pPr>
    </w:p>
    <w:p w:rsidR="003E2A84" w:rsidRPr="00CC1314" w:rsidRDefault="003E2A84" w:rsidP="003E2A84">
      <w:pPr>
        <w:ind w:left="405"/>
        <w:jc w:val="center"/>
        <w:rPr>
          <w:rFonts w:ascii="Times New Roman" w:eastAsia="Times New Roman" w:hAnsi="Times New Roman" w:cs="Times New Roman"/>
          <w:bCs/>
          <w:i/>
          <w:color w:val="000000"/>
          <w:lang w:eastAsia="hr-HR"/>
        </w:rPr>
      </w:pPr>
      <w:r w:rsidRPr="00CC1314">
        <w:rPr>
          <w:rFonts w:ascii="Times New Roman" w:eastAsia="Times New Roman" w:hAnsi="Times New Roman" w:cs="Times New Roman"/>
          <w:b/>
          <w:bCs/>
          <w:color w:val="000000"/>
          <w:lang w:eastAsia="hr-HR"/>
        </w:rPr>
        <w:lastRenderedPageBreak/>
        <w:t xml:space="preserve">Tablica 1. </w:t>
      </w:r>
      <w:r w:rsidRPr="00CC1314">
        <w:rPr>
          <w:rFonts w:ascii="Times New Roman" w:eastAsia="Times New Roman" w:hAnsi="Times New Roman" w:cs="Times New Roman"/>
          <w:bCs/>
          <w:i/>
          <w:color w:val="000000"/>
          <w:lang w:eastAsia="hr-HR"/>
        </w:rPr>
        <w:t>Broj zaprimljenih pojedinih vrsta predmeta tijekom 2013. godine po</w:t>
      </w:r>
    </w:p>
    <w:p w:rsidR="00FC7AE7" w:rsidRPr="00CC1314" w:rsidRDefault="003E2A84" w:rsidP="003E2A84">
      <w:pPr>
        <w:ind w:left="405"/>
        <w:jc w:val="center"/>
        <w:rPr>
          <w:rFonts w:ascii="Times New Roman" w:eastAsia="Times New Roman" w:hAnsi="Times New Roman" w:cs="Times New Roman"/>
          <w:b/>
          <w:bCs/>
          <w:color w:val="000000"/>
          <w:lang w:eastAsia="hr-HR"/>
        </w:rPr>
      </w:pPr>
      <w:r w:rsidRPr="00CC1314">
        <w:rPr>
          <w:rFonts w:ascii="Times New Roman" w:eastAsia="Times New Roman" w:hAnsi="Times New Roman" w:cs="Times New Roman"/>
          <w:bCs/>
          <w:i/>
          <w:color w:val="000000"/>
          <w:lang w:eastAsia="hr-HR"/>
        </w:rPr>
        <w:t>probacijskim uredima</w:t>
      </w:r>
    </w:p>
    <w:p w:rsidR="003E2A84" w:rsidRPr="00C130C7" w:rsidRDefault="003E2A84" w:rsidP="000970C0">
      <w:pPr>
        <w:ind w:left="405"/>
        <w:rPr>
          <w:rFonts w:ascii="Times New Roman" w:hAnsi="Times New Roman" w:cs="Times New Roman"/>
        </w:rPr>
      </w:pPr>
    </w:p>
    <w:tbl>
      <w:tblPr>
        <w:tblW w:w="5571" w:type="pct"/>
        <w:tblInd w:w="-601" w:type="dxa"/>
        <w:tblLayout w:type="fixed"/>
        <w:tblLook w:val="04A0" w:firstRow="1" w:lastRow="0" w:firstColumn="1" w:lastColumn="0" w:noHBand="0" w:noVBand="1"/>
      </w:tblPr>
      <w:tblGrid>
        <w:gridCol w:w="1837"/>
        <w:gridCol w:w="433"/>
        <w:gridCol w:w="426"/>
        <w:gridCol w:w="673"/>
        <w:gridCol w:w="319"/>
        <w:gridCol w:w="354"/>
        <w:gridCol w:w="497"/>
        <w:gridCol w:w="389"/>
        <w:gridCol w:w="602"/>
        <w:gridCol w:w="424"/>
        <w:gridCol w:w="377"/>
        <w:gridCol w:w="435"/>
        <w:gridCol w:w="435"/>
        <w:gridCol w:w="435"/>
        <w:gridCol w:w="435"/>
        <w:gridCol w:w="575"/>
        <w:gridCol w:w="424"/>
        <w:gridCol w:w="565"/>
        <w:gridCol w:w="714"/>
      </w:tblGrid>
      <w:tr w:rsidR="00FC7AE7" w:rsidRPr="003E2A84" w:rsidTr="00A84C3C">
        <w:trPr>
          <w:trHeight w:val="355"/>
        </w:trPr>
        <w:tc>
          <w:tcPr>
            <w:tcW w:w="888" w:type="pct"/>
            <w:vMerge w:val="restart"/>
            <w:tcBorders>
              <w:top w:val="single" w:sz="8" w:space="0" w:color="auto"/>
              <w:left w:val="single" w:sz="8" w:space="0" w:color="auto"/>
              <w:bottom w:val="single" w:sz="8" w:space="0" w:color="000000"/>
              <w:right w:val="single" w:sz="4" w:space="0" w:color="auto"/>
            </w:tcBorders>
            <w:shd w:val="clear" w:color="auto" w:fill="8DB3E2" w:themeFill="text2" w:themeFillTint="66"/>
            <w:vAlign w:val="center"/>
            <w:hideMark/>
          </w:tcPr>
          <w:p w:rsidR="00F91AA7" w:rsidRPr="003E2A84" w:rsidRDefault="00FC7AE7" w:rsidP="003E2A84">
            <w:pPr>
              <w:ind w:firstLineChars="100" w:firstLine="201"/>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Probacijski</w:t>
            </w:r>
          </w:p>
          <w:p w:rsidR="00FC7AE7" w:rsidRPr="003E2A84" w:rsidRDefault="00FC7AE7" w:rsidP="003E2A84">
            <w:pPr>
              <w:ind w:firstLineChars="100" w:firstLine="201"/>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ured</w:t>
            </w:r>
          </w:p>
        </w:tc>
        <w:tc>
          <w:tcPr>
            <w:tcW w:w="4112" w:type="pct"/>
            <w:gridSpan w:val="18"/>
            <w:tcBorders>
              <w:top w:val="single" w:sz="8" w:space="0" w:color="auto"/>
              <w:left w:val="nil"/>
              <w:bottom w:val="single" w:sz="4" w:space="0" w:color="auto"/>
              <w:right w:val="single" w:sz="8" w:space="0" w:color="000000"/>
            </w:tcBorders>
            <w:shd w:val="clear" w:color="auto" w:fill="8DB3E2" w:themeFill="text2" w:themeFillTint="66"/>
            <w:noWrap/>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Vrsta probacijskog posla</w:t>
            </w:r>
          </w:p>
        </w:tc>
      </w:tr>
      <w:tr w:rsidR="00BE68FF" w:rsidRPr="003E2A84" w:rsidTr="00A84C3C">
        <w:trPr>
          <w:trHeight w:val="4466"/>
        </w:trPr>
        <w:tc>
          <w:tcPr>
            <w:tcW w:w="888" w:type="pct"/>
            <w:vMerge/>
            <w:tcBorders>
              <w:top w:val="single" w:sz="8" w:space="0" w:color="auto"/>
              <w:left w:val="single" w:sz="8" w:space="0" w:color="auto"/>
              <w:bottom w:val="single" w:sz="8" w:space="0" w:color="000000"/>
              <w:right w:val="single" w:sz="4" w:space="0" w:color="auto"/>
            </w:tcBorders>
            <w:shd w:val="clear" w:color="auto" w:fill="8DB3E2" w:themeFill="text2" w:themeFillTint="66"/>
            <w:vAlign w:val="center"/>
            <w:hideMark/>
          </w:tcPr>
          <w:p w:rsidR="00FC7AE7" w:rsidRPr="003E2A84" w:rsidRDefault="00FC7AE7" w:rsidP="00FC7AE7">
            <w:pPr>
              <w:rPr>
                <w:rFonts w:ascii="Times New Roman" w:eastAsia="Times New Roman" w:hAnsi="Times New Roman" w:cs="Times New Roman"/>
                <w:b/>
                <w:bCs/>
                <w:sz w:val="20"/>
                <w:szCs w:val="20"/>
                <w:lang w:eastAsia="hr-HR"/>
              </w:rPr>
            </w:pPr>
          </w:p>
        </w:tc>
        <w:tc>
          <w:tcPr>
            <w:tcW w:w="209"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Izvršavanje obveze (državni odvjetnik)</w:t>
            </w:r>
          </w:p>
        </w:tc>
        <w:tc>
          <w:tcPr>
            <w:tcW w:w="206"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Rad za opće dobro (državni odvjetnik)</w:t>
            </w:r>
          </w:p>
        </w:tc>
        <w:tc>
          <w:tcPr>
            <w:tcW w:w="325"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Rad za opće dobro (sud)</w:t>
            </w:r>
          </w:p>
        </w:tc>
        <w:tc>
          <w:tcPr>
            <w:tcW w:w="154"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Rad za opće dobro uz zaštitni nadzor (sud)</w:t>
            </w:r>
          </w:p>
        </w:tc>
        <w:tc>
          <w:tcPr>
            <w:tcW w:w="171"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Rad za opće dobro uz posebne obveze (sud)</w:t>
            </w:r>
          </w:p>
        </w:tc>
        <w:tc>
          <w:tcPr>
            <w:tcW w:w="240"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Uvjetna osuda sa zaštitnim nadzorom</w:t>
            </w:r>
          </w:p>
        </w:tc>
        <w:tc>
          <w:tcPr>
            <w:tcW w:w="188"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Uvjetna osuda s posebnom obvezom</w:t>
            </w:r>
          </w:p>
        </w:tc>
        <w:tc>
          <w:tcPr>
            <w:tcW w:w="291"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Uvjetni otpust</w:t>
            </w:r>
          </w:p>
        </w:tc>
        <w:tc>
          <w:tcPr>
            <w:tcW w:w="205"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Uvjetni otpust sa zaštitnim nadzorom i posebnom obvezom</w:t>
            </w:r>
          </w:p>
        </w:tc>
        <w:tc>
          <w:tcPr>
            <w:tcW w:w="182"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Zaštitni nadzor uz uvjetni otpust</w:t>
            </w:r>
          </w:p>
        </w:tc>
        <w:tc>
          <w:tcPr>
            <w:tcW w:w="210"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Posebne obveze uz uvjetni otpust</w:t>
            </w:r>
          </w:p>
        </w:tc>
        <w:tc>
          <w:tcPr>
            <w:tcW w:w="210" w:type="pct"/>
            <w:tcBorders>
              <w:top w:val="nil"/>
              <w:left w:val="nil"/>
              <w:bottom w:val="single" w:sz="8" w:space="0" w:color="auto"/>
              <w:right w:val="single" w:sz="4" w:space="0" w:color="auto"/>
            </w:tcBorders>
            <w:shd w:val="clear" w:color="auto" w:fill="8DB3E2" w:themeFill="text2" w:themeFillTint="66"/>
            <w:noWrap/>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Prekid</w:t>
            </w:r>
          </w:p>
        </w:tc>
        <w:tc>
          <w:tcPr>
            <w:tcW w:w="210"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Pogodnosti</w:t>
            </w:r>
          </w:p>
        </w:tc>
        <w:tc>
          <w:tcPr>
            <w:tcW w:w="210"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Izvješća za kaznionicu ili zatvor</w:t>
            </w:r>
          </w:p>
        </w:tc>
        <w:tc>
          <w:tcPr>
            <w:tcW w:w="278"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Izvješća za suca izvršenja</w:t>
            </w:r>
          </w:p>
        </w:tc>
        <w:tc>
          <w:tcPr>
            <w:tcW w:w="205"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Izvješća za sud</w:t>
            </w:r>
          </w:p>
        </w:tc>
        <w:tc>
          <w:tcPr>
            <w:tcW w:w="273" w:type="pct"/>
            <w:tcBorders>
              <w:top w:val="nil"/>
              <w:left w:val="nil"/>
              <w:bottom w:val="single" w:sz="8" w:space="0" w:color="auto"/>
              <w:right w:val="single" w:sz="4"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Podrška i pomoć žrtvi ili obitelji žrtve</w:t>
            </w:r>
          </w:p>
        </w:tc>
        <w:tc>
          <w:tcPr>
            <w:tcW w:w="345" w:type="pct"/>
            <w:tcBorders>
              <w:top w:val="nil"/>
              <w:left w:val="nil"/>
              <w:bottom w:val="single" w:sz="8" w:space="0" w:color="auto"/>
              <w:right w:val="single" w:sz="8" w:space="0" w:color="auto"/>
            </w:tcBorders>
            <w:shd w:val="clear" w:color="auto" w:fill="8DB3E2" w:themeFill="text2" w:themeFillTint="66"/>
            <w:textDirection w:val="btLr"/>
            <w:vAlign w:val="center"/>
            <w:hideMark/>
          </w:tcPr>
          <w:p w:rsidR="00FC7AE7" w:rsidRPr="003E2A84" w:rsidRDefault="00FC7AE7" w:rsidP="00FC7AE7">
            <w:pPr>
              <w:jc w:val="center"/>
              <w:rPr>
                <w:rFonts w:ascii="Times New Roman" w:eastAsia="Times New Roman" w:hAnsi="Times New Roman" w:cs="Times New Roman"/>
                <w:b/>
                <w:bCs/>
                <w:sz w:val="20"/>
                <w:szCs w:val="20"/>
                <w:lang w:eastAsia="hr-HR"/>
              </w:rPr>
            </w:pPr>
            <w:r w:rsidRPr="003E2A84">
              <w:rPr>
                <w:rFonts w:ascii="Times New Roman" w:eastAsia="Times New Roman" w:hAnsi="Times New Roman" w:cs="Times New Roman"/>
                <w:b/>
                <w:bCs/>
                <w:sz w:val="20"/>
                <w:szCs w:val="20"/>
                <w:lang w:eastAsia="hr-HR"/>
              </w:rPr>
              <w:t xml:space="preserve">Ukupno </w:t>
            </w:r>
          </w:p>
        </w:tc>
      </w:tr>
      <w:tr w:rsidR="003E2A84" w:rsidRPr="003E2A84" w:rsidTr="00A84C3C">
        <w:trPr>
          <w:trHeight w:val="300"/>
        </w:trPr>
        <w:tc>
          <w:tcPr>
            <w:tcW w:w="888"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3E2A84" w:rsidRPr="003E2A84" w:rsidRDefault="003E2A84" w:rsidP="003E2A84">
            <w:pPr>
              <w:ind w:firstLineChars="100" w:firstLine="201"/>
              <w:rPr>
                <w:rFonts w:ascii="Times New Roman" w:eastAsia="Times New Roman" w:hAnsi="Times New Roman" w:cs="Times New Roman"/>
                <w:b/>
                <w:bCs/>
                <w:color w:val="000000"/>
                <w:sz w:val="20"/>
                <w:szCs w:val="20"/>
                <w:lang w:eastAsia="hr-HR"/>
              </w:rPr>
            </w:pPr>
            <w:r w:rsidRPr="003E2A84">
              <w:rPr>
                <w:rFonts w:ascii="Times New Roman" w:eastAsia="Times New Roman" w:hAnsi="Times New Roman" w:cs="Times New Roman"/>
                <w:b/>
                <w:bCs/>
                <w:color w:val="000000"/>
                <w:sz w:val="20"/>
                <w:szCs w:val="20"/>
                <w:lang w:eastAsia="hr-HR"/>
              </w:rPr>
              <w:t>BJELOVAR</w:t>
            </w:r>
          </w:p>
        </w:tc>
        <w:tc>
          <w:tcPr>
            <w:tcW w:w="209"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4</w:t>
            </w:r>
          </w:p>
        </w:tc>
        <w:tc>
          <w:tcPr>
            <w:tcW w:w="206"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32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102</w:t>
            </w:r>
          </w:p>
        </w:tc>
        <w:tc>
          <w:tcPr>
            <w:tcW w:w="154"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7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4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8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9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87</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82"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4</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7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9</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4</w:t>
            </w:r>
          </w:p>
        </w:tc>
        <w:tc>
          <w:tcPr>
            <w:tcW w:w="345" w:type="pct"/>
            <w:tcBorders>
              <w:top w:val="nil"/>
              <w:left w:val="nil"/>
              <w:bottom w:val="single" w:sz="4" w:space="0" w:color="auto"/>
              <w:right w:val="single" w:sz="8" w:space="0" w:color="auto"/>
            </w:tcBorders>
            <w:shd w:val="clear" w:color="auto" w:fill="auto"/>
            <w:noWrap/>
            <w:vAlign w:val="center"/>
            <w:hideMark/>
          </w:tcPr>
          <w:p w:rsidR="003E2A84" w:rsidRPr="003E2A84" w:rsidRDefault="003E2A84">
            <w:pPr>
              <w:jc w:val="right"/>
              <w:rPr>
                <w:rFonts w:ascii="Times New Roman" w:hAnsi="Times New Roman" w:cs="Times New Roman"/>
                <w:b/>
                <w:sz w:val="18"/>
                <w:szCs w:val="18"/>
              </w:rPr>
            </w:pPr>
            <w:r w:rsidRPr="003E2A84">
              <w:rPr>
                <w:rFonts w:ascii="Times New Roman" w:hAnsi="Times New Roman" w:cs="Times New Roman"/>
                <w:b/>
                <w:sz w:val="18"/>
                <w:szCs w:val="18"/>
              </w:rPr>
              <w:t>212</w:t>
            </w:r>
          </w:p>
        </w:tc>
      </w:tr>
      <w:tr w:rsidR="003E2A84" w:rsidRPr="003E2A84" w:rsidTr="00A84C3C">
        <w:trPr>
          <w:trHeight w:val="288"/>
        </w:trPr>
        <w:tc>
          <w:tcPr>
            <w:tcW w:w="888"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3E2A84" w:rsidRPr="003E2A84" w:rsidRDefault="003E2A84" w:rsidP="003E2A84">
            <w:pPr>
              <w:ind w:firstLineChars="100" w:firstLine="201"/>
              <w:rPr>
                <w:rFonts w:ascii="Times New Roman" w:eastAsia="Times New Roman" w:hAnsi="Times New Roman" w:cs="Times New Roman"/>
                <w:b/>
                <w:bCs/>
                <w:color w:val="000000"/>
                <w:sz w:val="20"/>
                <w:szCs w:val="20"/>
                <w:lang w:eastAsia="hr-HR"/>
              </w:rPr>
            </w:pPr>
            <w:r w:rsidRPr="003E2A84">
              <w:rPr>
                <w:rFonts w:ascii="Times New Roman" w:eastAsia="Times New Roman" w:hAnsi="Times New Roman" w:cs="Times New Roman"/>
                <w:b/>
                <w:bCs/>
                <w:color w:val="000000"/>
                <w:sz w:val="20"/>
                <w:szCs w:val="20"/>
                <w:lang w:eastAsia="hr-HR"/>
              </w:rPr>
              <w:t>DUBROVNIK</w:t>
            </w:r>
          </w:p>
        </w:tc>
        <w:tc>
          <w:tcPr>
            <w:tcW w:w="209"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32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25</w:t>
            </w:r>
          </w:p>
        </w:tc>
        <w:tc>
          <w:tcPr>
            <w:tcW w:w="154"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7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4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2</w:t>
            </w:r>
          </w:p>
        </w:tc>
        <w:tc>
          <w:tcPr>
            <w:tcW w:w="18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9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41</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82"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8</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7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2</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345" w:type="pct"/>
            <w:tcBorders>
              <w:top w:val="nil"/>
              <w:left w:val="nil"/>
              <w:bottom w:val="single" w:sz="4" w:space="0" w:color="auto"/>
              <w:right w:val="single" w:sz="8" w:space="0" w:color="auto"/>
            </w:tcBorders>
            <w:shd w:val="clear" w:color="auto" w:fill="auto"/>
            <w:noWrap/>
            <w:vAlign w:val="center"/>
            <w:hideMark/>
          </w:tcPr>
          <w:p w:rsidR="003E2A84" w:rsidRPr="003E2A84" w:rsidRDefault="003E2A84">
            <w:pPr>
              <w:jc w:val="right"/>
              <w:rPr>
                <w:rFonts w:ascii="Times New Roman" w:hAnsi="Times New Roman" w:cs="Times New Roman"/>
                <w:b/>
                <w:sz w:val="18"/>
                <w:szCs w:val="18"/>
              </w:rPr>
            </w:pPr>
            <w:r w:rsidRPr="003E2A84">
              <w:rPr>
                <w:rFonts w:ascii="Times New Roman" w:hAnsi="Times New Roman" w:cs="Times New Roman"/>
                <w:b/>
                <w:sz w:val="18"/>
                <w:szCs w:val="18"/>
              </w:rPr>
              <w:t>79</w:t>
            </w:r>
          </w:p>
        </w:tc>
      </w:tr>
      <w:tr w:rsidR="003E2A84" w:rsidRPr="003E2A84" w:rsidTr="00A84C3C">
        <w:trPr>
          <w:trHeight w:val="288"/>
        </w:trPr>
        <w:tc>
          <w:tcPr>
            <w:tcW w:w="888"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3E2A84" w:rsidRPr="003E2A84" w:rsidRDefault="003E2A84" w:rsidP="003E2A84">
            <w:pPr>
              <w:ind w:firstLineChars="100" w:firstLine="201"/>
              <w:rPr>
                <w:rFonts w:ascii="Times New Roman" w:eastAsia="Times New Roman" w:hAnsi="Times New Roman" w:cs="Times New Roman"/>
                <w:b/>
                <w:bCs/>
                <w:color w:val="000000"/>
                <w:sz w:val="20"/>
                <w:szCs w:val="20"/>
                <w:lang w:eastAsia="hr-HR"/>
              </w:rPr>
            </w:pPr>
            <w:r w:rsidRPr="003E2A84">
              <w:rPr>
                <w:rFonts w:ascii="Times New Roman" w:eastAsia="Times New Roman" w:hAnsi="Times New Roman" w:cs="Times New Roman"/>
                <w:b/>
                <w:bCs/>
                <w:color w:val="000000"/>
                <w:sz w:val="20"/>
                <w:szCs w:val="20"/>
                <w:lang w:eastAsia="hr-HR"/>
              </w:rPr>
              <w:t>OSIJEK</w:t>
            </w:r>
          </w:p>
        </w:tc>
        <w:tc>
          <w:tcPr>
            <w:tcW w:w="209"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4</w:t>
            </w:r>
          </w:p>
        </w:tc>
        <w:tc>
          <w:tcPr>
            <w:tcW w:w="206"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32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187</w:t>
            </w:r>
          </w:p>
        </w:tc>
        <w:tc>
          <w:tcPr>
            <w:tcW w:w="154"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1</w:t>
            </w:r>
          </w:p>
        </w:tc>
        <w:tc>
          <w:tcPr>
            <w:tcW w:w="17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4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1</w:t>
            </w:r>
          </w:p>
        </w:tc>
        <w:tc>
          <w:tcPr>
            <w:tcW w:w="18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9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225</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82"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2</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10</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7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47</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5</w:t>
            </w:r>
          </w:p>
        </w:tc>
        <w:tc>
          <w:tcPr>
            <w:tcW w:w="345" w:type="pct"/>
            <w:tcBorders>
              <w:top w:val="nil"/>
              <w:left w:val="nil"/>
              <w:bottom w:val="single" w:sz="4" w:space="0" w:color="auto"/>
              <w:right w:val="single" w:sz="8" w:space="0" w:color="auto"/>
            </w:tcBorders>
            <w:shd w:val="clear" w:color="auto" w:fill="auto"/>
            <w:noWrap/>
            <w:vAlign w:val="center"/>
            <w:hideMark/>
          </w:tcPr>
          <w:p w:rsidR="003E2A84" w:rsidRPr="003E2A84" w:rsidRDefault="003E2A84">
            <w:pPr>
              <w:jc w:val="right"/>
              <w:rPr>
                <w:rFonts w:ascii="Times New Roman" w:hAnsi="Times New Roman" w:cs="Times New Roman"/>
                <w:b/>
                <w:sz w:val="18"/>
                <w:szCs w:val="18"/>
              </w:rPr>
            </w:pPr>
            <w:r w:rsidRPr="003E2A84">
              <w:rPr>
                <w:rFonts w:ascii="Times New Roman" w:hAnsi="Times New Roman" w:cs="Times New Roman"/>
                <w:b/>
                <w:sz w:val="18"/>
                <w:szCs w:val="18"/>
              </w:rPr>
              <w:t>483</w:t>
            </w:r>
          </w:p>
        </w:tc>
      </w:tr>
      <w:tr w:rsidR="003E2A84" w:rsidRPr="003E2A84" w:rsidTr="00A84C3C">
        <w:trPr>
          <w:trHeight w:val="288"/>
        </w:trPr>
        <w:tc>
          <w:tcPr>
            <w:tcW w:w="888"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3E2A84" w:rsidRPr="003E2A84" w:rsidRDefault="003E2A84" w:rsidP="003E2A84">
            <w:pPr>
              <w:ind w:firstLineChars="100" w:firstLine="201"/>
              <w:rPr>
                <w:rFonts w:ascii="Times New Roman" w:eastAsia="Times New Roman" w:hAnsi="Times New Roman" w:cs="Times New Roman"/>
                <w:b/>
                <w:bCs/>
                <w:color w:val="000000"/>
                <w:sz w:val="20"/>
                <w:szCs w:val="20"/>
                <w:lang w:eastAsia="hr-HR"/>
              </w:rPr>
            </w:pPr>
            <w:r w:rsidRPr="003E2A84">
              <w:rPr>
                <w:rFonts w:ascii="Times New Roman" w:eastAsia="Times New Roman" w:hAnsi="Times New Roman" w:cs="Times New Roman"/>
                <w:b/>
                <w:bCs/>
                <w:color w:val="000000"/>
                <w:sz w:val="20"/>
                <w:szCs w:val="20"/>
                <w:lang w:eastAsia="hr-HR"/>
              </w:rPr>
              <w:t>POŽEGA</w:t>
            </w:r>
          </w:p>
        </w:tc>
        <w:tc>
          <w:tcPr>
            <w:tcW w:w="209"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7</w:t>
            </w:r>
          </w:p>
        </w:tc>
        <w:tc>
          <w:tcPr>
            <w:tcW w:w="206"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32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46</w:t>
            </w:r>
          </w:p>
        </w:tc>
        <w:tc>
          <w:tcPr>
            <w:tcW w:w="154"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3</w:t>
            </w:r>
          </w:p>
        </w:tc>
        <w:tc>
          <w:tcPr>
            <w:tcW w:w="17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8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9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88</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1</w:t>
            </w:r>
          </w:p>
        </w:tc>
        <w:tc>
          <w:tcPr>
            <w:tcW w:w="182"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2</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4</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6</w:t>
            </w:r>
          </w:p>
        </w:tc>
        <w:tc>
          <w:tcPr>
            <w:tcW w:w="27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13</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3</w:t>
            </w:r>
          </w:p>
        </w:tc>
        <w:tc>
          <w:tcPr>
            <w:tcW w:w="345" w:type="pct"/>
            <w:tcBorders>
              <w:top w:val="nil"/>
              <w:left w:val="nil"/>
              <w:bottom w:val="single" w:sz="4" w:space="0" w:color="auto"/>
              <w:right w:val="single" w:sz="8" w:space="0" w:color="auto"/>
            </w:tcBorders>
            <w:shd w:val="clear" w:color="auto" w:fill="auto"/>
            <w:noWrap/>
            <w:vAlign w:val="center"/>
            <w:hideMark/>
          </w:tcPr>
          <w:p w:rsidR="003E2A84" w:rsidRPr="003E2A84" w:rsidRDefault="003E2A84">
            <w:pPr>
              <w:jc w:val="right"/>
              <w:rPr>
                <w:rFonts w:ascii="Times New Roman" w:hAnsi="Times New Roman" w:cs="Times New Roman"/>
                <w:b/>
                <w:sz w:val="18"/>
                <w:szCs w:val="18"/>
              </w:rPr>
            </w:pPr>
            <w:r w:rsidRPr="003E2A84">
              <w:rPr>
                <w:rFonts w:ascii="Times New Roman" w:hAnsi="Times New Roman" w:cs="Times New Roman"/>
                <w:b/>
                <w:sz w:val="18"/>
                <w:szCs w:val="18"/>
              </w:rPr>
              <w:t>174</w:t>
            </w:r>
          </w:p>
        </w:tc>
      </w:tr>
      <w:tr w:rsidR="003E2A84" w:rsidRPr="003E2A84" w:rsidTr="00A84C3C">
        <w:trPr>
          <w:trHeight w:val="288"/>
        </w:trPr>
        <w:tc>
          <w:tcPr>
            <w:tcW w:w="888"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3E2A84" w:rsidRPr="003E2A84" w:rsidRDefault="003E2A84" w:rsidP="003E2A84">
            <w:pPr>
              <w:ind w:firstLineChars="100" w:firstLine="201"/>
              <w:rPr>
                <w:rFonts w:ascii="Times New Roman" w:eastAsia="Times New Roman" w:hAnsi="Times New Roman" w:cs="Times New Roman"/>
                <w:b/>
                <w:bCs/>
                <w:color w:val="000000"/>
                <w:sz w:val="20"/>
                <w:szCs w:val="20"/>
                <w:lang w:eastAsia="hr-HR"/>
              </w:rPr>
            </w:pPr>
            <w:r w:rsidRPr="003E2A84">
              <w:rPr>
                <w:rFonts w:ascii="Times New Roman" w:eastAsia="Times New Roman" w:hAnsi="Times New Roman" w:cs="Times New Roman"/>
                <w:b/>
                <w:bCs/>
                <w:color w:val="000000"/>
                <w:sz w:val="20"/>
                <w:szCs w:val="20"/>
                <w:lang w:eastAsia="hr-HR"/>
              </w:rPr>
              <w:t>PULA</w:t>
            </w:r>
          </w:p>
        </w:tc>
        <w:tc>
          <w:tcPr>
            <w:tcW w:w="209"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7</w:t>
            </w:r>
          </w:p>
        </w:tc>
        <w:tc>
          <w:tcPr>
            <w:tcW w:w="206"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5</w:t>
            </w:r>
          </w:p>
        </w:tc>
        <w:tc>
          <w:tcPr>
            <w:tcW w:w="32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52</w:t>
            </w:r>
          </w:p>
        </w:tc>
        <w:tc>
          <w:tcPr>
            <w:tcW w:w="154"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7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4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6</w:t>
            </w:r>
          </w:p>
        </w:tc>
        <w:tc>
          <w:tcPr>
            <w:tcW w:w="18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9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77</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82"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3</w:t>
            </w:r>
          </w:p>
        </w:tc>
        <w:tc>
          <w:tcPr>
            <w:tcW w:w="27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5</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345" w:type="pct"/>
            <w:tcBorders>
              <w:top w:val="nil"/>
              <w:left w:val="nil"/>
              <w:bottom w:val="single" w:sz="4" w:space="0" w:color="auto"/>
              <w:right w:val="single" w:sz="8" w:space="0" w:color="auto"/>
            </w:tcBorders>
            <w:shd w:val="clear" w:color="auto" w:fill="auto"/>
            <w:noWrap/>
            <w:vAlign w:val="center"/>
            <w:hideMark/>
          </w:tcPr>
          <w:p w:rsidR="003E2A84" w:rsidRPr="003E2A84" w:rsidRDefault="003E2A84">
            <w:pPr>
              <w:jc w:val="right"/>
              <w:rPr>
                <w:rFonts w:ascii="Times New Roman" w:hAnsi="Times New Roman" w:cs="Times New Roman"/>
                <w:b/>
                <w:sz w:val="18"/>
                <w:szCs w:val="18"/>
              </w:rPr>
            </w:pPr>
            <w:r w:rsidRPr="003E2A84">
              <w:rPr>
                <w:rFonts w:ascii="Times New Roman" w:hAnsi="Times New Roman" w:cs="Times New Roman"/>
                <w:b/>
                <w:sz w:val="18"/>
                <w:szCs w:val="18"/>
              </w:rPr>
              <w:t>158</w:t>
            </w:r>
          </w:p>
        </w:tc>
      </w:tr>
      <w:tr w:rsidR="003E2A84" w:rsidRPr="003E2A84" w:rsidTr="00A84C3C">
        <w:trPr>
          <w:trHeight w:val="288"/>
        </w:trPr>
        <w:tc>
          <w:tcPr>
            <w:tcW w:w="888"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3E2A84" w:rsidRPr="003E2A84" w:rsidRDefault="003E2A84" w:rsidP="003E2A84">
            <w:pPr>
              <w:ind w:firstLineChars="100" w:firstLine="201"/>
              <w:rPr>
                <w:rFonts w:ascii="Times New Roman" w:eastAsia="Times New Roman" w:hAnsi="Times New Roman" w:cs="Times New Roman"/>
                <w:b/>
                <w:bCs/>
                <w:color w:val="000000"/>
                <w:sz w:val="20"/>
                <w:szCs w:val="20"/>
                <w:lang w:eastAsia="hr-HR"/>
              </w:rPr>
            </w:pPr>
            <w:r w:rsidRPr="003E2A84">
              <w:rPr>
                <w:rFonts w:ascii="Times New Roman" w:eastAsia="Times New Roman" w:hAnsi="Times New Roman" w:cs="Times New Roman"/>
                <w:b/>
                <w:bCs/>
                <w:color w:val="000000"/>
                <w:sz w:val="20"/>
                <w:szCs w:val="20"/>
                <w:lang w:eastAsia="hr-HR"/>
              </w:rPr>
              <w:t>RIJEKA</w:t>
            </w:r>
          </w:p>
        </w:tc>
        <w:tc>
          <w:tcPr>
            <w:tcW w:w="209"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32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114</w:t>
            </w:r>
          </w:p>
        </w:tc>
        <w:tc>
          <w:tcPr>
            <w:tcW w:w="154"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7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4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21</w:t>
            </w:r>
          </w:p>
        </w:tc>
        <w:tc>
          <w:tcPr>
            <w:tcW w:w="18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9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129</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82"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2</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8</w:t>
            </w:r>
          </w:p>
        </w:tc>
        <w:tc>
          <w:tcPr>
            <w:tcW w:w="27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12</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1</w:t>
            </w:r>
          </w:p>
        </w:tc>
        <w:tc>
          <w:tcPr>
            <w:tcW w:w="273"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345" w:type="pct"/>
            <w:tcBorders>
              <w:top w:val="nil"/>
              <w:left w:val="nil"/>
              <w:bottom w:val="single" w:sz="4" w:space="0" w:color="auto"/>
              <w:right w:val="single" w:sz="8" w:space="0" w:color="auto"/>
            </w:tcBorders>
            <w:shd w:val="clear" w:color="auto" w:fill="auto"/>
            <w:noWrap/>
            <w:vAlign w:val="center"/>
            <w:hideMark/>
          </w:tcPr>
          <w:p w:rsidR="003E2A84" w:rsidRPr="003E2A84" w:rsidRDefault="003E2A84">
            <w:pPr>
              <w:jc w:val="right"/>
              <w:rPr>
                <w:rFonts w:ascii="Times New Roman" w:hAnsi="Times New Roman" w:cs="Times New Roman"/>
                <w:b/>
                <w:sz w:val="18"/>
                <w:szCs w:val="18"/>
              </w:rPr>
            </w:pPr>
            <w:r w:rsidRPr="003E2A84">
              <w:rPr>
                <w:rFonts w:ascii="Times New Roman" w:hAnsi="Times New Roman" w:cs="Times New Roman"/>
                <w:b/>
                <w:sz w:val="18"/>
                <w:szCs w:val="18"/>
              </w:rPr>
              <w:t>288</w:t>
            </w:r>
          </w:p>
        </w:tc>
      </w:tr>
      <w:tr w:rsidR="003E2A84" w:rsidRPr="003E2A84" w:rsidTr="00A84C3C">
        <w:trPr>
          <w:trHeight w:val="288"/>
        </w:trPr>
        <w:tc>
          <w:tcPr>
            <w:tcW w:w="888"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3E2A84" w:rsidRPr="003E2A84" w:rsidRDefault="003E2A84" w:rsidP="003E2A84">
            <w:pPr>
              <w:ind w:firstLineChars="100" w:firstLine="201"/>
              <w:rPr>
                <w:rFonts w:ascii="Times New Roman" w:eastAsia="Times New Roman" w:hAnsi="Times New Roman" w:cs="Times New Roman"/>
                <w:b/>
                <w:bCs/>
                <w:color w:val="000000"/>
                <w:sz w:val="20"/>
                <w:szCs w:val="20"/>
                <w:lang w:eastAsia="hr-HR"/>
              </w:rPr>
            </w:pPr>
            <w:r w:rsidRPr="003E2A84">
              <w:rPr>
                <w:rFonts w:ascii="Times New Roman" w:eastAsia="Times New Roman" w:hAnsi="Times New Roman" w:cs="Times New Roman"/>
                <w:b/>
                <w:bCs/>
                <w:color w:val="000000"/>
                <w:sz w:val="20"/>
                <w:szCs w:val="20"/>
                <w:lang w:eastAsia="hr-HR"/>
              </w:rPr>
              <w:t>SISAK</w:t>
            </w:r>
          </w:p>
        </w:tc>
        <w:tc>
          <w:tcPr>
            <w:tcW w:w="209"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06"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32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47</w:t>
            </w:r>
          </w:p>
        </w:tc>
        <w:tc>
          <w:tcPr>
            <w:tcW w:w="154"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7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4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1</w:t>
            </w:r>
          </w:p>
        </w:tc>
        <w:tc>
          <w:tcPr>
            <w:tcW w:w="18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1</w:t>
            </w:r>
          </w:p>
        </w:tc>
        <w:tc>
          <w:tcPr>
            <w:tcW w:w="29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45</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82"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2</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4</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2</w:t>
            </w:r>
          </w:p>
        </w:tc>
        <w:tc>
          <w:tcPr>
            <w:tcW w:w="27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5</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345" w:type="pct"/>
            <w:tcBorders>
              <w:top w:val="nil"/>
              <w:left w:val="nil"/>
              <w:bottom w:val="single" w:sz="4" w:space="0" w:color="auto"/>
              <w:right w:val="single" w:sz="8" w:space="0" w:color="auto"/>
            </w:tcBorders>
            <w:shd w:val="clear" w:color="auto" w:fill="auto"/>
            <w:noWrap/>
            <w:vAlign w:val="center"/>
            <w:hideMark/>
          </w:tcPr>
          <w:p w:rsidR="003E2A84" w:rsidRPr="003E2A84" w:rsidRDefault="003E2A84">
            <w:pPr>
              <w:jc w:val="right"/>
              <w:rPr>
                <w:rFonts w:ascii="Times New Roman" w:hAnsi="Times New Roman" w:cs="Times New Roman"/>
                <w:b/>
                <w:sz w:val="18"/>
                <w:szCs w:val="18"/>
              </w:rPr>
            </w:pPr>
            <w:r w:rsidRPr="003E2A84">
              <w:rPr>
                <w:rFonts w:ascii="Times New Roman" w:hAnsi="Times New Roman" w:cs="Times New Roman"/>
                <w:b/>
                <w:sz w:val="18"/>
                <w:szCs w:val="18"/>
              </w:rPr>
              <w:t>109</w:t>
            </w:r>
          </w:p>
        </w:tc>
      </w:tr>
      <w:tr w:rsidR="003E2A84" w:rsidRPr="003E2A84" w:rsidTr="00A84C3C">
        <w:trPr>
          <w:trHeight w:val="288"/>
        </w:trPr>
        <w:tc>
          <w:tcPr>
            <w:tcW w:w="888"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3E2A84" w:rsidRPr="003E2A84" w:rsidRDefault="003E2A84" w:rsidP="003E2A84">
            <w:pPr>
              <w:ind w:firstLineChars="100" w:firstLine="201"/>
              <w:rPr>
                <w:rFonts w:ascii="Times New Roman" w:eastAsia="Times New Roman" w:hAnsi="Times New Roman" w:cs="Times New Roman"/>
                <w:b/>
                <w:bCs/>
                <w:color w:val="000000"/>
                <w:sz w:val="20"/>
                <w:szCs w:val="20"/>
                <w:lang w:eastAsia="hr-HR"/>
              </w:rPr>
            </w:pPr>
            <w:r w:rsidRPr="003E2A84">
              <w:rPr>
                <w:rFonts w:ascii="Times New Roman" w:eastAsia="Times New Roman" w:hAnsi="Times New Roman" w:cs="Times New Roman"/>
                <w:b/>
                <w:bCs/>
                <w:color w:val="000000"/>
                <w:sz w:val="20"/>
                <w:szCs w:val="20"/>
                <w:lang w:eastAsia="hr-HR"/>
              </w:rPr>
              <w:t>SPLIT</w:t>
            </w:r>
          </w:p>
        </w:tc>
        <w:tc>
          <w:tcPr>
            <w:tcW w:w="209"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7</w:t>
            </w:r>
          </w:p>
        </w:tc>
        <w:tc>
          <w:tcPr>
            <w:tcW w:w="206"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2</w:t>
            </w:r>
          </w:p>
        </w:tc>
        <w:tc>
          <w:tcPr>
            <w:tcW w:w="32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75</w:t>
            </w:r>
          </w:p>
        </w:tc>
        <w:tc>
          <w:tcPr>
            <w:tcW w:w="154"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7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4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11</w:t>
            </w:r>
          </w:p>
        </w:tc>
        <w:tc>
          <w:tcPr>
            <w:tcW w:w="18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9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184</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82"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19</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7</w:t>
            </w:r>
          </w:p>
        </w:tc>
        <w:tc>
          <w:tcPr>
            <w:tcW w:w="27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20</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12</w:t>
            </w:r>
          </w:p>
        </w:tc>
        <w:tc>
          <w:tcPr>
            <w:tcW w:w="345" w:type="pct"/>
            <w:tcBorders>
              <w:top w:val="nil"/>
              <w:left w:val="nil"/>
              <w:bottom w:val="single" w:sz="4" w:space="0" w:color="auto"/>
              <w:right w:val="single" w:sz="8" w:space="0" w:color="auto"/>
            </w:tcBorders>
            <w:shd w:val="clear" w:color="auto" w:fill="auto"/>
            <w:noWrap/>
            <w:vAlign w:val="center"/>
            <w:hideMark/>
          </w:tcPr>
          <w:p w:rsidR="003E2A84" w:rsidRPr="003E2A84" w:rsidRDefault="003E2A84">
            <w:pPr>
              <w:jc w:val="right"/>
              <w:rPr>
                <w:rFonts w:ascii="Times New Roman" w:hAnsi="Times New Roman" w:cs="Times New Roman"/>
                <w:b/>
                <w:sz w:val="18"/>
                <w:szCs w:val="18"/>
              </w:rPr>
            </w:pPr>
            <w:r w:rsidRPr="003E2A84">
              <w:rPr>
                <w:rFonts w:ascii="Times New Roman" w:hAnsi="Times New Roman" w:cs="Times New Roman"/>
                <w:b/>
                <w:sz w:val="18"/>
                <w:szCs w:val="18"/>
              </w:rPr>
              <w:t>339</w:t>
            </w:r>
          </w:p>
        </w:tc>
      </w:tr>
      <w:tr w:rsidR="003E2A84" w:rsidRPr="003E2A84" w:rsidTr="00A84C3C">
        <w:trPr>
          <w:trHeight w:val="288"/>
        </w:trPr>
        <w:tc>
          <w:tcPr>
            <w:tcW w:w="888"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3E2A84" w:rsidRPr="003E2A84" w:rsidRDefault="003E2A84" w:rsidP="003E2A84">
            <w:pPr>
              <w:ind w:firstLineChars="100" w:firstLine="201"/>
              <w:rPr>
                <w:rFonts w:ascii="Times New Roman" w:eastAsia="Times New Roman" w:hAnsi="Times New Roman" w:cs="Times New Roman"/>
                <w:b/>
                <w:bCs/>
                <w:color w:val="000000"/>
                <w:sz w:val="20"/>
                <w:szCs w:val="20"/>
                <w:lang w:eastAsia="hr-HR"/>
              </w:rPr>
            </w:pPr>
            <w:r w:rsidRPr="003E2A84">
              <w:rPr>
                <w:rFonts w:ascii="Times New Roman" w:eastAsia="Times New Roman" w:hAnsi="Times New Roman" w:cs="Times New Roman"/>
                <w:b/>
                <w:bCs/>
                <w:color w:val="000000"/>
                <w:sz w:val="20"/>
                <w:szCs w:val="20"/>
                <w:lang w:eastAsia="hr-HR"/>
              </w:rPr>
              <w:t>VARAŽDIN</w:t>
            </w:r>
          </w:p>
        </w:tc>
        <w:tc>
          <w:tcPr>
            <w:tcW w:w="209"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06"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32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40</w:t>
            </w:r>
          </w:p>
        </w:tc>
        <w:tc>
          <w:tcPr>
            <w:tcW w:w="154"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7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24</w:t>
            </w:r>
          </w:p>
        </w:tc>
        <w:tc>
          <w:tcPr>
            <w:tcW w:w="18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9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94</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82"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3</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2</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2</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5</w:t>
            </w:r>
          </w:p>
        </w:tc>
        <w:tc>
          <w:tcPr>
            <w:tcW w:w="27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27</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5</w:t>
            </w:r>
          </w:p>
        </w:tc>
        <w:tc>
          <w:tcPr>
            <w:tcW w:w="345" w:type="pct"/>
            <w:tcBorders>
              <w:top w:val="nil"/>
              <w:left w:val="nil"/>
              <w:bottom w:val="single" w:sz="4" w:space="0" w:color="auto"/>
              <w:right w:val="single" w:sz="8" w:space="0" w:color="auto"/>
            </w:tcBorders>
            <w:shd w:val="clear" w:color="auto" w:fill="auto"/>
            <w:noWrap/>
            <w:vAlign w:val="center"/>
            <w:hideMark/>
          </w:tcPr>
          <w:p w:rsidR="003E2A84" w:rsidRPr="003E2A84" w:rsidRDefault="003E2A84">
            <w:pPr>
              <w:jc w:val="right"/>
              <w:rPr>
                <w:rFonts w:ascii="Times New Roman" w:hAnsi="Times New Roman" w:cs="Times New Roman"/>
                <w:b/>
                <w:sz w:val="18"/>
                <w:szCs w:val="18"/>
              </w:rPr>
            </w:pPr>
            <w:r w:rsidRPr="003E2A84">
              <w:rPr>
                <w:rFonts w:ascii="Times New Roman" w:hAnsi="Times New Roman" w:cs="Times New Roman"/>
                <w:b/>
                <w:sz w:val="18"/>
                <w:szCs w:val="18"/>
              </w:rPr>
              <w:t>204</w:t>
            </w:r>
          </w:p>
        </w:tc>
      </w:tr>
      <w:tr w:rsidR="003E2A84" w:rsidRPr="003E2A84" w:rsidTr="00A84C3C">
        <w:trPr>
          <w:trHeight w:val="288"/>
        </w:trPr>
        <w:tc>
          <w:tcPr>
            <w:tcW w:w="888"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3E2A84" w:rsidRPr="003E2A84" w:rsidRDefault="003E2A84" w:rsidP="003E2A84">
            <w:pPr>
              <w:ind w:firstLineChars="100" w:firstLine="201"/>
              <w:rPr>
                <w:rFonts w:ascii="Times New Roman" w:eastAsia="Times New Roman" w:hAnsi="Times New Roman" w:cs="Times New Roman"/>
                <w:b/>
                <w:bCs/>
                <w:color w:val="000000"/>
                <w:sz w:val="20"/>
                <w:szCs w:val="20"/>
                <w:lang w:eastAsia="hr-HR"/>
              </w:rPr>
            </w:pPr>
            <w:r w:rsidRPr="003E2A84">
              <w:rPr>
                <w:rFonts w:ascii="Times New Roman" w:eastAsia="Times New Roman" w:hAnsi="Times New Roman" w:cs="Times New Roman"/>
                <w:b/>
                <w:bCs/>
                <w:color w:val="000000"/>
                <w:sz w:val="20"/>
                <w:szCs w:val="20"/>
                <w:lang w:eastAsia="hr-HR"/>
              </w:rPr>
              <w:t>ZADAR</w:t>
            </w:r>
          </w:p>
        </w:tc>
        <w:tc>
          <w:tcPr>
            <w:tcW w:w="209"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32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61</w:t>
            </w:r>
          </w:p>
        </w:tc>
        <w:tc>
          <w:tcPr>
            <w:tcW w:w="154"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7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4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7</w:t>
            </w:r>
          </w:p>
        </w:tc>
        <w:tc>
          <w:tcPr>
            <w:tcW w:w="18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9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96</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1</w:t>
            </w:r>
          </w:p>
        </w:tc>
        <w:tc>
          <w:tcPr>
            <w:tcW w:w="182"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3</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14</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4</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7</w:t>
            </w:r>
          </w:p>
        </w:tc>
        <w:tc>
          <w:tcPr>
            <w:tcW w:w="27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27</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1</w:t>
            </w:r>
          </w:p>
        </w:tc>
        <w:tc>
          <w:tcPr>
            <w:tcW w:w="273"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4</w:t>
            </w:r>
          </w:p>
        </w:tc>
        <w:tc>
          <w:tcPr>
            <w:tcW w:w="345" w:type="pct"/>
            <w:tcBorders>
              <w:top w:val="nil"/>
              <w:left w:val="nil"/>
              <w:bottom w:val="single" w:sz="4" w:space="0" w:color="auto"/>
              <w:right w:val="single" w:sz="8" w:space="0" w:color="auto"/>
            </w:tcBorders>
            <w:shd w:val="clear" w:color="auto" w:fill="auto"/>
            <w:noWrap/>
            <w:vAlign w:val="center"/>
            <w:hideMark/>
          </w:tcPr>
          <w:p w:rsidR="003E2A84" w:rsidRPr="003E2A84" w:rsidRDefault="003E2A84">
            <w:pPr>
              <w:jc w:val="right"/>
              <w:rPr>
                <w:rFonts w:ascii="Times New Roman" w:hAnsi="Times New Roman" w:cs="Times New Roman"/>
                <w:b/>
                <w:sz w:val="18"/>
                <w:szCs w:val="18"/>
              </w:rPr>
            </w:pPr>
            <w:r w:rsidRPr="003E2A84">
              <w:rPr>
                <w:rFonts w:ascii="Times New Roman" w:hAnsi="Times New Roman" w:cs="Times New Roman"/>
                <w:b/>
                <w:sz w:val="18"/>
                <w:szCs w:val="18"/>
              </w:rPr>
              <w:t>225</w:t>
            </w:r>
          </w:p>
        </w:tc>
      </w:tr>
      <w:tr w:rsidR="003E2A84" w:rsidRPr="003E2A84" w:rsidTr="00A84C3C">
        <w:trPr>
          <w:trHeight w:val="288"/>
        </w:trPr>
        <w:tc>
          <w:tcPr>
            <w:tcW w:w="888"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3E2A84" w:rsidRPr="003E2A84" w:rsidRDefault="003E2A84" w:rsidP="003E2A84">
            <w:pPr>
              <w:ind w:firstLineChars="100" w:firstLine="201"/>
              <w:rPr>
                <w:rFonts w:ascii="Times New Roman" w:eastAsia="Times New Roman" w:hAnsi="Times New Roman" w:cs="Times New Roman"/>
                <w:b/>
                <w:bCs/>
                <w:color w:val="000000"/>
                <w:sz w:val="20"/>
                <w:szCs w:val="20"/>
                <w:lang w:eastAsia="hr-HR"/>
              </w:rPr>
            </w:pPr>
            <w:r w:rsidRPr="003E2A84">
              <w:rPr>
                <w:rFonts w:ascii="Times New Roman" w:eastAsia="Times New Roman" w:hAnsi="Times New Roman" w:cs="Times New Roman"/>
                <w:b/>
                <w:bCs/>
                <w:color w:val="000000"/>
                <w:sz w:val="20"/>
                <w:szCs w:val="20"/>
                <w:lang w:eastAsia="hr-HR"/>
              </w:rPr>
              <w:t>ZAGREB I</w:t>
            </w:r>
          </w:p>
        </w:tc>
        <w:tc>
          <w:tcPr>
            <w:tcW w:w="209"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7</w:t>
            </w:r>
          </w:p>
        </w:tc>
        <w:tc>
          <w:tcPr>
            <w:tcW w:w="206"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32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215</w:t>
            </w:r>
          </w:p>
        </w:tc>
        <w:tc>
          <w:tcPr>
            <w:tcW w:w="154"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7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21</w:t>
            </w:r>
          </w:p>
        </w:tc>
        <w:tc>
          <w:tcPr>
            <w:tcW w:w="18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91"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345</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82"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1</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3</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7</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25</w:t>
            </w:r>
          </w:p>
        </w:tc>
        <w:tc>
          <w:tcPr>
            <w:tcW w:w="210"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4</w:t>
            </w:r>
          </w:p>
        </w:tc>
        <w:tc>
          <w:tcPr>
            <w:tcW w:w="278"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39</w:t>
            </w:r>
          </w:p>
        </w:tc>
        <w:tc>
          <w:tcPr>
            <w:tcW w:w="205"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9</w:t>
            </w:r>
          </w:p>
        </w:tc>
        <w:tc>
          <w:tcPr>
            <w:tcW w:w="345" w:type="pct"/>
            <w:tcBorders>
              <w:top w:val="nil"/>
              <w:left w:val="nil"/>
              <w:bottom w:val="single" w:sz="4" w:space="0" w:color="auto"/>
              <w:right w:val="single" w:sz="8" w:space="0" w:color="auto"/>
            </w:tcBorders>
            <w:shd w:val="clear" w:color="auto" w:fill="auto"/>
            <w:noWrap/>
            <w:vAlign w:val="center"/>
            <w:hideMark/>
          </w:tcPr>
          <w:p w:rsidR="003E2A84" w:rsidRPr="003E2A84" w:rsidRDefault="003E2A84">
            <w:pPr>
              <w:jc w:val="right"/>
              <w:rPr>
                <w:rFonts w:ascii="Times New Roman" w:hAnsi="Times New Roman" w:cs="Times New Roman"/>
                <w:b/>
                <w:sz w:val="18"/>
                <w:szCs w:val="18"/>
              </w:rPr>
            </w:pPr>
            <w:r w:rsidRPr="003E2A84">
              <w:rPr>
                <w:rFonts w:ascii="Times New Roman" w:hAnsi="Times New Roman" w:cs="Times New Roman"/>
                <w:b/>
                <w:sz w:val="18"/>
                <w:szCs w:val="18"/>
              </w:rPr>
              <w:t>678</w:t>
            </w:r>
          </w:p>
        </w:tc>
      </w:tr>
      <w:tr w:rsidR="003E2A84" w:rsidRPr="003E2A84" w:rsidTr="00A84C3C">
        <w:trPr>
          <w:trHeight w:val="300"/>
        </w:trPr>
        <w:tc>
          <w:tcPr>
            <w:tcW w:w="888" w:type="pct"/>
            <w:tcBorders>
              <w:top w:val="nil"/>
              <w:left w:val="single" w:sz="8" w:space="0" w:color="auto"/>
              <w:bottom w:val="single" w:sz="8" w:space="0" w:color="auto"/>
              <w:right w:val="single" w:sz="4" w:space="0" w:color="auto"/>
            </w:tcBorders>
            <w:shd w:val="clear" w:color="auto" w:fill="8DB3E2" w:themeFill="text2" w:themeFillTint="66"/>
            <w:noWrap/>
            <w:vAlign w:val="center"/>
            <w:hideMark/>
          </w:tcPr>
          <w:p w:rsidR="003E2A84" w:rsidRPr="003E2A84" w:rsidRDefault="003E2A84" w:rsidP="003E2A84">
            <w:pPr>
              <w:ind w:firstLineChars="100" w:firstLine="201"/>
              <w:rPr>
                <w:rFonts w:ascii="Times New Roman" w:eastAsia="Times New Roman" w:hAnsi="Times New Roman" w:cs="Times New Roman"/>
                <w:b/>
                <w:bCs/>
                <w:color w:val="000000"/>
                <w:sz w:val="20"/>
                <w:szCs w:val="20"/>
                <w:lang w:eastAsia="hr-HR"/>
              </w:rPr>
            </w:pPr>
            <w:r w:rsidRPr="003E2A84">
              <w:rPr>
                <w:rFonts w:ascii="Times New Roman" w:eastAsia="Times New Roman" w:hAnsi="Times New Roman" w:cs="Times New Roman"/>
                <w:b/>
                <w:bCs/>
                <w:color w:val="000000"/>
                <w:sz w:val="20"/>
                <w:szCs w:val="20"/>
                <w:lang w:eastAsia="hr-HR"/>
              </w:rPr>
              <w:t>ZAGREB II</w:t>
            </w:r>
          </w:p>
        </w:tc>
        <w:tc>
          <w:tcPr>
            <w:tcW w:w="209"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06"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3</w:t>
            </w:r>
          </w:p>
        </w:tc>
        <w:tc>
          <w:tcPr>
            <w:tcW w:w="325"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128</w:t>
            </w:r>
          </w:p>
        </w:tc>
        <w:tc>
          <w:tcPr>
            <w:tcW w:w="154"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2</w:t>
            </w:r>
          </w:p>
        </w:tc>
        <w:tc>
          <w:tcPr>
            <w:tcW w:w="171"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240"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6</w:t>
            </w:r>
          </w:p>
        </w:tc>
        <w:tc>
          <w:tcPr>
            <w:tcW w:w="188"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1</w:t>
            </w:r>
          </w:p>
        </w:tc>
        <w:tc>
          <w:tcPr>
            <w:tcW w:w="291"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176</w:t>
            </w:r>
          </w:p>
        </w:tc>
        <w:tc>
          <w:tcPr>
            <w:tcW w:w="205"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182"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10"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10"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rPr>
                <w:rFonts w:ascii="Times New Roman" w:hAnsi="Times New Roman" w:cs="Times New Roman"/>
                <w:color w:val="000000"/>
                <w:sz w:val="18"/>
                <w:szCs w:val="18"/>
              </w:rPr>
            </w:pPr>
          </w:p>
        </w:tc>
        <w:tc>
          <w:tcPr>
            <w:tcW w:w="210"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6</w:t>
            </w:r>
          </w:p>
        </w:tc>
        <w:tc>
          <w:tcPr>
            <w:tcW w:w="210"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5</w:t>
            </w:r>
          </w:p>
        </w:tc>
        <w:tc>
          <w:tcPr>
            <w:tcW w:w="278"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26</w:t>
            </w:r>
          </w:p>
        </w:tc>
        <w:tc>
          <w:tcPr>
            <w:tcW w:w="205"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rPr>
                <w:rFonts w:ascii="Times New Roman" w:eastAsia="Times New Roman" w:hAnsi="Times New Roman" w:cs="Times New Roman"/>
                <w:color w:val="000000"/>
                <w:sz w:val="18"/>
                <w:szCs w:val="18"/>
                <w:lang w:eastAsia="hr-HR"/>
              </w:rPr>
            </w:pPr>
            <w:r w:rsidRPr="003E2A84">
              <w:rPr>
                <w:rFonts w:ascii="Times New Roman" w:eastAsia="Times New Roman" w:hAnsi="Times New Roman" w:cs="Times New Roman"/>
                <w:color w:val="000000"/>
                <w:sz w:val="18"/>
                <w:szCs w:val="18"/>
                <w:lang w:eastAsia="hr-HR"/>
              </w:rPr>
              <w:t> </w:t>
            </w:r>
          </w:p>
        </w:tc>
        <w:tc>
          <w:tcPr>
            <w:tcW w:w="273"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color w:val="000000"/>
                <w:sz w:val="18"/>
                <w:szCs w:val="18"/>
              </w:rPr>
            </w:pPr>
            <w:r w:rsidRPr="003E2A84">
              <w:rPr>
                <w:rFonts w:ascii="Times New Roman" w:hAnsi="Times New Roman" w:cs="Times New Roman"/>
                <w:color w:val="000000"/>
                <w:sz w:val="18"/>
                <w:szCs w:val="18"/>
              </w:rPr>
              <w:t>1</w:t>
            </w:r>
          </w:p>
        </w:tc>
        <w:tc>
          <w:tcPr>
            <w:tcW w:w="345" w:type="pct"/>
            <w:tcBorders>
              <w:top w:val="nil"/>
              <w:left w:val="nil"/>
              <w:bottom w:val="single" w:sz="8" w:space="0" w:color="auto"/>
              <w:right w:val="single" w:sz="8" w:space="0" w:color="auto"/>
            </w:tcBorders>
            <w:shd w:val="clear" w:color="auto" w:fill="auto"/>
            <w:noWrap/>
            <w:vAlign w:val="center"/>
            <w:hideMark/>
          </w:tcPr>
          <w:p w:rsidR="003E2A84" w:rsidRPr="003E2A84" w:rsidRDefault="003E2A84">
            <w:pPr>
              <w:jc w:val="right"/>
              <w:rPr>
                <w:rFonts w:ascii="Times New Roman" w:hAnsi="Times New Roman" w:cs="Times New Roman"/>
                <w:b/>
                <w:sz w:val="18"/>
                <w:szCs w:val="18"/>
              </w:rPr>
            </w:pPr>
            <w:r w:rsidRPr="003E2A84">
              <w:rPr>
                <w:rFonts w:ascii="Times New Roman" w:hAnsi="Times New Roman" w:cs="Times New Roman"/>
                <w:b/>
                <w:sz w:val="18"/>
                <w:szCs w:val="18"/>
              </w:rPr>
              <w:t>355</w:t>
            </w:r>
          </w:p>
        </w:tc>
      </w:tr>
      <w:tr w:rsidR="003E2A84" w:rsidRPr="003E2A84" w:rsidTr="00A84C3C">
        <w:trPr>
          <w:trHeight w:val="390"/>
        </w:trPr>
        <w:tc>
          <w:tcPr>
            <w:tcW w:w="888" w:type="pct"/>
            <w:tcBorders>
              <w:top w:val="nil"/>
              <w:left w:val="single" w:sz="8" w:space="0" w:color="auto"/>
              <w:bottom w:val="single" w:sz="8" w:space="0" w:color="auto"/>
              <w:right w:val="single" w:sz="4" w:space="0" w:color="auto"/>
            </w:tcBorders>
            <w:shd w:val="clear" w:color="auto" w:fill="8DB3E2" w:themeFill="text2" w:themeFillTint="66"/>
            <w:noWrap/>
            <w:vAlign w:val="center"/>
            <w:hideMark/>
          </w:tcPr>
          <w:p w:rsidR="003E2A84" w:rsidRPr="003E2A84" w:rsidRDefault="003E2A84" w:rsidP="003E2A84">
            <w:pPr>
              <w:ind w:firstLineChars="100" w:firstLine="201"/>
              <w:rPr>
                <w:rFonts w:ascii="Times New Roman" w:eastAsia="Times New Roman" w:hAnsi="Times New Roman" w:cs="Times New Roman"/>
                <w:b/>
                <w:bCs/>
                <w:color w:val="000000"/>
                <w:sz w:val="20"/>
                <w:szCs w:val="20"/>
                <w:lang w:eastAsia="hr-HR"/>
              </w:rPr>
            </w:pPr>
            <w:r w:rsidRPr="003E2A84">
              <w:rPr>
                <w:rFonts w:ascii="Times New Roman" w:eastAsia="Times New Roman" w:hAnsi="Times New Roman" w:cs="Times New Roman"/>
                <w:b/>
                <w:bCs/>
                <w:color w:val="000000"/>
                <w:sz w:val="20"/>
                <w:szCs w:val="20"/>
                <w:lang w:eastAsia="hr-HR"/>
              </w:rPr>
              <w:t>Ukupno</w:t>
            </w:r>
          </w:p>
        </w:tc>
        <w:tc>
          <w:tcPr>
            <w:tcW w:w="209"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b/>
                <w:color w:val="000000"/>
                <w:sz w:val="18"/>
                <w:szCs w:val="18"/>
              </w:rPr>
            </w:pPr>
            <w:r w:rsidRPr="003E2A84">
              <w:rPr>
                <w:rFonts w:ascii="Times New Roman" w:hAnsi="Times New Roman" w:cs="Times New Roman"/>
                <w:b/>
                <w:color w:val="000000"/>
                <w:sz w:val="18"/>
                <w:szCs w:val="18"/>
              </w:rPr>
              <w:t>38</w:t>
            </w:r>
          </w:p>
        </w:tc>
        <w:tc>
          <w:tcPr>
            <w:tcW w:w="206"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b/>
                <w:bCs/>
                <w:color w:val="000000"/>
                <w:sz w:val="18"/>
                <w:szCs w:val="18"/>
                <w:lang w:eastAsia="hr-HR"/>
              </w:rPr>
            </w:pPr>
            <w:r w:rsidRPr="003E2A84">
              <w:rPr>
                <w:rFonts w:ascii="Times New Roman" w:eastAsia="Times New Roman" w:hAnsi="Times New Roman" w:cs="Times New Roman"/>
                <w:b/>
                <w:bCs/>
                <w:color w:val="000000"/>
                <w:sz w:val="18"/>
                <w:szCs w:val="18"/>
                <w:lang w:eastAsia="hr-HR"/>
              </w:rPr>
              <w:t>10</w:t>
            </w:r>
          </w:p>
        </w:tc>
        <w:tc>
          <w:tcPr>
            <w:tcW w:w="325"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b/>
                <w:color w:val="000000"/>
                <w:sz w:val="18"/>
                <w:szCs w:val="18"/>
              </w:rPr>
            </w:pPr>
            <w:r w:rsidRPr="003E2A84">
              <w:rPr>
                <w:rFonts w:ascii="Times New Roman" w:hAnsi="Times New Roman" w:cs="Times New Roman"/>
                <w:b/>
                <w:color w:val="000000"/>
                <w:sz w:val="18"/>
                <w:szCs w:val="18"/>
              </w:rPr>
              <w:t>1092</w:t>
            </w:r>
          </w:p>
        </w:tc>
        <w:tc>
          <w:tcPr>
            <w:tcW w:w="154"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b/>
                <w:bCs/>
                <w:color w:val="000000"/>
                <w:sz w:val="18"/>
                <w:szCs w:val="18"/>
                <w:lang w:eastAsia="hr-HR"/>
              </w:rPr>
            </w:pPr>
            <w:r w:rsidRPr="003E2A84">
              <w:rPr>
                <w:rFonts w:ascii="Times New Roman" w:eastAsia="Times New Roman" w:hAnsi="Times New Roman" w:cs="Times New Roman"/>
                <w:b/>
                <w:bCs/>
                <w:color w:val="000000"/>
                <w:sz w:val="18"/>
                <w:szCs w:val="18"/>
                <w:lang w:eastAsia="hr-HR"/>
              </w:rPr>
              <w:t>6</w:t>
            </w:r>
          </w:p>
        </w:tc>
        <w:tc>
          <w:tcPr>
            <w:tcW w:w="171"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b/>
                <w:color w:val="000000"/>
                <w:sz w:val="18"/>
                <w:szCs w:val="18"/>
              </w:rPr>
            </w:pPr>
            <w:r w:rsidRPr="003E2A84">
              <w:rPr>
                <w:rFonts w:ascii="Times New Roman" w:hAnsi="Times New Roman" w:cs="Times New Roman"/>
                <w:b/>
                <w:color w:val="000000"/>
                <w:sz w:val="18"/>
                <w:szCs w:val="18"/>
              </w:rPr>
              <w:t>4</w:t>
            </w:r>
          </w:p>
        </w:tc>
        <w:tc>
          <w:tcPr>
            <w:tcW w:w="240"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b/>
                <w:bCs/>
                <w:color w:val="000000"/>
                <w:sz w:val="18"/>
                <w:szCs w:val="18"/>
                <w:lang w:eastAsia="hr-HR"/>
              </w:rPr>
            </w:pPr>
            <w:r w:rsidRPr="003E2A84">
              <w:rPr>
                <w:rFonts w:ascii="Times New Roman" w:eastAsia="Times New Roman" w:hAnsi="Times New Roman" w:cs="Times New Roman"/>
                <w:b/>
                <w:bCs/>
                <w:color w:val="000000"/>
                <w:sz w:val="18"/>
                <w:szCs w:val="18"/>
                <w:lang w:eastAsia="hr-HR"/>
              </w:rPr>
              <w:t>100</w:t>
            </w:r>
          </w:p>
        </w:tc>
        <w:tc>
          <w:tcPr>
            <w:tcW w:w="188"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b/>
                <w:bCs/>
                <w:color w:val="000000"/>
                <w:sz w:val="18"/>
                <w:szCs w:val="18"/>
                <w:lang w:eastAsia="hr-HR"/>
              </w:rPr>
            </w:pPr>
            <w:r w:rsidRPr="003E2A84">
              <w:rPr>
                <w:rFonts w:ascii="Times New Roman" w:eastAsia="Times New Roman" w:hAnsi="Times New Roman" w:cs="Times New Roman"/>
                <w:b/>
                <w:bCs/>
                <w:color w:val="000000"/>
                <w:sz w:val="18"/>
                <w:szCs w:val="18"/>
                <w:lang w:eastAsia="hr-HR"/>
              </w:rPr>
              <w:t>2</w:t>
            </w:r>
          </w:p>
        </w:tc>
        <w:tc>
          <w:tcPr>
            <w:tcW w:w="291"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b/>
                <w:color w:val="000000"/>
                <w:sz w:val="18"/>
                <w:szCs w:val="18"/>
              </w:rPr>
            </w:pPr>
            <w:r w:rsidRPr="003E2A84">
              <w:rPr>
                <w:rFonts w:ascii="Times New Roman" w:hAnsi="Times New Roman" w:cs="Times New Roman"/>
                <w:b/>
                <w:color w:val="000000"/>
                <w:sz w:val="18"/>
                <w:szCs w:val="18"/>
              </w:rPr>
              <w:t>1587</w:t>
            </w:r>
          </w:p>
        </w:tc>
        <w:tc>
          <w:tcPr>
            <w:tcW w:w="205"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b/>
                <w:bCs/>
                <w:color w:val="000000"/>
                <w:sz w:val="18"/>
                <w:szCs w:val="18"/>
                <w:lang w:eastAsia="hr-HR"/>
              </w:rPr>
            </w:pPr>
            <w:r w:rsidRPr="003E2A84">
              <w:rPr>
                <w:rFonts w:ascii="Times New Roman" w:eastAsia="Times New Roman" w:hAnsi="Times New Roman" w:cs="Times New Roman"/>
                <w:b/>
                <w:bCs/>
                <w:color w:val="000000"/>
                <w:sz w:val="18"/>
                <w:szCs w:val="18"/>
                <w:lang w:eastAsia="hr-HR"/>
              </w:rPr>
              <w:t>2</w:t>
            </w:r>
          </w:p>
        </w:tc>
        <w:tc>
          <w:tcPr>
            <w:tcW w:w="182"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b/>
                <w:bCs/>
                <w:color w:val="000000"/>
                <w:sz w:val="18"/>
                <w:szCs w:val="18"/>
                <w:lang w:eastAsia="hr-HR"/>
              </w:rPr>
            </w:pPr>
            <w:r w:rsidRPr="003E2A84">
              <w:rPr>
                <w:rFonts w:ascii="Times New Roman" w:eastAsia="Times New Roman" w:hAnsi="Times New Roman" w:cs="Times New Roman"/>
                <w:b/>
                <w:bCs/>
                <w:color w:val="000000"/>
                <w:sz w:val="18"/>
                <w:szCs w:val="18"/>
                <w:lang w:eastAsia="hr-HR"/>
              </w:rPr>
              <w:t>1</w:t>
            </w:r>
          </w:p>
        </w:tc>
        <w:tc>
          <w:tcPr>
            <w:tcW w:w="210"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b/>
                <w:color w:val="000000"/>
                <w:sz w:val="18"/>
                <w:szCs w:val="18"/>
              </w:rPr>
            </w:pPr>
            <w:r w:rsidRPr="003E2A84">
              <w:rPr>
                <w:rFonts w:ascii="Times New Roman" w:hAnsi="Times New Roman" w:cs="Times New Roman"/>
                <w:b/>
                <w:color w:val="000000"/>
                <w:sz w:val="18"/>
                <w:szCs w:val="18"/>
              </w:rPr>
              <w:t>14</w:t>
            </w:r>
          </w:p>
        </w:tc>
        <w:tc>
          <w:tcPr>
            <w:tcW w:w="210"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b/>
                <w:color w:val="000000"/>
                <w:sz w:val="18"/>
                <w:szCs w:val="18"/>
              </w:rPr>
            </w:pPr>
            <w:r w:rsidRPr="003E2A84">
              <w:rPr>
                <w:rFonts w:ascii="Times New Roman" w:hAnsi="Times New Roman" w:cs="Times New Roman"/>
                <w:b/>
                <w:color w:val="000000"/>
                <w:sz w:val="18"/>
                <w:szCs w:val="18"/>
              </w:rPr>
              <w:t>31</w:t>
            </w:r>
          </w:p>
        </w:tc>
        <w:tc>
          <w:tcPr>
            <w:tcW w:w="210"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b/>
                <w:color w:val="000000"/>
                <w:sz w:val="18"/>
                <w:szCs w:val="18"/>
              </w:rPr>
            </w:pPr>
            <w:r w:rsidRPr="003E2A84">
              <w:rPr>
                <w:rFonts w:ascii="Times New Roman" w:hAnsi="Times New Roman" w:cs="Times New Roman"/>
                <w:b/>
                <w:color w:val="000000"/>
                <w:sz w:val="18"/>
                <w:szCs w:val="18"/>
              </w:rPr>
              <w:t>89</w:t>
            </w:r>
          </w:p>
        </w:tc>
        <w:tc>
          <w:tcPr>
            <w:tcW w:w="210"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b/>
                <w:color w:val="000000"/>
                <w:sz w:val="18"/>
                <w:szCs w:val="18"/>
              </w:rPr>
            </w:pPr>
            <w:r w:rsidRPr="003E2A84">
              <w:rPr>
                <w:rFonts w:ascii="Times New Roman" w:hAnsi="Times New Roman" w:cs="Times New Roman"/>
                <w:b/>
                <w:color w:val="000000"/>
                <w:sz w:val="18"/>
                <w:szCs w:val="18"/>
              </w:rPr>
              <w:t>49</w:t>
            </w:r>
          </w:p>
        </w:tc>
        <w:tc>
          <w:tcPr>
            <w:tcW w:w="278"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b/>
                <w:bCs/>
                <w:color w:val="000000"/>
                <w:sz w:val="18"/>
                <w:szCs w:val="18"/>
                <w:lang w:eastAsia="hr-HR"/>
              </w:rPr>
            </w:pPr>
            <w:r w:rsidRPr="003E2A84">
              <w:rPr>
                <w:rFonts w:ascii="Times New Roman" w:eastAsia="Times New Roman" w:hAnsi="Times New Roman" w:cs="Times New Roman"/>
                <w:b/>
                <w:bCs/>
                <w:color w:val="000000"/>
                <w:sz w:val="18"/>
                <w:szCs w:val="18"/>
                <w:lang w:eastAsia="hr-HR"/>
              </w:rPr>
              <w:t>232</w:t>
            </w:r>
          </w:p>
        </w:tc>
        <w:tc>
          <w:tcPr>
            <w:tcW w:w="205"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rsidP="00FC7AE7">
            <w:pPr>
              <w:jc w:val="right"/>
              <w:rPr>
                <w:rFonts w:ascii="Times New Roman" w:eastAsia="Times New Roman" w:hAnsi="Times New Roman" w:cs="Times New Roman"/>
                <w:b/>
                <w:bCs/>
                <w:color w:val="000000"/>
                <w:sz w:val="18"/>
                <w:szCs w:val="18"/>
                <w:lang w:eastAsia="hr-HR"/>
              </w:rPr>
            </w:pPr>
            <w:r w:rsidRPr="003E2A84">
              <w:rPr>
                <w:rFonts w:ascii="Times New Roman" w:eastAsia="Times New Roman" w:hAnsi="Times New Roman" w:cs="Times New Roman"/>
                <w:b/>
                <w:bCs/>
                <w:color w:val="000000"/>
                <w:sz w:val="18"/>
                <w:szCs w:val="18"/>
                <w:lang w:eastAsia="hr-HR"/>
              </w:rPr>
              <w:t>2</w:t>
            </w:r>
          </w:p>
        </w:tc>
        <w:tc>
          <w:tcPr>
            <w:tcW w:w="273" w:type="pct"/>
            <w:tcBorders>
              <w:top w:val="nil"/>
              <w:left w:val="nil"/>
              <w:bottom w:val="single" w:sz="8" w:space="0" w:color="auto"/>
              <w:right w:val="single" w:sz="4" w:space="0" w:color="auto"/>
            </w:tcBorders>
            <w:shd w:val="clear" w:color="auto" w:fill="auto"/>
            <w:noWrap/>
            <w:vAlign w:val="center"/>
            <w:hideMark/>
          </w:tcPr>
          <w:p w:rsidR="003E2A84" w:rsidRPr="003E2A84" w:rsidRDefault="003E2A84">
            <w:pPr>
              <w:jc w:val="right"/>
              <w:rPr>
                <w:rFonts w:ascii="Times New Roman" w:hAnsi="Times New Roman" w:cs="Times New Roman"/>
                <w:b/>
                <w:color w:val="000000"/>
                <w:sz w:val="18"/>
                <w:szCs w:val="18"/>
              </w:rPr>
            </w:pPr>
            <w:r w:rsidRPr="003E2A84">
              <w:rPr>
                <w:rFonts w:ascii="Times New Roman" w:hAnsi="Times New Roman" w:cs="Times New Roman"/>
                <w:b/>
                <w:color w:val="000000"/>
                <w:sz w:val="18"/>
                <w:szCs w:val="18"/>
              </w:rPr>
              <w:t>45</w:t>
            </w:r>
          </w:p>
        </w:tc>
        <w:tc>
          <w:tcPr>
            <w:tcW w:w="345" w:type="pct"/>
            <w:tcBorders>
              <w:top w:val="nil"/>
              <w:left w:val="nil"/>
              <w:bottom w:val="single" w:sz="8" w:space="0" w:color="auto"/>
              <w:right w:val="single" w:sz="8" w:space="0" w:color="auto"/>
            </w:tcBorders>
            <w:shd w:val="clear" w:color="auto" w:fill="auto"/>
            <w:noWrap/>
            <w:vAlign w:val="center"/>
            <w:hideMark/>
          </w:tcPr>
          <w:p w:rsidR="003E2A84" w:rsidRPr="003E2A84" w:rsidRDefault="003E2A84">
            <w:pPr>
              <w:jc w:val="right"/>
              <w:rPr>
                <w:rFonts w:ascii="Times New Roman" w:hAnsi="Times New Roman" w:cs="Times New Roman"/>
                <w:b/>
                <w:sz w:val="18"/>
                <w:szCs w:val="18"/>
              </w:rPr>
            </w:pPr>
            <w:r w:rsidRPr="003E2A84">
              <w:rPr>
                <w:rFonts w:ascii="Times New Roman" w:hAnsi="Times New Roman" w:cs="Times New Roman"/>
                <w:b/>
                <w:sz w:val="18"/>
                <w:szCs w:val="18"/>
              </w:rPr>
              <w:t>3304</w:t>
            </w:r>
          </w:p>
        </w:tc>
      </w:tr>
    </w:tbl>
    <w:p w:rsidR="00FC7AE7" w:rsidRPr="00C130C7" w:rsidRDefault="00FC7AE7" w:rsidP="000970C0">
      <w:pPr>
        <w:ind w:left="405"/>
        <w:rPr>
          <w:rFonts w:ascii="Times New Roman" w:hAnsi="Times New Roman" w:cs="Times New Roman"/>
        </w:rPr>
      </w:pPr>
    </w:p>
    <w:p w:rsidR="00FC7AE7" w:rsidRPr="00C130C7" w:rsidRDefault="00FC7AE7" w:rsidP="000970C0">
      <w:pPr>
        <w:ind w:left="405"/>
        <w:rPr>
          <w:rFonts w:ascii="Times New Roman" w:hAnsi="Times New Roman" w:cs="Times New Roman"/>
        </w:rPr>
      </w:pPr>
    </w:p>
    <w:p w:rsidR="00BE68FF" w:rsidRPr="00C130C7" w:rsidRDefault="00BE68FF">
      <w:pPr>
        <w:rPr>
          <w:rFonts w:ascii="Times New Roman" w:hAnsi="Times New Roman" w:cs="Times New Roman"/>
        </w:rPr>
      </w:pPr>
      <w:r w:rsidRPr="00C130C7">
        <w:rPr>
          <w:rFonts w:ascii="Times New Roman" w:hAnsi="Times New Roman" w:cs="Times New Roman"/>
        </w:rPr>
        <w:br w:type="page"/>
      </w:r>
    </w:p>
    <w:p w:rsidR="00D56C0D" w:rsidRPr="0096169B" w:rsidRDefault="00A84C3C" w:rsidP="00A84C3C">
      <w:pPr>
        <w:ind w:left="405"/>
        <w:jc w:val="both"/>
        <w:rPr>
          <w:rFonts w:ascii="Times New Roman" w:hAnsi="Times New Roman" w:cs="Times New Roman"/>
          <w:i/>
        </w:rPr>
      </w:pPr>
      <w:r w:rsidRPr="0096169B">
        <w:rPr>
          <w:rFonts w:ascii="Times New Roman" w:eastAsia="Times New Roman" w:hAnsi="Times New Roman" w:cs="Times New Roman"/>
          <w:b/>
          <w:bCs/>
          <w:color w:val="000000"/>
          <w:lang w:eastAsia="hr-HR"/>
        </w:rPr>
        <w:lastRenderedPageBreak/>
        <w:t>Tablica 2</w:t>
      </w:r>
      <w:r w:rsidR="00866B94" w:rsidRPr="0096169B">
        <w:rPr>
          <w:rFonts w:ascii="Times New Roman" w:eastAsia="Times New Roman" w:hAnsi="Times New Roman" w:cs="Times New Roman"/>
          <w:b/>
          <w:bCs/>
          <w:color w:val="000000"/>
          <w:lang w:eastAsia="hr-HR"/>
        </w:rPr>
        <w:t xml:space="preserve">. </w:t>
      </w:r>
      <w:r w:rsidR="00866B94" w:rsidRPr="0096169B">
        <w:rPr>
          <w:rFonts w:ascii="Times New Roman" w:eastAsia="Times New Roman" w:hAnsi="Times New Roman" w:cs="Times New Roman"/>
          <w:bCs/>
          <w:i/>
          <w:color w:val="000000"/>
          <w:lang w:eastAsia="hr-HR"/>
        </w:rPr>
        <w:t>Broj zaprimljenih predmeta tijekom 2013. godine</w:t>
      </w:r>
      <w:r w:rsidRPr="0096169B">
        <w:rPr>
          <w:rFonts w:ascii="Times New Roman" w:eastAsia="Times New Roman" w:hAnsi="Times New Roman" w:cs="Times New Roman"/>
          <w:bCs/>
          <w:i/>
          <w:color w:val="000000"/>
          <w:lang w:eastAsia="hr-HR"/>
        </w:rPr>
        <w:t xml:space="preserve"> </w:t>
      </w:r>
      <w:r w:rsidR="00866B94" w:rsidRPr="0096169B">
        <w:rPr>
          <w:rFonts w:ascii="Times New Roman" w:eastAsia="Times New Roman" w:hAnsi="Times New Roman" w:cs="Times New Roman"/>
          <w:bCs/>
          <w:i/>
          <w:color w:val="000000"/>
          <w:lang w:eastAsia="hr-HR"/>
        </w:rPr>
        <w:t>prema podnositelju zahtjeva</w:t>
      </w:r>
    </w:p>
    <w:p w:rsidR="00D56C0D" w:rsidRPr="00C130C7" w:rsidRDefault="00D56C0D" w:rsidP="000970C0">
      <w:pPr>
        <w:ind w:left="405"/>
        <w:rPr>
          <w:rFonts w:ascii="Times New Roman" w:hAnsi="Times New Roman" w:cs="Times New Roman"/>
        </w:rPr>
      </w:pPr>
    </w:p>
    <w:tbl>
      <w:tblPr>
        <w:tblW w:w="6096" w:type="dxa"/>
        <w:jc w:val="center"/>
        <w:tblLook w:val="04A0" w:firstRow="1" w:lastRow="0" w:firstColumn="1" w:lastColumn="0" w:noHBand="0" w:noVBand="1"/>
      </w:tblPr>
      <w:tblGrid>
        <w:gridCol w:w="4395"/>
        <w:gridCol w:w="1701"/>
      </w:tblGrid>
      <w:tr w:rsidR="00D56C0D" w:rsidRPr="00C130C7" w:rsidTr="00A84C3C">
        <w:trPr>
          <w:trHeight w:val="355"/>
          <w:jc w:val="center"/>
        </w:trPr>
        <w:tc>
          <w:tcPr>
            <w:tcW w:w="4395" w:type="dxa"/>
            <w:tcBorders>
              <w:top w:val="single" w:sz="8" w:space="0" w:color="auto"/>
              <w:left w:val="single" w:sz="8" w:space="0" w:color="auto"/>
              <w:bottom w:val="single" w:sz="8" w:space="0" w:color="auto"/>
              <w:right w:val="single" w:sz="4" w:space="0" w:color="auto"/>
            </w:tcBorders>
            <w:shd w:val="clear" w:color="auto" w:fill="8DB3E2" w:themeFill="text2" w:themeFillTint="66"/>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 xml:space="preserve">Naziv tijela </w:t>
            </w:r>
          </w:p>
        </w:tc>
        <w:tc>
          <w:tcPr>
            <w:tcW w:w="1701"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rsidR="00D56C0D" w:rsidRPr="00C130C7" w:rsidRDefault="00D56C0D" w:rsidP="00D56C0D">
            <w:pPr>
              <w:jc w:val="center"/>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 xml:space="preserve">Broj predmeta </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Povjerenstvo za uvjetni otpust</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1198</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kazneni sud u Zagrebu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203</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Županijski sud u Zagrebu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104</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sud u Rijeci</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102</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sud u Osijeku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99</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Zatvor u Zagrebu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74</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Županijski sud u Varaždinu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56</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sud u Splitu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53</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Županijski sud u Sisku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53</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Kaznionica u Valturi</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44</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sud u Puli – Pola</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42</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Zatvor u Osijeku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42</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sud u Sisku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41</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Zatvor u Rijeci</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40</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Kaznionica u Lipovici-Popovači</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38</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sud u Varaždinu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37</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Županijski sud u Zadru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34</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sud u Koprivnici</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33</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Županijski sud u Vukovaru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33</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Zatvor u Bjelovaru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32</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Zatvor u Splitu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32</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Županijski sud u Osijeku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32</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sud u Požegi</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31</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sud u Vinkovcima</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31</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Županijski sud u Rijeci</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31</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sud u Zlataru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30</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sud u Šibeniku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29</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sud u Virovitici</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29</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Kaznionica u Požegi</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28</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Županijski sud u Slavonskom brodu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27</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Zatvor u Varaždinu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26</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sud u Ivanić-Gradu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25</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Županijski sud u Karlovcu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25</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Županijski sud u Splitu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22</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Zatvor u Zadru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21</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sud u Kutini</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20</w:t>
            </w:r>
          </w:p>
        </w:tc>
      </w:tr>
      <w:tr w:rsidR="00D56C0D" w:rsidRPr="00C130C7" w:rsidTr="00A84C3C">
        <w:trPr>
          <w:trHeight w:val="288"/>
          <w:jc w:val="center"/>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Općinski sud u Zadru</w:t>
            </w:r>
          </w:p>
        </w:tc>
        <w:tc>
          <w:tcPr>
            <w:tcW w:w="1701" w:type="dxa"/>
            <w:tcBorders>
              <w:top w:val="nil"/>
              <w:left w:val="nil"/>
              <w:bottom w:val="single" w:sz="4" w:space="0" w:color="auto"/>
              <w:right w:val="single" w:sz="8" w:space="0" w:color="auto"/>
            </w:tcBorders>
            <w:shd w:val="clear" w:color="auto" w:fill="auto"/>
            <w:noWrap/>
            <w:vAlign w:val="center"/>
            <w:hideMark/>
          </w:tcPr>
          <w:p w:rsidR="00D56C0D" w:rsidRPr="00C130C7" w:rsidRDefault="00D56C0D" w:rsidP="00D56C0D">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20</w:t>
            </w:r>
          </w:p>
        </w:tc>
      </w:tr>
      <w:tr w:rsidR="00D56C0D" w:rsidRPr="00C130C7" w:rsidTr="00A84C3C">
        <w:trPr>
          <w:trHeight w:val="300"/>
          <w:jc w:val="center"/>
        </w:trPr>
        <w:tc>
          <w:tcPr>
            <w:tcW w:w="4395" w:type="dxa"/>
            <w:tcBorders>
              <w:top w:val="nil"/>
              <w:left w:val="single" w:sz="8" w:space="0" w:color="auto"/>
              <w:bottom w:val="single" w:sz="8"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Ostalo*</w:t>
            </w:r>
          </w:p>
        </w:tc>
        <w:tc>
          <w:tcPr>
            <w:tcW w:w="1701" w:type="dxa"/>
            <w:tcBorders>
              <w:top w:val="nil"/>
              <w:left w:val="nil"/>
              <w:bottom w:val="single" w:sz="8" w:space="0" w:color="auto"/>
              <w:right w:val="single" w:sz="8" w:space="0" w:color="auto"/>
            </w:tcBorders>
            <w:shd w:val="clear" w:color="auto" w:fill="auto"/>
            <w:noWrap/>
            <w:vAlign w:val="center"/>
            <w:hideMark/>
          </w:tcPr>
          <w:p w:rsidR="00D56C0D" w:rsidRPr="00C130C7" w:rsidRDefault="00866B94" w:rsidP="00D56C0D">
            <w:pPr>
              <w:ind w:firstLineChars="100" w:firstLine="200"/>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487</w:t>
            </w:r>
          </w:p>
        </w:tc>
      </w:tr>
      <w:tr w:rsidR="00D56C0D" w:rsidRPr="00C130C7" w:rsidTr="00A84C3C">
        <w:trPr>
          <w:trHeight w:val="394"/>
          <w:jc w:val="center"/>
        </w:trPr>
        <w:tc>
          <w:tcPr>
            <w:tcW w:w="4395" w:type="dxa"/>
            <w:tcBorders>
              <w:top w:val="nil"/>
              <w:left w:val="single" w:sz="8" w:space="0" w:color="auto"/>
              <w:bottom w:val="single" w:sz="8" w:space="0" w:color="auto"/>
              <w:right w:val="single" w:sz="4" w:space="0" w:color="auto"/>
            </w:tcBorders>
            <w:shd w:val="clear" w:color="auto" w:fill="auto"/>
            <w:noWrap/>
            <w:vAlign w:val="center"/>
            <w:hideMark/>
          </w:tcPr>
          <w:p w:rsidR="00D56C0D" w:rsidRPr="00C130C7" w:rsidRDefault="00D56C0D" w:rsidP="00D56C0D">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Ukupno</w:t>
            </w:r>
          </w:p>
        </w:tc>
        <w:tc>
          <w:tcPr>
            <w:tcW w:w="1701" w:type="dxa"/>
            <w:tcBorders>
              <w:top w:val="nil"/>
              <w:left w:val="nil"/>
              <w:bottom w:val="single" w:sz="8" w:space="0" w:color="auto"/>
              <w:right w:val="single" w:sz="8" w:space="0" w:color="auto"/>
            </w:tcBorders>
            <w:shd w:val="clear" w:color="auto" w:fill="auto"/>
            <w:noWrap/>
            <w:vAlign w:val="center"/>
            <w:hideMark/>
          </w:tcPr>
          <w:p w:rsidR="00D56C0D" w:rsidRPr="00C130C7" w:rsidRDefault="00866B94" w:rsidP="00D56C0D">
            <w:pPr>
              <w:ind w:firstLineChars="100" w:firstLine="201"/>
              <w:jc w:val="right"/>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3304</w:t>
            </w:r>
          </w:p>
        </w:tc>
      </w:tr>
      <w:tr w:rsidR="00D56C0D" w:rsidRPr="00C130C7" w:rsidTr="00A84C3C">
        <w:trPr>
          <w:trHeight w:val="288"/>
          <w:jc w:val="center"/>
        </w:trPr>
        <w:tc>
          <w:tcPr>
            <w:tcW w:w="4395" w:type="dxa"/>
            <w:tcBorders>
              <w:top w:val="nil"/>
              <w:left w:val="nil"/>
              <w:bottom w:val="nil"/>
              <w:right w:val="nil"/>
            </w:tcBorders>
            <w:shd w:val="clear" w:color="auto" w:fill="auto"/>
            <w:noWrap/>
            <w:vAlign w:val="center"/>
            <w:hideMark/>
          </w:tcPr>
          <w:p w:rsidR="00D56C0D" w:rsidRPr="00C130C7" w:rsidRDefault="00D56C0D" w:rsidP="00D56C0D">
            <w:pPr>
              <w:rPr>
                <w:rFonts w:ascii="Times New Roman" w:eastAsia="Times New Roman" w:hAnsi="Times New Roman" w:cs="Times New Roman"/>
                <w:lang w:eastAsia="hr-HR"/>
              </w:rPr>
            </w:pPr>
          </w:p>
        </w:tc>
        <w:tc>
          <w:tcPr>
            <w:tcW w:w="1701" w:type="dxa"/>
            <w:tcBorders>
              <w:top w:val="nil"/>
              <w:left w:val="nil"/>
              <w:bottom w:val="nil"/>
              <w:right w:val="nil"/>
            </w:tcBorders>
            <w:shd w:val="clear" w:color="auto" w:fill="auto"/>
            <w:noWrap/>
            <w:vAlign w:val="center"/>
            <w:hideMark/>
          </w:tcPr>
          <w:p w:rsidR="00D56C0D" w:rsidRPr="00C130C7" w:rsidRDefault="00D56C0D" w:rsidP="00D56C0D">
            <w:pPr>
              <w:rPr>
                <w:rFonts w:ascii="Times New Roman" w:eastAsia="Times New Roman" w:hAnsi="Times New Roman" w:cs="Times New Roman"/>
                <w:lang w:eastAsia="hr-HR"/>
              </w:rPr>
            </w:pPr>
          </w:p>
        </w:tc>
      </w:tr>
      <w:tr w:rsidR="00D56C0D" w:rsidRPr="00C130C7" w:rsidTr="00A84C3C">
        <w:trPr>
          <w:trHeight w:val="288"/>
          <w:jc w:val="center"/>
        </w:trPr>
        <w:tc>
          <w:tcPr>
            <w:tcW w:w="6096" w:type="dxa"/>
            <w:gridSpan w:val="2"/>
            <w:tcBorders>
              <w:top w:val="nil"/>
              <w:left w:val="nil"/>
              <w:bottom w:val="nil"/>
              <w:right w:val="nil"/>
            </w:tcBorders>
            <w:shd w:val="clear" w:color="auto" w:fill="auto"/>
            <w:noWrap/>
            <w:vAlign w:val="center"/>
            <w:hideMark/>
          </w:tcPr>
          <w:p w:rsidR="00D56C0D" w:rsidRPr="00C130C7" w:rsidRDefault="00D56C0D" w:rsidP="00D56C0D">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*podnostitelji zahtjeva s manje od 20 predmeta tijekom 2013. godine</w:t>
            </w:r>
          </w:p>
        </w:tc>
      </w:tr>
    </w:tbl>
    <w:p w:rsidR="00D56C0D" w:rsidRPr="00C130C7" w:rsidRDefault="00D56C0D" w:rsidP="000970C0">
      <w:pPr>
        <w:ind w:left="405"/>
        <w:rPr>
          <w:rFonts w:ascii="Times New Roman" w:hAnsi="Times New Roman" w:cs="Times New Roman"/>
        </w:rPr>
      </w:pPr>
    </w:p>
    <w:p w:rsidR="00A84CCE" w:rsidRPr="00C130C7" w:rsidRDefault="00A84CCE" w:rsidP="006D3C40">
      <w:pPr>
        <w:rPr>
          <w:rFonts w:ascii="Times New Roman" w:hAnsi="Times New Roman" w:cs="Times New Roman"/>
        </w:rPr>
      </w:pPr>
    </w:p>
    <w:p w:rsidR="0096169B" w:rsidRDefault="0096169B" w:rsidP="006D3C40">
      <w:pPr>
        <w:ind w:left="405"/>
        <w:jc w:val="center"/>
        <w:rPr>
          <w:rFonts w:ascii="Times New Roman" w:eastAsia="Times New Roman" w:hAnsi="Times New Roman" w:cs="Times New Roman"/>
          <w:b/>
          <w:bCs/>
          <w:color w:val="000000"/>
          <w:lang w:eastAsia="hr-HR"/>
        </w:rPr>
      </w:pPr>
    </w:p>
    <w:p w:rsidR="00A84CCE" w:rsidRPr="0096169B" w:rsidRDefault="006D3C40" w:rsidP="006D3C40">
      <w:pPr>
        <w:ind w:left="405"/>
        <w:jc w:val="center"/>
        <w:rPr>
          <w:rFonts w:ascii="Times New Roman" w:hAnsi="Times New Roman" w:cs="Times New Roman"/>
        </w:rPr>
      </w:pPr>
      <w:r w:rsidRPr="0096169B">
        <w:rPr>
          <w:rFonts w:ascii="Times New Roman" w:eastAsia="Times New Roman" w:hAnsi="Times New Roman" w:cs="Times New Roman"/>
          <w:b/>
          <w:bCs/>
          <w:color w:val="000000"/>
          <w:lang w:eastAsia="hr-HR"/>
        </w:rPr>
        <w:lastRenderedPageBreak/>
        <w:t xml:space="preserve">Tablica 3. </w:t>
      </w:r>
      <w:r w:rsidRPr="0096169B">
        <w:rPr>
          <w:rFonts w:ascii="Times New Roman" w:eastAsia="Times New Roman" w:hAnsi="Times New Roman" w:cs="Times New Roman"/>
          <w:bCs/>
          <w:i/>
          <w:color w:val="000000"/>
          <w:lang w:eastAsia="hr-HR"/>
        </w:rPr>
        <w:t>Završeni predmeti u 2013. godini prema osnovi završetka</w:t>
      </w:r>
    </w:p>
    <w:p w:rsidR="00A84CCE" w:rsidRPr="00C130C7" w:rsidRDefault="00A84CCE" w:rsidP="000970C0">
      <w:pPr>
        <w:ind w:left="405"/>
        <w:rPr>
          <w:rFonts w:ascii="Times New Roman" w:hAnsi="Times New Roman" w:cs="Times New Roman"/>
        </w:rPr>
      </w:pPr>
    </w:p>
    <w:tbl>
      <w:tblPr>
        <w:tblW w:w="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2070"/>
      </w:tblGrid>
      <w:tr w:rsidR="006D3C40" w:rsidRPr="006D3C40" w:rsidTr="00730C47">
        <w:trPr>
          <w:trHeight w:val="300"/>
          <w:jc w:val="center"/>
        </w:trPr>
        <w:tc>
          <w:tcPr>
            <w:tcW w:w="3801" w:type="dxa"/>
            <w:shd w:val="clear" w:color="auto" w:fill="8DB3E2" w:themeFill="text2" w:themeFillTint="66"/>
            <w:noWrap/>
            <w:vAlign w:val="center"/>
          </w:tcPr>
          <w:p w:rsidR="006D3C40" w:rsidRPr="006D3C40" w:rsidRDefault="006D3C40" w:rsidP="006D3C40">
            <w:pPr>
              <w:rPr>
                <w:rFonts w:ascii="Times New Roman" w:eastAsia="Times New Roman" w:hAnsi="Times New Roman" w:cs="Times New Roman"/>
                <w:b/>
                <w:sz w:val="20"/>
                <w:szCs w:val="20"/>
                <w:lang w:eastAsia="hr-HR"/>
              </w:rPr>
            </w:pPr>
            <w:r w:rsidRPr="006D3C40">
              <w:rPr>
                <w:rFonts w:ascii="Times New Roman" w:eastAsia="Times New Roman" w:hAnsi="Times New Roman" w:cs="Times New Roman"/>
                <w:b/>
                <w:sz w:val="20"/>
                <w:szCs w:val="20"/>
                <w:lang w:eastAsia="hr-HR"/>
              </w:rPr>
              <w:t xml:space="preserve">Osnova zvršetka predmeta </w:t>
            </w:r>
          </w:p>
        </w:tc>
        <w:tc>
          <w:tcPr>
            <w:tcW w:w="2070" w:type="dxa"/>
            <w:shd w:val="clear" w:color="auto" w:fill="8DB3E2" w:themeFill="text2" w:themeFillTint="66"/>
            <w:noWrap/>
            <w:vAlign w:val="center"/>
          </w:tcPr>
          <w:p w:rsidR="006D3C40" w:rsidRPr="006D3C40" w:rsidRDefault="006D3C40" w:rsidP="006D3C40">
            <w:pPr>
              <w:jc w:val="right"/>
              <w:rPr>
                <w:rFonts w:ascii="Times New Roman" w:eastAsia="Times New Roman" w:hAnsi="Times New Roman" w:cs="Times New Roman"/>
                <w:b/>
                <w:sz w:val="20"/>
                <w:szCs w:val="20"/>
                <w:lang w:eastAsia="hr-HR"/>
              </w:rPr>
            </w:pPr>
            <w:r w:rsidRPr="006D3C40">
              <w:rPr>
                <w:rFonts w:ascii="Times New Roman" w:eastAsia="Times New Roman" w:hAnsi="Times New Roman" w:cs="Times New Roman"/>
                <w:b/>
                <w:sz w:val="20"/>
                <w:szCs w:val="20"/>
                <w:lang w:eastAsia="hr-HR"/>
              </w:rPr>
              <w:t xml:space="preserve">Broj predmeta </w:t>
            </w:r>
          </w:p>
        </w:tc>
      </w:tr>
      <w:tr w:rsidR="006D3C40" w:rsidRPr="006D3C40" w:rsidTr="00730C47">
        <w:trPr>
          <w:trHeight w:val="300"/>
          <w:jc w:val="center"/>
        </w:trPr>
        <w:tc>
          <w:tcPr>
            <w:tcW w:w="3801" w:type="dxa"/>
            <w:shd w:val="clear" w:color="auto" w:fill="auto"/>
            <w:noWrap/>
            <w:vAlign w:val="center"/>
            <w:hideMark/>
          </w:tcPr>
          <w:p w:rsidR="006D3C40" w:rsidRPr="006D3C40" w:rsidRDefault="006D3C40" w:rsidP="006D3C40">
            <w:pPr>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Izvršena sankcija/mjera/obveza</w:t>
            </w:r>
          </w:p>
        </w:tc>
        <w:tc>
          <w:tcPr>
            <w:tcW w:w="2070" w:type="dxa"/>
            <w:shd w:val="clear" w:color="auto" w:fill="auto"/>
            <w:noWrap/>
            <w:vAlign w:val="center"/>
            <w:hideMark/>
          </w:tcPr>
          <w:p w:rsidR="006D3C40" w:rsidRPr="006D3C40" w:rsidRDefault="006D3C40" w:rsidP="006D3C40">
            <w:pPr>
              <w:jc w:val="right"/>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2903</w:t>
            </w:r>
          </w:p>
        </w:tc>
      </w:tr>
      <w:tr w:rsidR="006D3C40" w:rsidRPr="006D3C40" w:rsidTr="00730C47">
        <w:trPr>
          <w:trHeight w:val="300"/>
          <w:jc w:val="center"/>
        </w:trPr>
        <w:tc>
          <w:tcPr>
            <w:tcW w:w="3801" w:type="dxa"/>
            <w:shd w:val="clear" w:color="auto" w:fill="auto"/>
            <w:noWrap/>
            <w:vAlign w:val="center"/>
            <w:hideMark/>
          </w:tcPr>
          <w:p w:rsidR="006D3C40" w:rsidRPr="006D3C40" w:rsidRDefault="006D3C40" w:rsidP="006D3C40">
            <w:pPr>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Opoziv uvjetnog otpusta</w:t>
            </w:r>
          </w:p>
        </w:tc>
        <w:tc>
          <w:tcPr>
            <w:tcW w:w="2070" w:type="dxa"/>
            <w:shd w:val="clear" w:color="auto" w:fill="auto"/>
            <w:noWrap/>
            <w:vAlign w:val="center"/>
            <w:hideMark/>
          </w:tcPr>
          <w:p w:rsidR="006D3C40" w:rsidRPr="006D3C40" w:rsidRDefault="006D3C40" w:rsidP="006D3C40">
            <w:pPr>
              <w:jc w:val="right"/>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8</w:t>
            </w:r>
          </w:p>
        </w:tc>
      </w:tr>
      <w:tr w:rsidR="006D3C40" w:rsidRPr="006D3C40" w:rsidTr="00730C47">
        <w:trPr>
          <w:trHeight w:val="300"/>
          <w:jc w:val="center"/>
        </w:trPr>
        <w:tc>
          <w:tcPr>
            <w:tcW w:w="3801" w:type="dxa"/>
            <w:shd w:val="clear" w:color="auto" w:fill="auto"/>
            <w:noWrap/>
            <w:vAlign w:val="center"/>
            <w:hideMark/>
          </w:tcPr>
          <w:p w:rsidR="006D3C40" w:rsidRPr="006D3C40" w:rsidRDefault="006D3C40" w:rsidP="006D3C40">
            <w:pPr>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 xml:space="preserve">Nastavak kaznenog postupka </w:t>
            </w:r>
          </w:p>
        </w:tc>
        <w:tc>
          <w:tcPr>
            <w:tcW w:w="2070" w:type="dxa"/>
            <w:shd w:val="clear" w:color="auto" w:fill="auto"/>
            <w:noWrap/>
            <w:vAlign w:val="center"/>
            <w:hideMark/>
          </w:tcPr>
          <w:p w:rsidR="006D3C40" w:rsidRPr="006D3C40" w:rsidRDefault="006D3C40" w:rsidP="006D3C40">
            <w:pPr>
              <w:jc w:val="right"/>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4</w:t>
            </w:r>
          </w:p>
        </w:tc>
      </w:tr>
      <w:tr w:rsidR="006D3C40" w:rsidRPr="006D3C40" w:rsidTr="00730C47">
        <w:trPr>
          <w:trHeight w:val="300"/>
          <w:jc w:val="center"/>
        </w:trPr>
        <w:tc>
          <w:tcPr>
            <w:tcW w:w="3801" w:type="dxa"/>
            <w:shd w:val="clear" w:color="auto" w:fill="auto"/>
            <w:noWrap/>
            <w:vAlign w:val="center"/>
            <w:hideMark/>
          </w:tcPr>
          <w:p w:rsidR="006D3C40" w:rsidRPr="006D3C40" w:rsidRDefault="006D3C40" w:rsidP="006D3C40">
            <w:pPr>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 xml:space="preserve">Odbačena kaznena prijava </w:t>
            </w:r>
          </w:p>
        </w:tc>
        <w:tc>
          <w:tcPr>
            <w:tcW w:w="2070" w:type="dxa"/>
            <w:shd w:val="clear" w:color="auto" w:fill="auto"/>
            <w:noWrap/>
            <w:vAlign w:val="center"/>
            <w:hideMark/>
          </w:tcPr>
          <w:p w:rsidR="006D3C40" w:rsidRPr="006D3C40" w:rsidRDefault="006D3C40" w:rsidP="006D3C40">
            <w:pPr>
              <w:jc w:val="right"/>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4</w:t>
            </w:r>
          </w:p>
        </w:tc>
      </w:tr>
      <w:tr w:rsidR="006D3C40" w:rsidRPr="006D3C40" w:rsidTr="00730C47">
        <w:trPr>
          <w:trHeight w:val="300"/>
          <w:jc w:val="center"/>
        </w:trPr>
        <w:tc>
          <w:tcPr>
            <w:tcW w:w="3801" w:type="dxa"/>
            <w:shd w:val="clear" w:color="auto" w:fill="auto"/>
            <w:noWrap/>
            <w:vAlign w:val="center"/>
            <w:hideMark/>
          </w:tcPr>
          <w:p w:rsidR="006D3C40" w:rsidRPr="006D3C40" w:rsidRDefault="006D3C40" w:rsidP="006D3C40">
            <w:pPr>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Ostalo:</w:t>
            </w:r>
          </w:p>
        </w:tc>
        <w:tc>
          <w:tcPr>
            <w:tcW w:w="2070" w:type="dxa"/>
            <w:shd w:val="clear" w:color="auto" w:fill="auto"/>
            <w:noWrap/>
            <w:vAlign w:val="center"/>
            <w:hideMark/>
          </w:tcPr>
          <w:p w:rsidR="006D3C40" w:rsidRPr="006D3C40" w:rsidRDefault="006D3C40" w:rsidP="006D3C40">
            <w:pPr>
              <w:jc w:val="right"/>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66</w:t>
            </w:r>
          </w:p>
        </w:tc>
      </w:tr>
      <w:tr w:rsidR="006D3C40" w:rsidRPr="006D3C40" w:rsidTr="00730C47">
        <w:trPr>
          <w:trHeight w:val="300"/>
          <w:jc w:val="center"/>
        </w:trPr>
        <w:tc>
          <w:tcPr>
            <w:tcW w:w="3801" w:type="dxa"/>
            <w:shd w:val="clear" w:color="auto" w:fill="auto"/>
            <w:noWrap/>
            <w:vAlign w:val="center"/>
            <w:hideMark/>
          </w:tcPr>
          <w:p w:rsidR="006D3C40" w:rsidRPr="006D3C40" w:rsidRDefault="006D3C40" w:rsidP="006D3C40">
            <w:pPr>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Smrt</w:t>
            </w:r>
          </w:p>
        </w:tc>
        <w:tc>
          <w:tcPr>
            <w:tcW w:w="2070" w:type="dxa"/>
            <w:shd w:val="clear" w:color="auto" w:fill="auto"/>
            <w:noWrap/>
            <w:vAlign w:val="center"/>
            <w:hideMark/>
          </w:tcPr>
          <w:p w:rsidR="006D3C40" w:rsidRPr="006D3C40" w:rsidRDefault="006D3C40" w:rsidP="006D3C40">
            <w:pPr>
              <w:jc w:val="right"/>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23</w:t>
            </w:r>
          </w:p>
        </w:tc>
      </w:tr>
      <w:tr w:rsidR="006D3C40" w:rsidRPr="006D3C40" w:rsidTr="00730C47">
        <w:trPr>
          <w:trHeight w:val="300"/>
          <w:jc w:val="center"/>
        </w:trPr>
        <w:tc>
          <w:tcPr>
            <w:tcW w:w="3801" w:type="dxa"/>
            <w:shd w:val="clear" w:color="auto" w:fill="auto"/>
            <w:noWrap/>
            <w:vAlign w:val="center"/>
            <w:hideMark/>
          </w:tcPr>
          <w:p w:rsidR="006D3C40" w:rsidRPr="006D3C40" w:rsidRDefault="006D3C40" w:rsidP="006D3C40">
            <w:pPr>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Sudsko rješenje</w:t>
            </w:r>
          </w:p>
        </w:tc>
        <w:tc>
          <w:tcPr>
            <w:tcW w:w="2070" w:type="dxa"/>
            <w:shd w:val="clear" w:color="auto" w:fill="auto"/>
            <w:noWrap/>
            <w:vAlign w:val="center"/>
            <w:hideMark/>
          </w:tcPr>
          <w:p w:rsidR="006D3C40" w:rsidRPr="006D3C40" w:rsidRDefault="006D3C40" w:rsidP="006D3C40">
            <w:pPr>
              <w:jc w:val="right"/>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46</w:t>
            </w:r>
          </w:p>
        </w:tc>
      </w:tr>
      <w:tr w:rsidR="006D3C40" w:rsidRPr="006D3C40" w:rsidTr="00730C47">
        <w:trPr>
          <w:trHeight w:val="300"/>
          <w:jc w:val="center"/>
        </w:trPr>
        <w:tc>
          <w:tcPr>
            <w:tcW w:w="3801" w:type="dxa"/>
            <w:shd w:val="clear" w:color="auto" w:fill="auto"/>
            <w:noWrap/>
            <w:vAlign w:val="center"/>
            <w:hideMark/>
          </w:tcPr>
          <w:p w:rsidR="006D3C40" w:rsidRPr="006D3C40" w:rsidRDefault="006D3C40" w:rsidP="006D3C40">
            <w:pPr>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Zakonske izmjene</w:t>
            </w:r>
          </w:p>
        </w:tc>
        <w:tc>
          <w:tcPr>
            <w:tcW w:w="2070" w:type="dxa"/>
            <w:shd w:val="clear" w:color="auto" w:fill="auto"/>
            <w:noWrap/>
            <w:vAlign w:val="center"/>
            <w:hideMark/>
          </w:tcPr>
          <w:p w:rsidR="006D3C40" w:rsidRPr="006D3C40" w:rsidRDefault="006D3C40" w:rsidP="006D3C40">
            <w:pPr>
              <w:jc w:val="right"/>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94</w:t>
            </w:r>
          </w:p>
        </w:tc>
      </w:tr>
      <w:tr w:rsidR="006D3C40" w:rsidRPr="006D3C40" w:rsidTr="00730C47">
        <w:trPr>
          <w:trHeight w:val="300"/>
          <w:jc w:val="center"/>
        </w:trPr>
        <w:tc>
          <w:tcPr>
            <w:tcW w:w="3801" w:type="dxa"/>
            <w:shd w:val="clear" w:color="auto" w:fill="auto"/>
            <w:noWrap/>
            <w:vAlign w:val="center"/>
            <w:hideMark/>
          </w:tcPr>
          <w:p w:rsidR="006D3C40" w:rsidRPr="006D3C40" w:rsidRDefault="006D3C40" w:rsidP="006D3C40">
            <w:pPr>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Zamjena kaznom zatvora</w:t>
            </w:r>
          </w:p>
        </w:tc>
        <w:tc>
          <w:tcPr>
            <w:tcW w:w="2070" w:type="dxa"/>
            <w:shd w:val="clear" w:color="auto" w:fill="auto"/>
            <w:noWrap/>
            <w:vAlign w:val="center"/>
            <w:hideMark/>
          </w:tcPr>
          <w:p w:rsidR="006D3C40" w:rsidRPr="006D3C40" w:rsidRDefault="006D3C40" w:rsidP="006D3C40">
            <w:pPr>
              <w:jc w:val="right"/>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142</w:t>
            </w:r>
          </w:p>
        </w:tc>
      </w:tr>
      <w:tr w:rsidR="006D3C40" w:rsidRPr="006D3C40" w:rsidTr="00730C47">
        <w:trPr>
          <w:trHeight w:val="300"/>
          <w:jc w:val="center"/>
        </w:trPr>
        <w:tc>
          <w:tcPr>
            <w:tcW w:w="3801" w:type="dxa"/>
            <w:shd w:val="clear" w:color="auto" w:fill="auto"/>
            <w:noWrap/>
            <w:vAlign w:val="center"/>
            <w:hideMark/>
          </w:tcPr>
          <w:p w:rsidR="006D3C40" w:rsidRPr="006D3C40" w:rsidRDefault="006D3C40" w:rsidP="006D3C40">
            <w:pPr>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Zastara</w:t>
            </w:r>
          </w:p>
        </w:tc>
        <w:tc>
          <w:tcPr>
            <w:tcW w:w="2070" w:type="dxa"/>
            <w:shd w:val="clear" w:color="auto" w:fill="auto"/>
            <w:noWrap/>
            <w:vAlign w:val="center"/>
            <w:hideMark/>
          </w:tcPr>
          <w:p w:rsidR="006D3C40" w:rsidRPr="006D3C40" w:rsidRDefault="006D3C40" w:rsidP="006D3C40">
            <w:pPr>
              <w:jc w:val="right"/>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23</w:t>
            </w:r>
          </w:p>
        </w:tc>
      </w:tr>
      <w:tr w:rsidR="006D3C40" w:rsidRPr="006D3C40" w:rsidTr="00730C47">
        <w:trPr>
          <w:trHeight w:val="300"/>
          <w:jc w:val="center"/>
        </w:trPr>
        <w:tc>
          <w:tcPr>
            <w:tcW w:w="3801" w:type="dxa"/>
            <w:shd w:val="clear" w:color="auto" w:fill="auto"/>
            <w:noWrap/>
            <w:vAlign w:val="center"/>
            <w:hideMark/>
          </w:tcPr>
          <w:p w:rsidR="006D3C40" w:rsidRPr="006D3C40" w:rsidRDefault="006D3C40" w:rsidP="006D3C40">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Ukupno</w:t>
            </w:r>
          </w:p>
        </w:tc>
        <w:tc>
          <w:tcPr>
            <w:tcW w:w="2070" w:type="dxa"/>
            <w:shd w:val="clear" w:color="auto" w:fill="auto"/>
            <w:noWrap/>
            <w:vAlign w:val="center"/>
            <w:hideMark/>
          </w:tcPr>
          <w:p w:rsidR="006D3C40" w:rsidRPr="006D3C40" w:rsidRDefault="006D3C40" w:rsidP="006D3C40">
            <w:pPr>
              <w:jc w:val="right"/>
              <w:rPr>
                <w:rFonts w:ascii="Times New Roman" w:eastAsia="Times New Roman" w:hAnsi="Times New Roman" w:cs="Times New Roman"/>
                <w:sz w:val="20"/>
                <w:szCs w:val="20"/>
                <w:lang w:eastAsia="hr-HR"/>
              </w:rPr>
            </w:pPr>
            <w:r w:rsidRPr="006D3C40">
              <w:rPr>
                <w:rFonts w:ascii="Times New Roman" w:eastAsia="Times New Roman" w:hAnsi="Times New Roman" w:cs="Times New Roman"/>
                <w:sz w:val="20"/>
                <w:szCs w:val="20"/>
                <w:lang w:eastAsia="hr-HR"/>
              </w:rPr>
              <w:t>3313</w:t>
            </w:r>
          </w:p>
        </w:tc>
      </w:tr>
    </w:tbl>
    <w:p w:rsidR="003D10D7" w:rsidRDefault="003D10D7" w:rsidP="00730C47">
      <w:pPr>
        <w:ind w:left="405"/>
        <w:jc w:val="center"/>
        <w:rPr>
          <w:rFonts w:ascii="Times New Roman" w:hAnsi="Times New Roman" w:cs="Times New Roman"/>
        </w:rPr>
      </w:pPr>
    </w:p>
    <w:p w:rsidR="00E644F1" w:rsidRDefault="00E644F1" w:rsidP="00730C47">
      <w:pPr>
        <w:ind w:left="405"/>
        <w:jc w:val="center"/>
        <w:rPr>
          <w:rFonts w:ascii="Times New Roman" w:hAnsi="Times New Roman" w:cs="Times New Roman"/>
        </w:rPr>
      </w:pPr>
    </w:p>
    <w:p w:rsidR="0096169B" w:rsidRDefault="0096169B" w:rsidP="00730C47">
      <w:pPr>
        <w:ind w:left="405"/>
        <w:jc w:val="center"/>
        <w:rPr>
          <w:rFonts w:ascii="Times New Roman" w:hAnsi="Times New Roman" w:cs="Times New Roman"/>
        </w:rPr>
      </w:pPr>
    </w:p>
    <w:p w:rsidR="006D3C40" w:rsidRPr="0096169B" w:rsidRDefault="00730C47" w:rsidP="00730C47">
      <w:pPr>
        <w:ind w:left="405"/>
        <w:jc w:val="center"/>
        <w:rPr>
          <w:rFonts w:ascii="Times New Roman" w:hAnsi="Times New Roman" w:cs="Times New Roman"/>
        </w:rPr>
      </w:pPr>
      <w:r w:rsidRPr="0096169B">
        <w:rPr>
          <w:rFonts w:ascii="Times New Roman" w:eastAsia="Times New Roman" w:hAnsi="Times New Roman" w:cs="Times New Roman"/>
          <w:b/>
          <w:bCs/>
          <w:color w:val="000000"/>
          <w:lang w:eastAsia="hr-HR"/>
        </w:rPr>
        <w:t xml:space="preserve">Tablica 4.  </w:t>
      </w:r>
      <w:r w:rsidR="00CF5E66" w:rsidRPr="0096169B">
        <w:rPr>
          <w:rFonts w:ascii="Times New Roman" w:eastAsia="Times New Roman" w:hAnsi="Times New Roman" w:cs="Times New Roman"/>
          <w:bCs/>
          <w:i/>
          <w:color w:val="000000"/>
          <w:lang w:eastAsia="hr-HR"/>
        </w:rPr>
        <w:t>Broj p</w:t>
      </w:r>
      <w:r w:rsidRPr="0096169B">
        <w:rPr>
          <w:rFonts w:ascii="Times New Roman" w:eastAsia="Times New Roman" w:hAnsi="Times New Roman" w:cs="Times New Roman"/>
          <w:bCs/>
          <w:i/>
          <w:color w:val="000000"/>
          <w:lang w:eastAsia="hr-HR"/>
        </w:rPr>
        <w:t>ravn</w:t>
      </w:r>
      <w:r w:rsidR="00CF5E66" w:rsidRPr="0096169B">
        <w:rPr>
          <w:rFonts w:ascii="Times New Roman" w:eastAsia="Times New Roman" w:hAnsi="Times New Roman" w:cs="Times New Roman"/>
          <w:bCs/>
          <w:i/>
          <w:color w:val="000000"/>
          <w:lang w:eastAsia="hr-HR"/>
        </w:rPr>
        <w:t>ih</w:t>
      </w:r>
      <w:r w:rsidRPr="0096169B">
        <w:rPr>
          <w:rFonts w:ascii="Times New Roman" w:eastAsia="Times New Roman" w:hAnsi="Times New Roman" w:cs="Times New Roman"/>
          <w:bCs/>
          <w:i/>
          <w:color w:val="000000"/>
          <w:lang w:eastAsia="hr-HR"/>
        </w:rPr>
        <w:t xml:space="preserve"> osob</w:t>
      </w:r>
      <w:r w:rsidR="00CF5E66" w:rsidRPr="0096169B">
        <w:rPr>
          <w:rFonts w:ascii="Times New Roman" w:eastAsia="Times New Roman" w:hAnsi="Times New Roman" w:cs="Times New Roman"/>
          <w:bCs/>
          <w:i/>
          <w:color w:val="000000"/>
          <w:lang w:eastAsia="hr-HR"/>
        </w:rPr>
        <w:t>a</w:t>
      </w:r>
      <w:r w:rsidRPr="0096169B">
        <w:rPr>
          <w:rFonts w:ascii="Times New Roman" w:eastAsia="Times New Roman" w:hAnsi="Times New Roman" w:cs="Times New Roman"/>
          <w:bCs/>
          <w:i/>
          <w:color w:val="000000"/>
          <w:lang w:eastAsia="hr-HR"/>
        </w:rPr>
        <w:t xml:space="preserve"> s kojima Ministarstvo pravosuđa ima je sklopljen ugovor </w:t>
      </w:r>
      <w:r w:rsidRPr="0096169B">
        <w:rPr>
          <w:rFonts w:ascii="Times New Roman" w:eastAsia="Times New Roman" w:hAnsi="Times New Roman" w:cs="Times New Roman"/>
          <w:bCs/>
          <w:i/>
          <w:color w:val="000000"/>
          <w:lang w:eastAsia="hr-HR"/>
        </w:rPr>
        <w:br/>
        <w:t>o izvršavanju rada za opće dobro po županijama</w:t>
      </w:r>
    </w:p>
    <w:p w:rsidR="006D3C40" w:rsidRDefault="006D3C40" w:rsidP="000970C0">
      <w:pPr>
        <w:ind w:left="405"/>
        <w:rPr>
          <w:rFonts w:ascii="Times New Roman" w:hAnsi="Times New Roman" w:cs="Times New Roman"/>
        </w:rPr>
      </w:pPr>
    </w:p>
    <w:tbl>
      <w:tblPr>
        <w:tblW w:w="6511" w:type="dxa"/>
        <w:jc w:val="center"/>
        <w:tblInd w:w="1868" w:type="dxa"/>
        <w:tblLook w:val="04A0" w:firstRow="1" w:lastRow="0" w:firstColumn="1" w:lastColumn="0" w:noHBand="0" w:noVBand="1"/>
      </w:tblPr>
      <w:tblGrid>
        <w:gridCol w:w="2592"/>
        <w:gridCol w:w="2240"/>
        <w:gridCol w:w="1679"/>
      </w:tblGrid>
      <w:tr w:rsidR="00730C47" w:rsidRPr="00C130C7" w:rsidTr="00730C47">
        <w:trPr>
          <w:trHeight w:val="600"/>
          <w:jc w:val="center"/>
        </w:trPr>
        <w:tc>
          <w:tcPr>
            <w:tcW w:w="2592" w:type="dxa"/>
            <w:tcBorders>
              <w:top w:val="single" w:sz="8" w:space="0" w:color="auto"/>
              <w:left w:val="single" w:sz="8" w:space="0" w:color="auto"/>
              <w:bottom w:val="single" w:sz="8" w:space="0" w:color="auto"/>
              <w:right w:val="single" w:sz="4" w:space="0" w:color="auto"/>
            </w:tcBorders>
            <w:shd w:val="clear" w:color="auto" w:fill="8DB3E2" w:themeFill="text2" w:themeFillTint="66"/>
            <w:noWrap/>
            <w:vAlign w:val="center"/>
            <w:hideMark/>
          </w:tcPr>
          <w:p w:rsidR="00730C47" w:rsidRPr="00C130C7" w:rsidRDefault="00730C47" w:rsidP="00730C47">
            <w:pP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 xml:space="preserve">Županija </w:t>
            </w:r>
          </w:p>
        </w:tc>
        <w:tc>
          <w:tcPr>
            <w:tcW w:w="2240" w:type="dxa"/>
            <w:tcBorders>
              <w:top w:val="single" w:sz="8" w:space="0" w:color="auto"/>
              <w:left w:val="nil"/>
              <w:bottom w:val="single" w:sz="8" w:space="0" w:color="auto"/>
              <w:right w:val="single" w:sz="4" w:space="0" w:color="auto"/>
            </w:tcBorders>
            <w:shd w:val="clear" w:color="auto" w:fill="8DB3E2" w:themeFill="text2" w:themeFillTint="66"/>
            <w:vAlign w:val="center"/>
            <w:hideMark/>
          </w:tcPr>
          <w:p w:rsidR="00730C47" w:rsidRPr="00C130C7" w:rsidRDefault="00730C47" w:rsidP="00730C47">
            <w:pPr>
              <w:jc w:val="cente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Broj novih pravnih osoba u 2013. godini</w:t>
            </w:r>
          </w:p>
        </w:tc>
        <w:tc>
          <w:tcPr>
            <w:tcW w:w="1679"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rsidR="00730C47" w:rsidRPr="00C130C7" w:rsidRDefault="00730C47" w:rsidP="00730C47">
            <w:pPr>
              <w:jc w:val="cente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 xml:space="preserve">Ukupan broj pravnih osoba </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Bjelovarsko - bilogorska</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25</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Brodsko - posavska </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17</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34</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Dubrovačko - neretvanska </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21</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27</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Grad Zagreb </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24</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62</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Istarska </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8</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62</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Karlovačka </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24</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Koprivničko - križevačka</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14</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26</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Krapinsko - zagorska</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19</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Ličko - senjska </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12</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Međimurska </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19</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Osječko - baranjska </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47</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Požeško - slavonska </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36</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Primorsko - goranska </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43</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Sisačko - moslavačka</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54</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Splitsko - dalmatinska</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27</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66</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Šibensko - kninska</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23</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Varaždinska </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17</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35</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Virovitičko - podravska </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21</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Vukovarsko - srijemska</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8</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35</w:t>
            </w:r>
          </w:p>
        </w:tc>
      </w:tr>
      <w:tr w:rsidR="00730C47" w:rsidRPr="00C130C7" w:rsidTr="00730C47">
        <w:trPr>
          <w:trHeight w:val="264"/>
          <w:jc w:val="center"/>
        </w:trPr>
        <w:tc>
          <w:tcPr>
            <w:tcW w:w="2592"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Zadarska</w:t>
            </w:r>
          </w:p>
        </w:tc>
        <w:tc>
          <w:tcPr>
            <w:tcW w:w="2240" w:type="dxa"/>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w:t>
            </w:r>
          </w:p>
        </w:tc>
        <w:tc>
          <w:tcPr>
            <w:tcW w:w="1679" w:type="dxa"/>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17</w:t>
            </w:r>
          </w:p>
        </w:tc>
      </w:tr>
      <w:tr w:rsidR="00730C47" w:rsidRPr="00C130C7" w:rsidTr="00730C47">
        <w:trPr>
          <w:trHeight w:val="276"/>
          <w:jc w:val="center"/>
        </w:trPr>
        <w:tc>
          <w:tcPr>
            <w:tcW w:w="2592" w:type="dxa"/>
            <w:tcBorders>
              <w:top w:val="nil"/>
              <w:left w:val="single" w:sz="8" w:space="0" w:color="auto"/>
              <w:bottom w:val="single" w:sz="8"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Zagrebačka </w:t>
            </w:r>
          </w:p>
        </w:tc>
        <w:tc>
          <w:tcPr>
            <w:tcW w:w="2240" w:type="dxa"/>
            <w:tcBorders>
              <w:top w:val="nil"/>
              <w:left w:val="nil"/>
              <w:bottom w:val="single" w:sz="8" w:space="0" w:color="auto"/>
              <w:right w:val="single" w:sz="4" w:space="0" w:color="auto"/>
            </w:tcBorders>
            <w:shd w:val="clear" w:color="auto" w:fill="auto"/>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w:t>
            </w:r>
          </w:p>
        </w:tc>
        <w:tc>
          <w:tcPr>
            <w:tcW w:w="1679" w:type="dxa"/>
            <w:tcBorders>
              <w:top w:val="nil"/>
              <w:left w:val="nil"/>
              <w:bottom w:val="single" w:sz="8" w:space="0" w:color="auto"/>
              <w:right w:val="single" w:sz="8" w:space="0" w:color="auto"/>
            </w:tcBorders>
            <w:shd w:val="clear" w:color="auto" w:fill="auto"/>
            <w:noWrap/>
            <w:vAlign w:val="center"/>
            <w:hideMark/>
          </w:tcPr>
          <w:p w:rsidR="00730C47" w:rsidRPr="00C130C7" w:rsidRDefault="00730C47" w:rsidP="00730C47">
            <w:pPr>
              <w:ind w:firstLineChars="200" w:firstLine="4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41</w:t>
            </w:r>
          </w:p>
        </w:tc>
      </w:tr>
      <w:tr w:rsidR="00730C47" w:rsidRPr="00C130C7" w:rsidTr="00730C47">
        <w:trPr>
          <w:trHeight w:val="250"/>
          <w:jc w:val="center"/>
        </w:trPr>
        <w:tc>
          <w:tcPr>
            <w:tcW w:w="2592" w:type="dxa"/>
            <w:tcBorders>
              <w:top w:val="nil"/>
              <w:left w:val="single" w:sz="8" w:space="0" w:color="auto"/>
              <w:bottom w:val="single" w:sz="8" w:space="0" w:color="auto"/>
              <w:right w:val="single" w:sz="4" w:space="0" w:color="auto"/>
            </w:tcBorders>
            <w:shd w:val="clear" w:color="auto" w:fill="8DB3E2" w:themeFill="text2" w:themeFillTint="66"/>
            <w:noWrap/>
            <w:vAlign w:val="center"/>
            <w:hideMark/>
          </w:tcPr>
          <w:p w:rsidR="00730C47" w:rsidRPr="00C130C7" w:rsidRDefault="00730C47" w:rsidP="00730C47">
            <w:pPr>
              <w:ind w:firstLineChars="100" w:firstLine="201"/>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Ukupno</w:t>
            </w:r>
          </w:p>
        </w:tc>
        <w:tc>
          <w:tcPr>
            <w:tcW w:w="2240" w:type="dxa"/>
            <w:tcBorders>
              <w:top w:val="nil"/>
              <w:left w:val="nil"/>
              <w:bottom w:val="single" w:sz="8" w:space="0" w:color="auto"/>
              <w:right w:val="single" w:sz="4" w:space="0" w:color="auto"/>
            </w:tcBorders>
            <w:shd w:val="clear" w:color="auto" w:fill="auto"/>
            <w:vAlign w:val="center"/>
            <w:hideMark/>
          </w:tcPr>
          <w:p w:rsidR="00730C47" w:rsidRPr="00C130C7" w:rsidRDefault="00730C47" w:rsidP="00730C47">
            <w:pPr>
              <w:ind w:firstLineChars="200" w:firstLine="402"/>
              <w:jc w:val="right"/>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234</w:t>
            </w:r>
          </w:p>
        </w:tc>
        <w:tc>
          <w:tcPr>
            <w:tcW w:w="1679" w:type="dxa"/>
            <w:tcBorders>
              <w:top w:val="nil"/>
              <w:left w:val="nil"/>
              <w:bottom w:val="single" w:sz="8" w:space="0" w:color="auto"/>
              <w:right w:val="single" w:sz="8" w:space="0" w:color="auto"/>
            </w:tcBorders>
            <w:shd w:val="clear" w:color="auto" w:fill="auto"/>
            <w:noWrap/>
            <w:vAlign w:val="center"/>
            <w:hideMark/>
          </w:tcPr>
          <w:p w:rsidR="00730C47" w:rsidRPr="00C130C7" w:rsidRDefault="00730C47" w:rsidP="00730C47">
            <w:pPr>
              <w:ind w:firstLineChars="200" w:firstLine="402"/>
              <w:jc w:val="right"/>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728</w:t>
            </w:r>
          </w:p>
        </w:tc>
      </w:tr>
    </w:tbl>
    <w:p w:rsidR="00A84CCE" w:rsidRPr="00C130C7" w:rsidRDefault="00A84CCE">
      <w:pPr>
        <w:rPr>
          <w:rFonts w:ascii="Times New Roman" w:hAnsi="Times New Roman" w:cs="Times New Roman"/>
        </w:rPr>
      </w:pPr>
    </w:p>
    <w:p w:rsidR="003D10D7" w:rsidRDefault="003D10D7" w:rsidP="000970C0">
      <w:pPr>
        <w:ind w:left="405"/>
        <w:rPr>
          <w:rFonts w:ascii="Times New Roman" w:hAnsi="Times New Roman" w:cs="Times New Roman"/>
        </w:rPr>
      </w:pPr>
    </w:p>
    <w:p w:rsidR="00730C47" w:rsidRDefault="00730C47" w:rsidP="000970C0">
      <w:pPr>
        <w:ind w:left="405"/>
        <w:rPr>
          <w:rFonts w:ascii="Times New Roman" w:hAnsi="Times New Roman" w:cs="Times New Roman"/>
        </w:rPr>
      </w:pPr>
    </w:p>
    <w:p w:rsidR="00730C47" w:rsidRDefault="00730C47" w:rsidP="000970C0">
      <w:pPr>
        <w:ind w:left="405"/>
        <w:rPr>
          <w:rFonts w:ascii="Times New Roman" w:hAnsi="Times New Roman" w:cs="Times New Roman"/>
        </w:rPr>
      </w:pPr>
    </w:p>
    <w:p w:rsidR="00730C47" w:rsidRPr="00C130C7" w:rsidRDefault="00730C47" w:rsidP="000970C0">
      <w:pPr>
        <w:ind w:left="405"/>
        <w:rPr>
          <w:rFonts w:ascii="Times New Roman" w:hAnsi="Times New Roman" w:cs="Times New Roman"/>
        </w:rPr>
      </w:pPr>
    </w:p>
    <w:p w:rsidR="00730C47" w:rsidRPr="0096169B" w:rsidRDefault="00730C47" w:rsidP="00730C47">
      <w:pPr>
        <w:ind w:left="405"/>
        <w:jc w:val="center"/>
        <w:rPr>
          <w:rFonts w:ascii="Times New Roman" w:eastAsia="Times New Roman" w:hAnsi="Times New Roman" w:cs="Times New Roman"/>
          <w:bCs/>
          <w:i/>
          <w:color w:val="000000"/>
          <w:lang w:eastAsia="hr-HR"/>
        </w:rPr>
      </w:pPr>
      <w:r w:rsidRPr="0096169B">
        <w:rPr>
          <w:rFonts w:ascii="Times New Roman" w:eastAsia="Times New Roman" w:hAnsi="Times New Roman" w:cs="Times New Roman"/>
          <w:b/>
          <w:bCs/>
          <w:color w:val="000000"/>
          <w:lang w:eastAsia="hr-HR"/>
        </w:rPr>
        <w:lastRenderedPageBreak/>
        <w:t>Tablica 5</w:t>
      </w:r>
      <w:r w:rsidR="00B7203B" w:rsidRPr="0096169B">
        <w:rPr>
          <w:rFonts w:ascii="Times New Roman" w:eastAsia="Times New Roman" w:hAnsi="Times New Roman" w:cs="Times New Roman"/>
          <w:b/>
          <w:bCs/>
          <w:color w:val="000000"/>
          <w:lang w:eastAsia="hr-HR"/>
        </w:rPr>
        <w:t>.</w:t>
      </w:r>
      <w:r w:rsidRPr="0096169B">
        <w:rPr>
          <w:rFonts w:ascii="Times New Roman" w:eastAsia="Times New Roman" w:hAnsi="Times New Roman" w:cs="Times New Roman"/>
          <w:b/>
          <w:bCs/>
          <w:color w:val="000000"/>
          <w:lang w:eastAsia="hr-HR"/>
        </w:rPr>
        <w:t xml:space="preserve"> </w:t>
      </w:r>
      <w:r w:rsidRPr="0096169B">
        <w:rPr>
          <w:rFonts w:ascii="Times New Roman" w:eastAsia="Times New Roman" w:hAnsi="Times New Roman" w:cs="Times New Roman"/>
          <w:bCs/>
          <w:i/>
          <w:color w:val="000000"/>
          <w:lang w:eastAsia="hr-HR"/>
        </w:rPr>
        <w:t xml:space="preserve">Popis pravnih osoba s kojima je sklopljen  ugovor za izvršavanje rada </w:t>
      </w:r>
      <w:r w:rsidRPr="0096169B">
        <w:rPr>
          <w:rFonts w:ascii="Times New Roman" w:eastAsia="Times New Roman" w:hAnsi="Times New Roman" w:cs="Times New Roman"/>
          <w:bCs/>
          <w:i/>
          <w:color w:val="000000"/>
          <w:lang w:eastAsia="hr-HR"/>
        </w:rPr>
        <w:br/>
        <w:t xml:space="preserve">za opće dobro tijekom 2013. godine, po gradovima/mjestima i  </w:t>
      </w:r>
    </w:p>
    <w:p w:rsidR="00730C47" w:rsidRPr="0096169B" w:rsidRDefault="00730C47" w:rsidP="00730C47">
      <w:pPr>
        <w:ind w:left="405"/>
        <w:jc w:val="center"/>
        <w:rPr>
          <w:rFonts w:ascii="Times New Roman" w:eastAsia="Times New Roman" w:hAnsi="Times New Roman" w:cs="Times New Roman"/>
          <w:bCs/>
          <w:i/>
          <w:color w:val="000000"/>
          <w:lang w:eastAsia="hr-HR"/>
        </w:rPr>
      </w:pPr>
      <w:r w:rsidRPr="0096169B">
        <w:rPr>
          <w:rFonts w:ascii="Times New Roman" w:eastAsia="Times New Roman" w:hAnsi="Times New Roman" w:cs="Times New Roman"/>
          <w:bCs/>
          <w:i/>
          <w:color w:val="000000"/>
          <w:lang w:eastAsia="hr-HR"/>
        </w:rPr>
        <w:t>županijama</w:t>
      </w:r>
    </w:p>
    <w:p w:rsidR="00730C47" w:rsidRDefault="00730C47" w:rsidP="00730C47">
      <w:pPr>
        <w:ind w:left="405"/>
        <w:jc w:val="center"/>
        <w:rPr>
          <w:rFonts w:ascii="Times New Roman" w:eastAsia="Times New Roman" w:hAnsi="Times New Roman" w:cs="Times New Roman"/>
          <w:bCs/>
          <w:color w:val="000000"/>
          <w:sz w:val="24"/>
          <w:szCs w:val="24"/>
          <w:lang w:eastAsia="hr-HR"/>
        </w:rPr>
      </w:pPr>
    </w:p>
    <w:tbl>
      <w:tblPr>
        <w:tblW w:w="0" w:type="auto"/>
        <w:jc w:val="center"/>
        <w:tblLook w:val="04A0" w:firstRow="1" w:lastRow="0" w:firstColumn="1" w:lastColumn="0" w:noHBand="0" w:noVBand="1"/>
      </w:tblPr>
      <w:tblGrid>
        <w:gridCol w:w="1079"/>
        <w:gridCol w:w="4372"/>
        <w:gridCol w:w="1932"/>
        <w:gridCol w:w="1905"/>
      </w:tblGrid>
      <w:tr w:rsidR="00730C47" w:rsidRPr="00C130C7" w:rsidTr="00B7203B">
        <w:trPr>
          <w:trHeight w:val="600"/>
          <w:jc w:val="center"/>
        </w:trPr>
        <w:tc>
          <w:tcPr>
            <w:tcW w:w="0" w:type="auto"/>
            <w:tcBorders>
              <w:top w:val="single" w:sz="8" w:space="0" w:color="auto"/>
              <w:left w:val="single" w:sz="8" w:space="0" w:color="auto"/>
              <w:bottom w:val="single" w:sz="8" w:space="0" w:color="auto"/>
              <w:right w:val="single" w:sz="4" w:space="0" w:color="auto"/>
            </w:tcBorders>
            <w:shd w:val="clear" w:color="auto" w:fill="8DB3E2" w:themeFill="text2" w:themeFillTint="66"/>
            <w:vAlign w:val="center"/>
            <w:hideMark/>
          </w:tcPr>
          <w:p w:rsidR="00730C47" w:rsidRPr="00C130C7" w:rsidRDefault="00730C47" w:rsidP="00730C47">
            <w:pPr>
              <w:jc w:val="cente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Redni broj</w:t>
            </w:r>
          </w:p>
        </w:tc>
        <w:tc>
          <w:tcPr>
            <w:tcW w:w="0" w:type="auto"/>
            <w:tcBorders>
              <w:top w:val="single" w:sz="8" w:space="0" w:color="auto"/>
              <w:left w:val="nil"/>
              <w:bottom w:val="single" w:sz="8" w:space="0" w:color="auto"/>
              <w:right w:val="single" w:sz="4" w:space="0" w:color="auto"/>
            </w:tcBorders>
            <w:shd w:val="clear" w:color="auto" w:fill="8DB3E2" w:themeFill="text2" w:themeFillTint="66"/>
            <w:vAlign w:val="center"/>
            <w:hideMark/>
          </w:tcPr>
          <w:p w:rsidR="00730C47" w:rsidRPr="00C130C7" w:rsidRDefault="00730C47" w:rsidP="00730C47">
            <w:pPr>
              <w:jc w:val="cente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 xml:space="preserve">Naziv pravne osobe </w:t>
            </w:r>
          </w:p>
        </w:tc>
        <w:tc>
          <w:tcPr>
            <w:tcW w:w="0" w:type="auto"/>
            <w:tcBorders>
              <w:top w:val="single" w:sz="8" w:space="0" w:color="auto"/>
              <w:left w:val="nil"/>
              <w:bottom w:val="single" w:sz="8" w:space="0" w:color="auto"/>
              <w:right w:val="single" w:sz="4" w:space="0" w:color="auto"/>
            </w:tcBorders>
            <w:shd w:val="clear" w:color="auto" w:fill="8DB3E2" w:themeFill="text2" w:themeFillTint="66"/>
            <w:noWrap/>
            <w:vAlign w:val="center"/>
            <w:hideMark/>
          </w:tcPr>
          <w:p w:rsidR="00730C47" w:rsidRPr="00C130C7" w:rsidRDefault="00730C47" w:rsidP="00730C47">
            <w:pPr>
              <w:jc w:val="cente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Grad/mjesto</w:t>
            </w:r>
          </w:p>
        </w:tc>
        <w:tc>
          <w:tcPr>
            <w:tcW w:w="0" w:type="auto"/>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rsidR="00730C47" w:rsidRPr="00C130C7" w:rsidRDefault="00730C47" w:rsidP="00730C47">
            <w:pPr>
              <w:jc w:val="cente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 xml:space="preserve">Županija </w:t>
            </w:r>
          </w:p>
        </w:tc>
      </w:tr>
      <w:tr w:rsidR="00730C47" w:rsidRPr="00C130C7" w:rsidTr="00B7203B">
        <w:trPr>
          <w:trHeight w:val="5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Božićna Bajka, zadruga za proizvodnju, trgovinu i usluge Grabovnica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43240 Grabovnica</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Bjelovarsko-bilogorska</w:t>
            </w:r>
          </w:p>
        </w:tc>
      </w:tr>
      <w:tr w:rsidR="00730C47" w:rsidRPr="00C130C7" w:rsidTr="00B7203B">
        <w:trPr>
          <w:trHeight w:val="5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Gradsko društvo Crveni Križ Garešnica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43280 Garešnica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5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 xml:space="preserve">Obiteljska zadruga za trgovinu, proizvodnju i usluge </w:t>
            </w:r>
            <w:r w:rsidR="0095590A">
              <w:rPr>
                <w:rFonts w:ascii="Times New Roman" w:eastAsia="Times New Roman" w:hAnsi="Times New Roman" w:cs="Times New Roman"/>
                <w:color w:val="000000"/>
                <w:sz w:val="16"/>
                <w:szCs w:val="16"/>
                <w:lang w:eastAsia="hr-HR"/>
              </w:rPr>
              <w:t xml:space="preserve">  </w:t>
            </w:r>
            <w:r w:rsidRPr="00C130C7">
              <w:rPr>
                <w:rFonts w:ascii="Times New Roman" w:eastAsia="Times New Roman" w:hAnsi="Times New Roman" w:cs="Times New Roman"/>
                <w:color w:val="000000"/>
                <w:sz w:val="16"/>
                <w:szCs w:val="16"/>
                <w:lang w:eastAsia="hr-HR"/>
              </w:rPr>
              <w:t>Sužnjević</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43280 Garešnica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5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Veliki Grđevac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43270 Veliki Grđevac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5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osoba s invaliditetom Daruvar</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43500 Daruvar</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5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Vau – Vau Amigo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43000 Bjelovar</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5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Društvo multuple skleroze Brodsko- posavske županije</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35000 Slavonski Brod</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 xml:space="preserve">Brodsko-posavska </w:t>
            </w:r>
          </w:p>
        </w:tc>
      </w:tr>
      <w:tr w:rsidR="00730C47" w:rsidRPr="00C130C7" w:rsidTr="00B7203B">
        <w:trPr>
          <w:trHeight w:val="5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Bebrina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35 254 Bebrina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5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Brodski Stupnik</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35253 Brodski Stupnik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Bukovlje</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35209 Bukovlje</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Cernik</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35404 Cernik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Donji Andrijevci</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35214 Donji Andrijevci</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Garčin</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35212 Garčin</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Gornji Bogićevci</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35429 Gornji Bogićevci</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Gundinci</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35222 Gundinci</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Nova Kapela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35410 Nova Kapela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Oriovac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35250 Oriovac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Rešetari</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35403 Rešetari</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Sibinj</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35252 Sibinj</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Stara Gradiška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35435 Stara Gradiška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Staro Petrovo Selo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35420 Staro Petrovo Selo</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Velika Kopanica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35221 Velika Kopanica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gluhih i nagluhih Nova Gradiška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35400 Nova Gradiška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Caritas Dubrovačke Biskupije</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20000 Dubrovnik</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 xml:space="preserve">Dubrovačko - neretvanska </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ČIstoća d.o.o. Dubrovnik</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20000 Dubrovnik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Čistoća Metković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20350 Metković</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Dobrovoljno vatrogasno društvo Janjina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20246 Janjina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psihički bolesne odrasle osobe Blato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20271 Blato</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Društvo za zaštitu životinja Dubrovnik</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20207 Mlini</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Dubrovačke knjižnice</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20000 Dubrovnik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Grad Dubrovnik</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20000 Dubrovnik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Gradska knjižnica Metković</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20350 Metković</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HCK - Gradsko društvo Crvenog križa Dubrovnik</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20000 Dubrovnik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Javna vatrogasna postrojba "Konavle"</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20215 Gruda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Metković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20350 Metković</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Konavle</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20210 Cavtat</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Ston</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20230 Ston</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Općinski sud u Dubrovniku</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20000 Dubrovnik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SANITAT DUBROVNIK D.O.O. za komunalne djelatnosti</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20000 Dubrovnik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"Otac Ante Gabrić"</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20350 Metković</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osoba s invaliditetom "Prijatelj" Metković</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20350 Metković</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Vodovod d.o.o Blato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20271 Blato</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lastRenderedPageBreak/>
              <w:t>43.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Vodovod Dubrovnik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20000 Dubrovnik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Vrtlar Dubrovnik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20000 Dubrovnik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Club Adriatic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 xml:space="preserve">Grad Zagreb </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Dnevni centar za rehabilitaciju djece i mladeži "Mali dom" Zagreb</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Dobrotvorno društvo "Sve za djecu"</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starije i nemoćne osobe "Park"</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starije i nemoćne osobe Sanatorij Ćorluka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starije i nemoćne osobe Sv. Josip</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starije i nemoćne osobe Tolić</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10250 Ježdovec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Hrvatska udruga za zdravstvenu edukaciju i psihosocijalnu pomoć</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Hrvatski savez slijepih</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Hrvatskog udruženja za crohnovu bolest i ulcerozni kolitis</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Klinika za psihijatriju Vrapče</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OZANA - Dnevni centar za rehabilitaciju i radne aktivnosti</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Poliklinika za prevenciju kardiovaskularnih bolesti i rehabilitaciju Srčana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Socijalno-uslužna zadruga "Martinov plašt"</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Trag plus dom za starije i nemoćne</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Fala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hrvatskih vojnih invalida Domovinskog rata Novi Zagreb</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Krila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Prijatelji životinja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za starije i nemoćne osobe Vrabac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za terapijsko jahanje "Krila"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Udruženje "Djeca prva"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Zavod za javno zdravstvo "Dr. Andrija Štampar"</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Zelena akcija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10000 Zagreb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Albanež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52100 Pula</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 xml:space="preserve">Istarska </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Centar "Liče Faraguna"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52220 Labin</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Dječji vrtić-Scuola dell infanzia "Paperino"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52440 Poreč</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Javna ustanova Pula Sport</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52100 Pula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Konjički klub Umag</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52470 Umag</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Pučko otvoreno učilište Poreč</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52440 Poreč</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Happy End</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52000 Pazin</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Zavičajni muzej grada Rovinja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52210 Rovinj</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Bosiljevo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47251 Bosiljevo</w:t>
            </w:r>
          </w:p>
        </w:tc>
        <w:tc>
          <w:tcPr>
            <w:tcW w:w="0" w:type="auto"/>
            <w:tcBorders>
              <w:top w:val="nil"/>
              <w:left w:val="nil"/>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 xml:space="preserve">Karlovačka </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Novak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48260 Križevci</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Koprivničko-križevačka</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Javna vatrogasna postrojba Đurđevac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48350 Đurđevac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80.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Koming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48000 Koprivnica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81.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Komunalac d.o.o. - Koprivnica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48000 Koprivnica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82.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Nogometni klub Graničar</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48355 Novo Virje</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83.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Obiteljski dom Gabride Jušta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48362 Budančevica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84.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Opća bolnica Dr. Tomislav Bardek</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48000 Koprivnica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85.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Ferdinandovac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48356 Ferdinandovac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86.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Virje</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48326 Virje</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87.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Općinsko komunalno poduzeće „Park“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48214 Sveti Ivan Žabno</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88.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Sklonište za životinje „Ottova kućica“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48321 Peteranec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lastRenderedPageBreak/>
              <w:t>89.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Strukovna škola Đurđevac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48350 Đurđevac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90.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ŠRK Drava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48355 Novo Virje</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91.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za pomoć osobama s mentalnom retardacijom Križevci</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48260 Križevci</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92.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Opća bolnica Zabok</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49210 Zabok</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Krapinsko-zagorska</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93.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Specijalna bolnica za medicinsku rehabilitaciju</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49244 Stubičke Toplice</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94.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Arburoža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53291 Novalja</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 xml:space="preserve">Ličko-senjska </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95.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Hrvatski Crveni križ, Gradsko društvo Crvenog križa Gospić</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53000 Gospić</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96.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Obiteljski dom Đurđica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53261 Križopolje</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97.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Općinsko društvo Crvenog križa Plitvička jezera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53230 Korenica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98.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Usluga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53000 Gospić</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99.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EKOM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40000 Čakovec</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 xml:space="preserve">Međimurska </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Dekanovec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40318 Dekanovec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Donji Vidovec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40327 Donji Vidovec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Orehovica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40322 Orehovica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Podturen</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40317 Podturen</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Pribislavec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40000 Čakovec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Selnica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40314 Selnica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Sveti Juraj na Bregu</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40311 Lopatinec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Sveti Martin na Muri</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40313 Sveti Martin na Muri</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za zaštitu životinja "Prijatelji šapica" Čakovec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40305 Nedelišće</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HCK - Gradsko društvo Crvenog križa Donji Miholjac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31540 Donji Miholjac</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 xml:space="preserve">Osječko-baranjska </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Našički vodovod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31500 Našice</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Petrijevci</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31208 Petrijevci</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Popovac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31303 Popovac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Šodolovci</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31215 Šodolovci</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Viljevo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31531 Viljevo</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Rad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31511 Đurđenovac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Regionalna veletržnica Osijek d.d.</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31000 Osijek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Športski teniski klub "Lav"</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31315 Karanac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Umjetnička akademija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31000 Osijek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Dobrovoljno vatrogasno društvo Biškupci</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34330 Velika</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 xml:space="preserve">Požeško-slavonska </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120.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Dobrovoljno vatrogasno društvo Omanovac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34552 Omanovac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121.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Dobrovoljno vatrogasno društvo Pleternica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34310 Pleternica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122.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Gimnastičko društvo "Sokol"</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34000 Požega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123.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Opća županijska bolnica Pakrac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34550 Pakrac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124.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Club Adriatic Kamp - "Uvala slana"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51266 Selce</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 xml:space="preserve">Primorsko-goranska </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125.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Čistoća d.o.o. - Rijeka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51000 Rijeka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126.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Dundovo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51280 Rab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127.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HCK - Gradsko društvo Crvenog križa Rab</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51280 Rab</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128.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Hrvatsko narodno kazalište Ivana pl. Zajca Rijeka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51000 Rijeka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129.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Ponikve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51500 Krk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130.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Rijeka sport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51000 Rijeka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131.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prijatelja životinja Capica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51000 Rijeka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132.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Terra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51000 Rijeka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133.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za beskućnike i socijalno ugrožene Oaza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51000 Rijeka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134.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za terapijsko jahanje „Pegaz“</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51000 Rijeka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135.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Komunalno poduzeće Lekenik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44272 Lekenik</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Sisačko-moslavačka</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lastRenderedPageBreak/>
              <w:t>136.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Mjesni odbor Donja Gračenica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44137 Popovača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137.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Neuropsihijatrijska bolnica "Dr. Ivan Barbot" Popovača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44317 Popovača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138.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NK Mladost</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44250 Petrinja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139.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NK Moslavac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44317 Popovača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140.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NK Strijelac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44321 Banova Jaruga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141.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NK TŠK Topolovac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44000 Sisak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142.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NK Zeleni brijeg</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44000 Sisak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143.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Dvor</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44400 Dvor</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144.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Hrvatska Dubica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44450 Hrvatska Dubica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145.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Majur</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44433 Majur</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146.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Velika Ludina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44316 Velika Ludina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147.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Suncokret-Centar za razvoj zajednice</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44410 Gvozd</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148.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osoba s invaliditetom Sisačko-moslavačke županije</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44250 Petrinja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149.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pomoć starijim osobama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44250 Petrinja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150.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za razvoj Banica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44250 Petrinja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151.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Beba Eva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21000 Split</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Splitsko-dalmatinska</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152.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Bijeli krug Hrvatske</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21000 Split</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153.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Camping Stobreč</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21311 Stobreč</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154.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Dobrovoljno vatrogasno društvo "Bol"</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21312 Podstrana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155.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Dobrovoljno vatrogasno društvo Bol</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21420 Bol</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156.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Dobrovoljno vatrogasno društvo Stari Grad</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21460 Stari Grad</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157.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Dobrovoljno vatrogasno društvo Supetar</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21400 Supetar</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158.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ovisnike „Zajednica Susret“</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21000 Split</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159.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starije i nemoćne osobe Arkus</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21212 Kaštel Sućurac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starije i nemoćne osobe Makarska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21300 Makarska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starije i nemoćne osobe Makarska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21300 Makarska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starije i nemoćne Split</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21000 Split</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zdravlja Splitsko-dalmatinske županije</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21000 Split</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Etno-eko udruga Hrapoćuša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21460 Dol</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HCK - Gradsko društvo Crvenog križa Solin</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21210 Solin</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HCK - Gradsko društvo Crvenog križa Supetar</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21400 Supetar</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Konjički klub Split</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21000 Split</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Obiteljsko izletište Mustang</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21230 Glavice</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Podstrana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21312 Podstrana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170.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Parkovi i nasade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21000 Split</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171.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Prirodoslovni muzej i Zoološki vrt</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21000 Split</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172.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Splitska Kupališta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21000 Split</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173.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TD Bačvice plaža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21000 Split</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174.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ANST 1700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21000 Split</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175.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sv. Jeronim</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21213 Kaštel Gomilica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176.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Ustanova Treća dob</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21223 Okrug Gornji , Trogir</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177.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Vlastiti pogon Grada Kaštela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21212 Kaštel Sućurac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178.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Čistoća i zelenilo d.o.o. - Knin</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22300 Knin</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Šibensko-kninska</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179.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Gradsko društvo Crvenog križa Šibenik</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22000 Šibenik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180.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Ježinac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22240 Tisno</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181.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Komunalno poduzeće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22305 Kistanje</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182.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Konjički klub "Pegasus-Šibenik"</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22000 Šibenik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lastRenderedPageBreak/>
              <w:t>183.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RAD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22320 Drniš</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184.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RIVINA JARUGA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22222 Skradin</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185.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Trgovačko društvo LEĆ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22211 Vodice</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186.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Trgovačko društvo MJESNO PODUZEĆE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22212 Tribunj</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187.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invalida "Sveti Bartolomej"</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22300 Knin</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188.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Zagrebačka nadbiskupija, kuća Emaus</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22231 Krapanj</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189.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Bolnica za plućne bolesti i TBC Klenovnik</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42244 Klenovnik</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 xml:space="preserve">Varaždinska </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190.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Caritasov dom za starije i nemoćne osobe Sveti Ivan Krstitelj</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42240 Ivanec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191.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psihički bolesne odrasle osobe "Bistričak"</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42203 Jalžabet</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192.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psihički bolesne odrasle osobe Jalžabet</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42203 Jalžabet</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193.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starije i nemoćne osobe "Matija"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42208 Cestica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194.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Grad Varaždinske Toplice</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42223 Varaždinske Toplice</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195.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Gradski muzej Varaždin</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42000 Varaždin</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196.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Obiteljski dom za starije i nemoćne osobe "Smiraj"</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42230 Ludbreg</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197.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Ljubešćica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42222 Ljubešćica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198.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Martijanec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42232 Martijanec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199.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Petrijanec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42206 Petrijanec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200.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Sračinec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42209 Sračinec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201.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Sveti Đurđ</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42233 Sveti Đurđ</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202.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Veliki Bukovec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42231 Veliki Bukovec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203.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Vinica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42207 Vinica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204.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Specijalna bolnica za kronične bolesti Novi Marof</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42220 Novi Marof</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205.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Sunce - za djecu s teškoćama u razvoju i osobe s invaliditetom</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42220 Novi Marof</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206.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Grad Orahovica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33515 Orahovica</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 xml:space="preserve">Virovitičko-podravska </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207.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Gradina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33411 Gradina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208.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Voćin</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33522 Voćin</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209.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škole nogometa Slatina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33520 Slatina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210.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Bubamara udruga za osobe s invaliditetom</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32100 Vinkovci</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Vukovarsko-srijemska</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211.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Daj šapu Vukovar</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32000 Vukovar</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212.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Gradsko gospodarstvo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32100 Vinkovci</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213.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Koalicija za rad s psihotraumom i za mir</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32000 Vukovar</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214.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Komunalno trg.društvo Gunja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32260 Gunja</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215.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Ivankovo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32281 Ivankovo</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216.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Stari Mikanovci</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32284 Stari Mikanovci</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217.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Vranjevo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32252 Otok</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218.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Čistoća d.o.o. Zadar</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23000 Zadar</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Zadarska</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219.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odgoj djece i mladeži Zadar</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23000 Zadar</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220.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starije i nemoćne osobe Zadar</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23000 Zadar</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221.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Juština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23211 Pakoštane</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222.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Rasadnik Piket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23222 Zemunik Donji</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223.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Trgovačko društvo NASADI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23000 Zadar</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224.</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Zavičajni klub "Janko Mitrović" Zelengrad</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23450 Obrovac</w:t>
            </w:r>
          </w:p>
        </w:tc>
        <w:tc>
          <w:tcPr>
            <w:tcW w:w="0" w:type="auto"/>
            <w:vMerge/>
            <w:tcBorders>
              <w:top w:val="nil"/>
              <w:left w:val="single" w:sz="4" w:space="0" w:color="auto"/>
              <w:bottom w:val="single" w:sz="4" w:space="0" w:color="auto"/>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225.</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starije i nemoćne osobe "Villa Brezovica"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10257 Brezovica</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center"/>
            <w:hideMark/>
          </w:tcPr>
          <w:p w:rsidR="00730C47" w:rsidRPr="00C130C7" w:rsidRDefault="00730C47" w:rsidP="00730C47">
            <w:pPr>
              <w:jc w:val="center"/>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 xml:space="preserve">Zagrebačka </w:t>
            </w: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226.</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Dom za starije i nemoćne osobe Oaza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10413 Kravarsko</w:t>
            </w:r>
          </w:p>
        </w:tc>
        <w:tc>
          <w:tcPr>
            <w:tcW w:w="0" w:type="auto"/>
            <w:vMerge/>
            <w:tcBorders>
              <w:top w:val="nil"/>
              <w:left w:val="single" w:sz="4" w:space="0" w:color="auto"/>
              <w:bottom w:val="single" w:sz="8" w:space="0" w:color="000000"/>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227.</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Dugoselski komunalno- poduzetnički centar d.o.o.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10370 Dugo Selo</w:t>
            </w:r>
          </w:p>
        </w:tc>
        <w:tc>
          <w:tcPr>
            <w:tcW w:w="0" w:type="auto"/>
            <w:vMerge/>
            <w:tcBorders>
              <w:top w:val="nil"/>
              <w:left w:val="single" w:sz="4" w:space="0" w:color="auto"/>
              <w:bottom w:val="single" w:sz="8" w:space="0" w:color="000000"/>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228.</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Ekološka udruga "Čret"</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10312 Kloštar Ivanić</w:t>
            </w:r>
          </w:p>
        </w:tc>
        <w:tc>
          <w:tcPr>
            <w:tcW w:w="0" w:type="auto"/>
            <w:vMerge/>
            <w:tcBorders>
              <w:top w:val="nil"/>
              <w:left w:val="single" w:sz="4" w:space="0" w:color="auto"/>
              <w:bottom w:val="single" w:sz="8" w:space="0" w:color="000000"/>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229.</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Humanitarna udruga Remar centar</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10290 Zaprešić</w:t>
            </w:r>
          </w:p>
        </w:tc>
        <w:tc>
          <w:tcPr>
            <w:tcW w:w="0" w:type="auto"/>
            <w:vMerge/>
            <w:tcBorders>
              <w:top w:val="nil"/>
              <w:left w:val="single" w:sz="4" w:space="0" w:color="auto"/>
              <w:bottom w:val="single" w:sz="8" w:space="0" w:color="000000"/>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lastRenderedPageBreak/>
              <w:t>230.</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Nogometni klub Zelina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10380 Sveti Ivan Zelina</w:t>
            </w:r>
          </w:p>
        </w:tc>
        <w:tc>
          <w:tcPr>
            <w:tcW w:w="0" w:type="auto"/>
            <w:vMerge/>
            <w:tcBorders>
              <w:top w:val="nil"/>
              <w:left w:val="single" w:sz="4" w:space="0" w:color="auto"/>
              <w:bottom w:val="single" w:sz="8" w:space="0" w:color="000000"/>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231.</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Općina Kravarsko</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10413 Kravarsko</w:t>
            </w:r>
          </w:p>
        </w:tc>
        <w:tc>
          <w:tcPr>
            <w:tcW w:w="0" w:type="auto"/>
            <w:vMerge/>
            <w:tcBorders>
              <w:top w:val="nil"/>
              <w:left w:val="single" w:sz="4" w:space="0" w:color="auto"/>
              <w:bottom w:val="single" w:sz="8" w:space="0" w:color="000000"/>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232.</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Rkt. Župa Bestovje-Novaki-Rakitje Bl. Alojzije Stepinac</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10437 Bestovje</w:t>
            </w:r>
          </w:p>
        </w:tc>
        <w:tc>
          <w:tcPr>
            <w:tcW w:w="0" w:type="auto"/>
            <w:vMerge/>
            <w:tcBorders>
              <w:top w:val="nil"/>
              <w:left w:val="single" w:sz="4" w:space="0" w:color="auto"/>
              <w:bottom w:val="single" w:sz="8" w:space="0" w:color="000000"/>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233.</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Udruga za skrb o starim i nemoćnim osobama "Put do zvijezda"</w:t>
            </w:r>
          </w:p>
        </w:tc>
        <w:tc>
          <w:tcPr>
            <w:tcW w:w="0" w:type="auto"/>
            <w:tcBorders>
              <w:top w:val="nil"/>
              <w:left w:val="nil"/>
              <w:bottom w:val="single" w:sz="4"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10255 Gornji Stupnik</w:t>
            </w:r>
          </w:p>
        </w:tc>
        <w:tc>
          <w:tcPr>
            <w:tcW w:w="0" w:type="auto"/>
            <w:vMerge/>
            <w:tcBorders>
              <w:top w:val="nil"/>
              <w:left w:val="single" w:sz="4" w:space="0" w:color="auto"/>
              <w:bottom w:val="single" w:sz="8" w:space="0" w:color="000000"/>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r w:rsidR="00730C47" w:rsidRPr="00C130C7" w:rsidTr="00B7203B">
        <w:trPr>
          <w:trHeight w:val="283"/>
          <w:jc w:val="center"/>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730C47" w:rsidRPr="00C130C7" w:rsidRDefault="00730C47" w:rsidP="00730C47">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234.</w:t>
            </w:r>
          </w:p>
        </w:tc>
        <w:tc>
          <w:tcPr>
            <w:tcW w:w="0" w:type="auto"/>
            <w:tcBorders>
              <w:top w:val="nil"/>
              <w:left w:val="nil"/>
              <w:bottom w:val="single" w:sz="8"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VG Komunalac</w:t>
            </w:r>
          </w:p>
        </w:tc>
        <w:tc>
          <w:tcPr>
            <w:tcW w:w="0" w:type="auto"/>
            <w:tcBorders>
              <w:top w:val="nil"/>
              <w:left w:val="nil"/>
              <w:bottom w:val="single" w:sz="8" w:space="0" w:color="auto"/>
              <w:right w:val="single" w:sz="4" w:space="0" w:color="auto"/>
            </w:tcBorders>
            <w:shd w:val="clear" w:color="auto" w:fill="auto"/>
            <w:vAlign w:val="center"/>
            <w:hideMark/>
          </w:tcPr>
          <w:p w:rsidR="00730C47" w:rsidRPr="00C130C7" w:rsidRDefault="00730C47" w:rsidP="00730C47">
            <w:pPr>
              <w:ind w:firstLineChars="100" w:firstLine="160"/>
              <w:rPr>
                <w:rFonts w:ascii="Times New Roman" w:eastAsia="Times New Roman" w:hAnsi="Times New Roman" w:cs="Times New Roman"/>
                <w:color w:val="000000"/>
                <w:sz w:val="16"/>
                <w:szCs w:val="16"/>
                <w:lang w:eastAsia="hr-HR"/>
              </w:rPr>
            </w:pPr>
            <w:r w:rsidRPr="00C130C7">
              <w:rPr>
                <w:rFonts w:ascii="Times New Roman" w:eastAsia="Times New Roman" w:hAnsi="Times New Roman" w:cs="Times New Roman"/>
                <w:color w:val="000000"/>
                <w:sz w:val="16"/>
                <w:szCs w:val="16"/>
                <w:lang w:eastAsia="hr-HR"/>
              </w:rPr>
              <w:t>10410 Velika Gorica</w:t>
            </w:r>
          </w:p>
        </w:tc>
        <w:tc>
          <w:tcPr>
            <w:tcW w:w="0" w:type="auto"/>
            <w:vMerge/>
            <w:tcBorders>
              <w:top w:val="nil"/>
              <w:left w:val="single" w:sz="4" w:space="0" w:color="auto"/>
              <w:bottom w:val="single" w:sz="8" w:space="0" w:color="000000"/>
              <w:right w:val="single" w:sz="8" w:space="0" w:color="auto"/>
            </w:tcBorders>
            <w:vAlign w:val="center"/>
            <w:hideMark/>
          </w:tcPr>
          <w:p w:rsidR="00730C47" w:rsidRPr="00C130C7" w:rsidRDefault="00730C47" w:rsidP="00730C47">
            <w:pPr>
              <w:rPr>
                <w:rFonts w:ascii="Times New Roman" w:eastAsia="Times New Roman" w:hAnsi="Times New Roman" w:cs="Times New Roman"/>
                <w:color w:val="000000"/>
                <w:sz w:val="16"/>
                <w:szCs w:val="16"/>
                <w:lang w:eastAsia="hr-HR"/>
              </w:rPr>
            </w:pPr>
          </w:p>
        </w:tc>
      </w:tr>
    </w:tbl>
    <w:p w:rsidR="00B7203B" w:rsidRDefault="00B7203B" w:rsidP="00730C47">
      <w:pPr>
        <w:ind w:left="405"/>
        <w:jc w:val="center"/>
        <w:rPr>
          <w:rFonts w:ascii="Times New Roman" w:eastAsia="Times New Roman" w:hAnsi="Times New Roman" w:cs="Times New Roman"/>
          <w:b/>
          <w:bCs/>
          <w:color w:val="000000"/>
          <w:sz w:val="24"/>
          <w:szCs w:val="24"/>
          <w:lang w:eastAsia="hr-HR"/>
        </w:rPr>
      </w:pPr>
    </w:p>
    <w:p w:rsidR="00954913" w:rsidRDefault="00954913" w:rsidP="00730C47">
      <w:pPr>
        <w:ind w:left="405"/>
        <w:jc w:val="center"/>
        <w:rPr>
          <w:rFonts w:ascii="Times New Roman" w:eastAsia="Times New Roman" w:hAnsi="Times New Roman" w:cs="Times New Roman"/>
          <w:b/>
          <w:bCs/>
          <w:color w:val="000000"/>
          <w:sz w:val="24"/>
          <w:szCs w:val="24"/>
          <w:lang w:eastAsia="hr-HR"/>
        </w:rPr>
      </w:pPr>
    </w:p>
    <w:p w:rsidR="00B7203B" w:rsidRPr="00A301F2" w:rsidRDefault="00B7203B" w:rsidP="00730C47">
      <w:pPr>
        <w:ind w:left="405"/>
        <w:jc w:val="center"/>
        <w:rPr>
          <w:rFonts w:ascii="Times New Roman" w:hAnsi="Times New Roman" w:cs="Times New Roman"/>
        </w:rPr>
      </w:pPr>
      <w:r w:rsidRPr="00A301F2">
        <w:rPr>
          <w:rFonts w:ascii="Times New Roman" w:eastAsia="Times New Roman" w:hAnsi="Times New Roman" w:cs="Times New Roman"/>
          <w:b/>
          <w:bCs/>
          <w:color w:val="000000"/>
          <w:lang w:eastAsia="hr-HR"/>
        </w:rPr>
        <w:t xml:space="preserve">Tablica 6.  </w:t>
      </w:r>
      <w:r w:rsidRPr="00A301F2">
        <w:rPr>
          <w:rFonts w:ascii="Times New Roman" w:eastAsia="Times New Roman" w:hAnsi="Times New Roman" w:cs="Times New Roman"/>
          <w:bCs/>
          <w:i/>
          <w:color w:val="000000"/>
          <w:lang w:eastAsia="hr-HR"/>
        </w:rPr>
        <w:t>Kategorije kaznenih djela za sve predmete zaprimljene tijekom 2013. godine</w:t>
      </w:r>
      <w:r w:rsidRPr="00A301F2">
        <w:rPr>
          <w:rFonts w:ascii="Times New Roman" w:hAnsi="Times New Roman" w:cs="Times New Roman"/>
        </w:rPr>
        <w:t xml:space="preserve"> </w:t>
      </w:r>
    </w:p>
    <w:p w:rsidR="00B7203B" w:rsidRDefault="00B7203B" w:rsidP="00730C47">
      <w:pPr>
        <w:ind w:left="405"/>
        <w:jc w:val="center"/>
        <w:rPr>
          <w:rFonts w:ascii="Times New Roman" w:hAnsi="Times New Roman" w:cs="Times New Roman"/>
          <w:sz w:val="24"/>
          <w:szCs w:val="24"/>
        </w:rPr>
      </w:pPr>
    </w:p>
    <w:tbl>
      <w:tblPr>
        <w:tblW w:w="8402" w:type="dxa"/>
        <w:jc w:val="center"/>
        <w:tblLook w:val="04A0" w:firstRow="1" w:lastRow="0" w:firstColumn="1" w:lastColumn="0" w:noHBand="0" w:noVBand="1"/>
      </w:tblPr>
      <w:tblGrid>
        <w:gridCol w:w="6380"/>
        <w:gridCol w:w="2022"/>
      </w:tblGrid>
      <w:tr w:rsidR="00B7203B" w:rsidRPr="00C130C7" w:rsidTr="00B7203B">
        <w:trPr>
          <w:trHeight w:val="291"/>
          <w:jc w:val="center"/>
        </w:trPr>
        <w:tc>
          <w:tcPr>
            <w:tcW w:w="6380" w:type="dxa"/>
            <w:tcBorders>
              <w:top w:val="single" w:sz="8" w:space="0" w:color="auto"/>
              <w:left w:val="single" w:sz="8" w:space="0" w:color="auto"/>
              <w:bottom w:val="single" w:sz="8" w:space="0" w:color="auto"/>
              <w:right w:val="single" w:sz="4" w:space="0" w:color="auto"/>
            </w:tcBorders>
            <w:shd w:val="clear" w:color="auto" w:fill="8DB3E2" w:themeFill="text2" w:themeFillTint="66"/>
            <w:vAlign w:val="center"/>
            <w:hideMark/>
          </w:tcPr>
          <w:p w:rsidR="00B7203B" w:rsidRPr="00C130C7" w:rsidRDefault="00B7203B" w:rsidP="00B7203B">
            <w:pP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Vrsta kaznenog ili prekršajnog djela</w:t>
            </w:r>
          </w:p>
        </w:tc>
        <w:tc>
          <w:tcPr>
            <w:tcW w:w="2022"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rsidR="00B7203B" w:rsidRPr="00C130C7" w:rsidRDefault="00B7203B" w:rsidP="00B7203B">
            <w:pP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 xml:space="preserve">Broj kaznenih djela </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krivotvorenja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biračkog prava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braka, obitelji i djece</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18</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braka, obitelji i mladeži</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214</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časti i ugleda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gospodarstva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imovine</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1389</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intelektualnog vlasništva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javnog reda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163</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Kaznena djela protiv ljudskih prava i temeljnih sloboda </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okoliša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opće sigurnosti</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28</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opće sigurnosti ljudi i imovine i sigurnosti prometa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235</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oružanih snaga Republike Hrvatske</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osobne slobode</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49</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pravosuđa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101</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privatnosti</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računalnih sustava, programa i podataka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radnih odnosa i socijalnog osiguranja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sigurnosti platnog prometa i poslovanja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112</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sigurnosti prometa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17</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slobode i prava čovjeka i građanina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132</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slobode ili spolnog ćudoređa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službene dužnosti</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115</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spolne slobode</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spolne slobode  i spolnog ćudoređa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167</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vjerodostojnosti isprava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144</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vrijednosti zaštićenih međunarodnim pravom</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687</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zdravlja ljudi</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149</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života i tijela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256</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spolnog zlostavljanja i iskorištavanja djeteta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9</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Krivična djela protiv čovječnosti i međunarodnoga prava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Krivična djela protiv dostojanstva ličnosti i morala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D84CDA" w:rsidP="00B7203B">
            <w:pPr>
              <w:ind w:firstLineChars="100" w:firstLine="200"/>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Nepoznato</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15</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Zakon o energiji</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Zakon o prekršajima protiv javnog reda i mira </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Zakon o sigurnosti prometa na cestama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w:t>
            </w:r>
          </w:p>
        </w:tc>
      </w:tr>
      <w:tr w:rsidR="00B7203B" w:rsidRPr="00C130C7" w:rsidTr="00B7203B">
        <w:trPr>
          <w:trHeight w:val="20"/>
          <w:jc w:val="center"/>
        </w:trPr>
        <w:tc>
          <w:tcPr>
            <w:tcW w:w="6380" w:type="dxa"/>
            <w:tcBorders>
              <w:top w:val="nil"/>
              <w:left w:val="single" w:sz="8" w:space="0" w:color="auto"/>
              <w:bottom w:val="single" w:sz="4"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Zakon o trgovačkim društvima</w:t>
            </w:r>
          </w:p>
        </w:tc>
        <w:tc>
          <w:tcPr>
            <w:tcW w:w="2022" w:type="dxa"/>
            <w:tcBorders>
              <w:top w:val="nil"/>
              <w:left w:val="nil"/>
              <w:bottom w:val="single" w:sz="4"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w:t>
            </w:r>
          </w:p>
        </w:tc>
      </w:tr>
      <w:tr w:rsidR="00B7203B" w:rsidRPr="00C130C7" w:rsidTr="00B7203B">
        <w:trPr>
          <w:trHeight w:val="20"/>
          <w:jc w:val="center"/>
        </w:trPr>
        <w:tc>
          <w:tcPr>
            <w:tcW w:w="6380" w:type="dxa"/>
            <w:tcBorders>
              <w:top w:val="nil"/>
              <w:left w:val="single" w:sz="8" w:space="0" w:color="auto"/>
              <w:bottom w:val="single" w:sz="8" w:space="0" w:color="auto"/>
              <w:right w:val="single" w:sz="4" w:space="0" w:color="auto"/>
            </w:tcBorders>
            <w:shd w:val="clear" w:color="auto" w:fill="auto"/>
            <w:vAlign w:val="center"/>
            <w:hideMark/>
          </w:tcPr>
          <w:p w:rsidR="00B7203B" w:rsidRPr="00C130C7" w:rsidRDefault="00B7203B" w:rsidP="00B7203B">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Zakon o zaštiti od nasilja u obitelji </w:t>
            </w:r>
          </w:p>
        </w:tc>
        <w:tc>
          <w:tcPr>
            <w:tcW w:w="2022" w:type="dxa"/>
            <w:tcBorders>
              <w:top w:val="nil"/>
              <w:left w:val="nil"/>
              <w:bottom w:val="single" w:sz="8" w:space="0" w:color="auto"/>
              <w:right w:val="single" w:sz="8" w:space="0" w:color="auto"/>
            </w:tcBorders>
            <w:shd w:val="clear" w:color="auto" w:fill="auto"/>
            <w:noWrap/>
            <w:vAlign w:val="center"/>
            <w:hideMark/>
          </w:tcPr>
          <w:p w:rsidR="00B7203B" w:rsidRPr="00C130C7" w:rsidRDefault="00B7203B" w:rsidP="00B7203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36</w:t>
            </w:r>
          </w:p>
        </w:tc>
      </w:tr>
      <w:tr w:rsidR="00B7203B" w:rsidRPr="00C130C7" w:rsidTr="00B7203B">
        <w:trPr>
          <w:trHeight w:val="20"/>
          <w:jc w:val="center"/>
        </w:trPr>
        <w:tc>
          <w:tcPr>
            <w:tcW w:w="6380" w:type="dxa"/>
            <w:tcBorders>
              <w:top w:val="nil"/>
              <w:left w:val="single" w:sz="8" w:space="0" w:color="auto"/>
              <w:bottom w:val="single" w:sz="8" w:space="0" w:color="auto"/>
              <w:right w:val="single" w:sz="4" w:space="0" w:color="auto"/>
            </w:tcBorders>
            <w:shd w:val="clear" w:color="auto" w:fill="auto"/>
            <w:vAlign w:val="center"/>
            <w:hideMark/>
          </w:tcPr>
          <w:p w:rsidR="00B7203B" w:rsidRPr="00C130C7" w:rsidRDefault="00B7203B" w:rsidP="00B7203B">
            <w:pPr>
              <w:ind w:firstLineChars="100" w:firstLine="201"/>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Ukupno</w:t>
            </w:r>
          </w:p>
        </w:tc>
        <w:tc>
          <w:tcPr>
            <w:tcW w:w="2022" w:type="dxa"/>
            <w:tcBorders>
              <w:top w:val="nil"/>
              <w:left w:val="nil"/>
              <w:bottom w:val="single" w:sz="8" w:space="0" w:color="auto"/>
              <w:right w:val="single" w:sz="8" w:space="0" w:color="auto"/>
            </w:tcBorders>
            <w:shd w:val="clear" w:color="auto" w:fill="auto"/>
            <w:noWrap/>
            <w:vAlign w:val="center"/>
            <w:hideMark/>
          </w:tcPr>
          <w:p w:rsidR="00B7203B" w:rsidRPr="00C130C7" w:rsidRDefault="00B7203B" w:rsidP="00B7203B">
            <w:pPr>
              <w:ind w:firstLineChars="100" w:firstLine="201"/>
              <w:jc w:val="right"/>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4138</w:t>
            </w:r>
          </w:p>
        </w:tc>
      </w:tr>
    </w:tbl>
    <w:p w:rsidR="003D10D7" w:rsidRPr="00B7203B" w:rsidRDefault="00815D86" w:rsidP="00730C47">
      <w:pPr>
        <w:ind w:left="405"/>
        <w:jc w:val="center"/>
        <w:rPr>
          <w:rFonts w:ascii="Times New Roman" w:hAnsi="Times New Roman" w:cs="Times New Roman"/>
          <w:sz w:val="24"/>
          <w:szCs w:val="24"/>
        </w:rPr>
      </w:pPr>
      <w:r w:rsidRPr="00B7203B">
        <w:rPr>
          <w:rFonts w:ascii="Times New Roman" w:hAnsi="Times New Roman" w:cs="Times New Roman"/>
          <w:sz w:val="24"/>
          <w:szCs w:val="24"/>
        </w:rPr>
        <w:br w:type="page"/>
      </w:r>
    </w:p>
    <w:tbl>
      <w:tblPr>
        <w:tblW w:w="8990" w:type="dxa"/>
        <w:tblInd w:w="93" w:type="dxa"/>
        <w:tblLook w:val="04A0" w:firstRow="1" w:lastRow="0" w:firstColumn="1" w:lastColumn="0" w:noHBand="0" w:noVBand="1"/>
      </w:tblPr>
      <w:tblGrid>
        <w:gridCol w:w="7847"/>
        <w:gridCol w:w="1143"/>
      </w:tblGrid>
      <w:tr w:rsidR="00954913" w:rsidRPr="00BA450C" w:rsidTr="00954913">
        <w:trPr>
          <w:trHeight w:val="525"/>
        </w:trPr>
        <w:tc>
          <w:tcPr>
            <w:tcW w:w="8720" w:type="dxa"/>
            <w:gridSpan w:val="2"/>
            <w:tcBorders>
              <w:top w:val="nil"/>
              <w:left w:val="nil"/>
              <w:bottom w:val="nil"/>
              <w:right w:val="nil"/>
            </w:tcBorders>
            <w:shd w:val="clear" w:color="auto" w:fill="auto"/>
            <w:vAlign w:val="bottom"/>
            <w:hideMark/>
          </w:tcPr>
          <w:p w:rsidR="00954913" w:rsidRPr="00BA450C" w:rsidRDefault="00954913" w:rsidP="00A301F2">
            <w:pPr>
              <w:jc w:val="center"/>
              <w:rPr>
                <w:rFonts w:ascii="Times New Roman" w:eastAsia="Times New Roman" w:hAnsi="Times New Roman" w:cs="Times New Roman"/>
                <w:b/>
                <w:bCs/>
                <w:i/>
                <w:color w:val="000000"/>
                <w:lang w:eastAsia="hr-HR"/>
              </w:rPr>
            </w:pPr>
            <w:r w:rsidRPr="00A301F2">
              <w:rPr>
                <w:rFonts w:ascii="Times New Roman" w:eastAsia="Times New Roman" w:hAnsi="Times New Roman" w:cs="Times New Roman"/>
                <w:b/>
                <w:bCs/>
                <w:i/>
                <w:color w:val="000000"/>
                <w:lang w:eastAsia="hr-HR"/>
              </w:rPr>
              <w:lastRenderedPageBreak/>
              <w:t xml:space="preserve">Tablica </w:t>
            </w:r>
            <w:r w:rsidR="00A301F2" w:rsidRPr="00A301F2">
              <w:rPr>
                <w:rFonts w:ascii="Times New Roman" w:eastAsia="Times New Roman" w:hAnsi="Times New Roman" w:cs="Times New Roman"/>
                <w:b/>
                <w:bCs/>
                <w:i/>
                <w:color w:val="000000"/>
                <w:lang w:eastAsia="hr-HR"/>
              </w:rPr>
              <w:t>7</w:t>
            </w:r>
            <w:r w:rsidRPr="00BA450C">
              <w:rPr>
                <w:rFonts w:ascii="Times New Roman" w:eastAsia="Times New Roman" w:hAnsi="Times New Roman" w:cs="Times New Roman"/>
                <w:b/>
                <w:bCs/>
                <w:i/>
                <w:color w:val="000000"/>
                <w:lang w:eastAsia="hr-HR"/>
              </w:rPr>
              <w:t xml:space="preserve">. </w:t>
            </w:r>
            <w:r w:rsidRPr="00BA450C">
              <w:rPr>
                <w:rFonts w:ascii="Times New Roman" w:eastAsia="Times New Roman" w:hAnsi="Times New Roman" w:cs="Times New Roman"/>
                <w:bCs/>
                <w:i/>
                <w:color w:val="000000"/>
                <w:lang w:eastAsia="hr-HR"/>
              </w:rPr>
              <w:t xml:space="preserve">Kategorije kaznenih djela za  predmete rada za opće dobro </w:t>
            </w:r>
            <w:r w:rsidRPr="00BA450C">
              <w:rPr>
                <w:rFonts w:ascii="Times New Roman" w:eastAsia="Times New Roman" w:hAnsi="Times New Roman" w:cs="Times New Roman"/>
                <w:bCs/>
                <w:i/>
                <w:color w:val="000000"/>
                <w:lang w:eastAsia="hr-HR"/>
              </w:rPr>
              <w:br/>
              <w:t xml:space="preserve">                    zaprimljene tijekom 2013. godine</w:t>
            </w:r>
          </w:p>
        </w:tc>
      </w:tr>
      <w:tr w:rsidR="00954913" w:rsidRPr="00C130C7" w:rsidTr="00954913">
        <w:trPr>
          <w:trHeight w:val="288"/>
        </w:trPr>
        <w:tc>
          <w:tcPr>
            <w:tcW w:w="7611" w:type="dxa"/>
            <w:tcBorders>
              <w:top w:val="nil"/>
              <w:left w:val="nil"/>
              <w:bottom w:val="nil"/>
              <w:right w:val="nil"/>
            </w:tcBorders>
            <w:shd w:val="clear" w:color="auto" w:fill="auto"/>
            <w:noWrap/>
            <w:vAlign w:val="bottom"/>
            <w:hideMark/>
          </w:tcPr>
          <w:p w:rsidR="00954913" w:rsidRDefault="00954913" w:rsidP="0095590A">
            <w:pPr>
              <w:rPr>
                <w:rFonts w:ascii="Times New Roman" w:eastAsia="Times New Roman" w:hAnsi="Times New Roman" w:cs="Times New Roman"/>
                <w:color w:val="000000"/>
                <w:sz w:val="20"/>
                <w:szCs w:val="20"/>
                <w:lang w:eastAsia="hr-HR"/>
              </w:rPr>
            </w:pPr>
          </w:p>
          <w:p w:rsidR="00954913" w:rsidRPr="00C130C7" w:rsidRDefault="00954913" w:rsidP="0095590A">
            <w:pPr>
              <w:rPr>
                <w:rFonts w:ascii="Times New Roman" w:eastAsia="Times New Roman" w:hAnsi="Times New Roman" w:cs="Times New Roman"/>
                <w:color w:val="000000"/>
                <w:sz w:val="20"/>
                <w:szCs w:val="20"/>
                <w:lang w:eastAsia="hr-HR"/>
              </w:rPr>
            </w:pPr>
          </w:p>
        </w:tc>
        <w:tc>
          <w:tcPr>
            <w:tcW w:w="1109" w:type="dxa"/>
            <w:tcBorders>
              <w:top w:val="nil"/>
              <w:left w:val="nil"/>
              <w:bottom w:val="nil"/>
              <w:right w:val="nil"/>
            </w:tcBorders>
            <w:shd w:val="clear" w:color="auto" w:fill="auto"/>
            <w:noWrap/>
            <w:vAlign w:val="bottom"/>
            <w:hideMark/>
          </w:tcPr>
          <w:p w:rsidR="00954913" w:rsidRPr="00C130C7" w:rsidRDefault="00954913" w:rsidP="0095590A">
            <w:pPr>
              <w:rPr>
                <w:rFonts w:ascii="Times New Roman" w:eastAsia="Times New Roman" w:hAnsi="Times New Roman" w:cs="Times New Roman"/>
                <w:color w:val="000000"/>
                <w:sz w:val="20"/>
                <w:szCs w:val="20"/>
                <w:lang w:eastAsia="hr-HR"/>
              </w:rPr>
            </w:pPr>
          </w:p>
        </w:tc>
      </w:tr>
      <w:tr w:rsidR="00954913" w:rsidRPr="00C130C7" w:rsidTr="00954913">
        <w:trPr>
          <w:trHeight w:val="615"/>
        </w:trPr>
        <w:tc>
          <w:tcPr>
            <w:tcW w:w="76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54913" w:rsidRPr="00C130C7" w:rsidRDefault="00954913" w:rsidP="0095590A">
            <w:pPr>
              <w:jc w:val="cente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Vrsta kaznenog ili prekršajnog djela</w:t>
            </w:r>
          </w:p>
        </w:tc>
        <w:tc>
          <w:tcPr>
            <w:tcW w:w="1109" w:type="dxa"/>
            <w:tcBorders>
              <w:top w:val="single" w:sz="8" w:space="0" w:color="auto"/>
              <w:left w:val="nil"/>
              <w:bottom w:val="single" w:sz="8" w:space="0" w:color="auto"/>
              <w:right w:val="single" w:sz="8" w:space="0" w:color="auto"/>
            </w:tcBorders>
            <w:shd w:val="clear" w:color="auto" w:fill="auto"/>
            <w:noWrap/>
            <w:vAlign w:val="center"/>
            <w:hideMark/>
          </w:tcPr>
          <w:p w:rsidR="00954913" w:rsidRPr="00C130C7" w:rsidRDefault="00954913" w:rsidP="0095590A">
            <w:pPr>
              <w:jc w:val="cente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Broj djela</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krivotvorenja</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15</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braka, obitelji i djece</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braka, obitelji i mladeži</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časti i ugleda</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gospodarstva</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14</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imovine</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435</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javnog reda</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72</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Kaznena djela protiv ljudskih prava i temeljnih sloboda </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okoliša</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opće sigurnosti</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opće sigurnosti ljudi i imovine i sigurnosti prometa</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80</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osobne slobode</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34</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pravosuđa</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60</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računalnih sustava, programa i podataka</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sigurnosti platnog prometa i poslovanja</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34</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sigurnosti prometa</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12</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slobode i prava čovjeka i građanina</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26</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službene dužnosti</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35</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spolne slobode</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spolne slobode  i spolnog ćudoređa</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vjerodostojnosti isprava</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28</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vrijednosti zaštićenih međunarodnim pravom</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83</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zdravlja ljudi</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119</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života i tijela</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53</w:t>
            </w:r>
          </w:p>
        </w:tc>
      </w:tr>
      <w:tr w:rsidR="00954913" w:rsidRPr="00C130C7" w:rsidTr="00954913">
        <w:trPr>
          <w:trHeight w:val="264"/>
        </w:trPr>
        <w:tc>
          <w:tcPr>
            <w:tcW w:w="7611" w:type="dxa"/>
            <w:tcBorders>
              <w:top w:val="nil"/>
              <w:left w:val="single" w:sz="8" w:space="0" w:color="auto"/>
              <w:bottom w:val="single" w:sz="4"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spolnog zlostavljanja i iskorištavanja djeteta</w:t>
            </w:r>
          </w:p>
        </w:tc>
        <w:tc>
          <w:tcPr>
            <w:tcW w:w="1109" w:type="dxa"/>
            <w:tcBorders>
              <w:top w:val="nil"/>
              <w:left w:val="nil"/>
              <w:bottom w:val="single" w:sz="4"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w:t>
            </w:r>
          </w:p>
        </w:tc>
      </w:tr>
      <w:tr w:rsidR="00954913" w:rsidRPr="00C130C7" w:rsidTr="00954913">
        <w:trPr>
          <w:trHeight w:val="276"/>
        </w:trPr>
        <w:tc>
          <w:tcPr>
            <w:tcW w:w="7611" w:type="dxa"/>
            <w:tcBorders>
              <w:top w:val="nil"/>
              <w:left w:val="single" w:sz="8" w:space="0" w:color="auto"/>
              <w:bottom w:val="single" w:sz="8" w:space="0" w:color="auto"/>
              <w:right w:val="single" w:sz="4" w:space="0" w:color="auto"/>
            </w:tcBorders>
            <w:shd w:val="clear" w:color="auto" w:fill="auto"/>
            <w:noWrap/>
            <w:vAlign w:val="center"/>
            <w:hideMark/>
          </w:tcPr>
          <w:p w:rsidR="00954913" w:rsidRPr="00C130C7" w:rsidRDefault="00954913" w:rsidP="0095590A">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Zakon o energiji</w:t>
            </w:r>
          </w:p>
        </w:tc>
        <w:tc>
          <w:tcPr>
            <w:tcW w:w="1109" w:type="dxa"/>
            <w:tcBorders>
              <w:top w:val="nil"/>
              <w:left w:val="nil"/>
              <w:bottom w:val="single" w:sz="8" w:space="0" w:color="auto"/>
              <w:right w:val="single" w:sz="8" w:space="0" w:color="auto"/>
            </w:tcBorders>
            <w:shd w:val="clear" w:color="auto" w:fill="auto"/>
            <w:noWrap/>
            <w:vAlign w:val="center"/>
            <w:hideMark/>
          </w:tcPr>
          <w:p w:rsidR="00954913" w:rsidRPr="00C130C7" w:rsidRDefault="00954913" w:rsidP="0095590A">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w:t>
            </w:r>
          </w:p>
        </w:tc>
      </w:tr>
      <w:tr w:rsidR="00954913" w:rsidRPr="00C130C7" w:rsidTr="00954913">
        <w:trPr>
          <w:trHeight w:val="504"/>
        </w:trPr>
        <w:tc>
          <w:tcPr>
            <w:tcW w:w="7611" w:type="dxa"/>
            <w:tcBorders>
              <w:top w:val="nil"/>
              <w:left w:val="single" w:sz="8" w:space="0" w:color="auto"/>
              <w:bottom w:val="single" w:sz="8" w:space="0" w:color="auto"/>
              <w:right w:val="single" w:sz="4" w:space="0" w:color="auto"/>
            </w:tcBorders>
            <w:shd w:val="clear" w:color="auto" w:fill="auto"/>
            <w:noWrap/>
            <w:vAlign w:val="center"/>
            <w:hideMark/>
          </w:tcPr>
          <w:p w:rsidR="00954913" w:rsidRPr="00C130C7" w:rsidRDefault="00954913" w:rsidP="0095590A">
            <w:pPr>
              <w:ind w:firstLineChars="100" w:firstLine="201"/>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Ukupno</w:t>
            </w:r>
          </w:p>
        </w:tc>
        <w:tc>
          <w:tcPr>
            <w:tcW w:w="1109" w:type="dxa"/>
            <w:tcBorders>
              <w:top w:val="nil"/>
              <w:left w:val="nil"/>
              <w:bottom w:val="single" w:sz="8" w:space="0" w:color="auto"/>
              <w:right w:val="single" w:sz="8" w:space="0" w:color="auto"/>
            </w:tcBorders>
            <w:shd w:val="clear" w:color="auto" w:fill="auto"/>
            <w:noWrap/>
            <w:vAlign w:val="center"/>
            <w:hideMark/>
          </w:tcPr>
          <w:p w:rsidR="00954913" w:rsidRPr="00C130C7" w:rsidRDefault="00954913" w:rsidP="0095590A">
            <w:pPr>
              <w:ind w:firstLineChars="100" w:firstLine="201"/>
              <w:jc w:val="right"/>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1180</w:t>
            </w:r>
          </w:p>
        </w:tc>
      </w:tr>
    </w:tbl>
    <w:tbl>
      <w:tblPr>
        <w:tblpPr w:leftFromText="180" w:rightFromText="180" w:vertAnchor="text" w:horzAnchor="margin" w:tblpXSpec="center" w:tblpY="79"/>
        <w:tblW w:w="8440" w:type="dxa"/>
        <w:tblLook w:val="04A0" w:firstRow="1" w:lastRow="0" w:firstColumn="1" w:lastColumn="0" w:noHBand="0" w:noVBand="1"/>
      </w:tblPr>
      <w:tblGrid>
        <w:gridCol w:w="7020"/>
        <w:gridCol w:w="1420"/>
      </w:tblGrid>
      <w:tr w:rsidR="00954913" w:rsidRPr="00BA450C" w:rsidTr="00954913">
        <w:trPr>
          <w:trHeight w:val="600"/>
        </w:trPr>
        <w:tc>
          <w:tcPr>
            <w:tcW w:w="8440" w:type="dxa"/>
            <w:gridSpan w:val="2"/>
            <w:tcBorders>
              <w:top w:val="nil"/>
              <w:left w:val="nil"/>
              <w:bottom w:val="nil"/>
              <w:right w:val="nil"/>
            </w:tcBorders>
            <w:shd w:val="clear" w:color="auto" w:fill="auto"/>
            <w:hideMark/>
          </w:tcPr>
          <w:p w:rsidR="00954913" w:rsidRDefault="00954913" w:rsidP="00954913">
            <w:pPr>
              <w:jc w:val="center"/>
              <w:rPr>
                <w:rFonts w:ascii="Times New Roman" w:eastAsia="Times New Roman" w:hAnsi="Times New Roman" w:cs="Times New Roman"/>
                <w:b/>
                <w:bCs/>
                <w:i/>
                <w:color w:val="000000"/>
                <w:highlight w:val="yellow"/>
                <w:lang w:eastAsia="hr-HR"/>
              </w:rPr>
            </w:pPr>
          </w:p>
          <w:p w:rsidR="00954913" w:rsidRDefault="00954913" w:rsidP="00954913">
            <w:pPr>
              <w:jc w:val="center"/>
              <w:rPr>
                <w:rFonts w:ascii="Times New Roman" w:eastAsia="Times New Roman" w:hAnsi="Times New Roman" w:cs="Times New Roman"/>
                <w:b/>
                <w:bCs/>
                <w:i/>
                <w:color w:val="000000"/>
                <w:highlight w:val="yellow"/>
                <w:lang w:eastAsia="hr-HR"/>
              </w:rPr>
            </w:pPr>
          </w:p>
          <w:p w:rsidR="00954913" w:rsidRPr="00BA450C" w:rsidRDefault="00954913" w:rsidP="00A301F2">
            <w:pPr>
              <w:jc w:val="center"/>
              <w:rPr>
                <w:rFonts w:ascii="Times New Roman" w:eastAsia="Times New Roman" w:hAnsi="Times New Roman" w:cs="Times New Roman"/>
                <w:b/>
                <w:bCs/>
                <w:i/>
                <w:color w:val="000000"/>
                <w:lang w:eastAsia="hr-HR"/>
              </w:rPr>
            </w:pPr>
            <w:r w:rsidRPr="00A301F2">
              <w:rPr>
                <w:rFonts w:ascii="Times New Roman" w:eastAsia="Times New Roman" w:hAnsi="Times New Roman" w:cs="Times New Roman"/>
                <w:b/>
                <w:bCs/>
                <w:i/>
                <w:color w:val="000000"/>
                <w:lang w:eastAsia="hr-HR"/>
              </w:rPr>
              <w:t xml:space="preserve">Tablica </w:t>
            </w:r>
            <w:r w:rsidR="00A301F2" w:rsidRPr="00A301F2">
              <w:rPr>
                <w:rFonts w:ascii="Times New Roman" w:eastAsia="Times New Roman" w:hAnsi="Times New Roman" w:cs="Times New Roman"/>
                <w:b/>
                <w:bCs/>
                <w:i/>
                <w:color w:val="000000"/>
                <w:lang w:eastAsia="hr-HR"/>
              </w:rPr>
              <w:t>8</w:t>
            </w:r>
            <w:r w:rsidRPr="00A301F2">
              <w:rPr>
                <w:rFonts w:ascii="Times New Roman" w:eastAsia="Times New Roman" w:hAnsi="Times New Roman" w:cs="Times New Roman"/>
                <w:b/>
                <w:bCs/>
                <w:i/>
                <w:color w:val="000000"/>
                <w:lang w:eastAsia="hr-HR"/>
              </w:rPr>
              <w:t>.</w:t>
            </w:r>
            <w:r w:rsidRPr="00BA450C">
              <w:rPr>
                <w:rFonts w:ascii="Times New Roman" w:eastAsia="Times New Roman" w:hAnsi="Times New Roman" w:cs="Times New Roman"/>
                <w:b/>
                <w:bCs/>
                <w:i/>
                <w:color w:val="000000"/>
                <w:lang w:eastAsia="hr-HR"/>
              </w:rPr>
              <w:t xml:space="preserve"> </w:t>
            </w:r>
            <w:r w:rsidRPr="00BA450C">
              <w:rPr>
                <w:rFonts w:ascii="Times New Roman" w:eastAsia="Times New Roman" w:hAnsi="Times New Roman" w:cs="Times New Roman"/>
                <w:bCs/>
                <w:i/>
                <w:color w:val="000000"/>
                <w:lang w:eastAsia="hr-HR"/>
              </w:rPr>
              <w:t>Kategorije kaznenih djela za  predmete uvjetne osude sa zaštitnim</w:t>
            </w:r>
            <w:r w:rsidRPr="00BA450C">
              <w:rPr>
                <w:rFonts w:ascii="Times New Roman" w:eastAsia="Times New Roman" w:hAnsi="Times New Roman" w:cs="Times New Roman"/>
                <w:bCs/>
                <w:i/>
                <w:color w:val="000000"/>
                <w:lang w:eastAsia="hr-HR"/>
              </w:rPr>
              <w:br/>
              <w:t xml:space="preserve">                   nadzorom zaprimljene tijekom 2013. godine</w:t>
            </w:r>
          </w:p>
        </w:tc>
      </w:tr>
      <w:tr w:rsidR="00954913" w:rsidRPr="00C130C7" w:rsidTr="00954913">
        <w:trPr>
          <w:trHeight w:val="504"/>
        </w:trPr>
        <w:tc>
          <w:tcPr>
            <w:tcW w:w="7020" w:type="dxa"/>
            <w:tcBorders>
              <w:top w:val="nil"/>
              <w:left w:val="nil"/>
              <w:bottom w:val="nil"/>
              <w:right w:val="nil"/>
            </w:tcBorders>
            <w:shd w:val="clear" w:color="auto" w:fill="auto"/>
            <w:noWrap/>
            <w:vAlign w:val="bottom"/>
            <w:hideMark/>
          </w:tcPr>
          <w:p w:rsidR="00954913" w:rsidRPr="00C130C7" w:rsidRDefault="00954913" w:rsidP="00954913">
            <w:pPr>
              <w:rPr>
                <w:rFonts w:ascii="Times New Roman" w:eastAsia="Times New Roman" w:hAnsi="Times New Roman" w:cs="Times New Roman"/>
                <w:color w:val="000000"/>
                <w:lang w:eastAsia="hr-HR"/>
              </w:rPr>
            </w:pPr>
          </w:p>
        </w:tc>
        <w:tc>
          <w:tcPr>
            <w:tcW w:w="1420" w:type="dxa"/>
            <w:tcBorders>
              <w:top w:val="nil"/>
              <w:left w:val="nil"/>
              <w:bottom w:val="nil"/>
              <w:right w:val="nil"/>
            </w:tcBorders>
            <w:shd w:val="clear" w:color="auto" w:fill="auto"/>
            <w:noWrap/>
            <w:vAlign w:val="bottom"/>
            <w:hideMark/>
          </w:tcPr>
          <w:p w:rsidR="00954913" w:rsidRPr="00C130C7" w:rsidRDefault="00954913" w:rsidP="00954913">
            <w:pPr>
              <w:rPr>
                <w:rFonts w:ascii="Times New Roman" w:eastAsia="Times New Roman" w:hAnsi="Times New Roman" w:cs="Times New Roman"/>
                <w:color w:val="000000"/>
                <w:lang w:eastAsia="hr-HR"/>
              </w:rPr>
            </w:pPr>
          </w:p>
        </w:tc>
      </w:tr>
      <w:tr w:rsidR="00954913" w:rsidRPr="00C130C7" w:rsidTr="00954913">
        <w:trPr>
          <w:trHeight w:val="600"/>
        </w:trPr>
        <w:tc>
          <w:tcPr>
            <w:tcW w:w="70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54913" w:rsidRPr="00C130C7" w:rsidRDefault="00954913" w:rsidP="00954913">
            <w:pPr>
              <w:jc w:val="center"/>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Vrsta kaznenog ili prekršajnog djela</w:t>
            </w:r>
          </w:p>
        </w:tc>
        <w:tc>
          <w:tcPr>
            <w:tcW w:w="1420"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954913" w:rsidRPr="00C130C7" w:rsidRDefault="00954913" w:rsidP="00954913">
            <w:pPr>
              <w:jc w:val="center"/>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 xml:space="preserve">Broj djela </w:t>
            </w:r>
          </w:p>
        </w:tc>
      </w:tr>
      <w:tr w:rsidR="00954913" w:rsidRPr="00C130C7" w:rsidTr="00954913">
        <w:trPr>
          <w:trHeight w:val="300"/>
        </w:trPr>
        <w:tc>
          <w:tcPr>
            <w:tcW w:w="7020" w:type="dxa"/>
            <w:tcBorders>
              <w:top w:val="single" w:sz="4" w:space="0" w:color="4F81BD"/>
              <w:left w:val="single" w:sz="8" w:space="0" w:color="auto"/>
              <w:bottom w:val="single" w:sz="4" w:space="0" w:color="auto"/>
              <w:right w:val="single" w:sz="4" w:space="0" w:color="auto"/>
            </w:tcBorders>
            <w:shd w:val="clear" w:color="auto" w:fill="auto"/>
            <w:vAlign w:val="bottom"/>
            <w:hideMark/>
          </w:tcPr>
          <w:p w:rsidR="00954913" w:rsidRPr="00C130C7" w:rsidRDefault="00954913" w:rsidP="00954913">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braka, obitelji i djece</w:t>
            </w:r>
          </w:p>
        </w:tc>
        <w:tc>
          <w:tcPr>
            <w:tcW w:w="1420" w:type="dxa"/>
            <w:tcBorders>
              <w:top w:val="single" w:sz="4" w:space="0" w:color="4F81BD"/>
              <w:left w:val="single" w:sz="4" w:space="0" w:color="auto"/>
              <w:bottom w:val="single" w:sz="4" w:space="0" w:color="auto"/>
              <w:right w:val="single" w:sz="8" w:space="0" w:color="auto"/>
            </w:tcBorders>
            <w:shd w:val="clear" w:color="auto" w:fill="auto"/>
            <w:noWrap/>
            <w:vAlign w:val="bottom"/>
            <w:hideMark/>
          </w:tcPr>
          <w:p w:rsidR="00954913" w:rsidRPr="00C130C7" w:rsidRDefault="00954913" w:rsidP="00954913">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w:t>
            </w:r>
          </w:p>
        </w:tc>
      </w:tr>
      <w:tr w:rsidR="00954913" w:rsidRPr="00C130C7" w:rsidTr="00954913">
        <w:trPr>
          <w:trHeight w:val="300"/>
        </w:trPr>
        <w:tc>
          <w:tcPr>
            <w:tcW w:w="70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54913" w:rsidRPr="00C130C7" w:rsidRDefault="00954913" w:rsidP="00954913">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braka, obitelji i mladeži</w:t>
            </w:r>
          </w:p>
        </w:tc>
        <w:tc>
          <w:tcPr>
            <w:tcW w:w="14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54913" w:rsidRPr="00C130C7" w:rsidRDefault="00954913" w:rsidP="00954913">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54</w:t>
            </w:r>
          </w:p>
        </w:tc>
      </w:tr>
      <w:tr w:rsidR="00954913" w:rsidRPr="00C130C7" w:rsidTr="00954913">
        <w:trPr>
          <w:trHeight w:val="300"/>
        </w:trPr>
        <w:tc>
          <w:tcPr>
            <w:tcW w:w="70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54913" w:rsidRPr="00C130C7" w:rsidRDefault="00954913" w:rsidP="00954913">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imovine</w:t>
            </w:r>
          </w:p>
        </w:tc>
        <w:tc>
          <w:tcPr>
            <w:tcW w:w="14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54913" w:rsidRPr="00C130C7" w:rsidRDefault="00954913" w:rsidP="00954913">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w:t>
            </w:r>
          </w:p>
        </w:tc>
      </w:tr>
      <w:tr w:rsidR="00954913" w:rsidRPr="00C130C7" w:rsidTr="00954913">
        <w:trPr>
          <w:trHeight w:val="300"/>
        </w:trPr>
        <w:tc>
          <w:tcPr>
            <w:tcW w:w="70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54913" w:rsidRPr="00C130C7" w:rsidRDefault="00954913" w:rsidP="00954913">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javnog reda</w:t>
            </w:r>
          </w:p>
        </w:tc>
        <w:tc>
          <w:tcPr>
            <w:tcW w:w="14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54913" w:rsidRPr="00C130C7" w:rsidRDefault="00954913" w:rsidP="00954913">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w:t>
            </w:r>
          </w:p>
        </w:tc>
      </w:tr>
      <w:tr w:rsidR="00954913" w:rsidRPr="00C130C7" w:rsidTr="00954913">
        <w:trPr>
          <w:trHeight w:val="300"/>
        </w:trPr>
        <w:tc>
          <w:tcPr>
            <w:tcW w:w="70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54913" w:rsidRPr="00C130C7" w:rsidRDefault="00954913" w:rsidP="00954913">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osobne slobode</w:t>
            </w:r>
          </w:p>
        </w:tc>
        <w:tc>
          <w:tcPr>
            <w:tcW w:w="14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54913" w:rsidRPr="00C130C7" w:rsidRDefault="00954913" w:rsidP="00954913">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w:t>
            </w:r>
          </w:p>
        </w:tc>
      </w:tr>
      <w:tr w:rsidR="00954913" w:rsidRPr="00C130C7" w:rsidTr="00954913">
        <w:trPr>
          <w:trHeight w:val="300"/>
        </w:trPr>
        <w:tc>
          <w:tcPr>
            <w:tcW w:w="7020" w:type="dxa"/>
            <w:tcBorders>
              <w:top w:val="single" w:sz="4" w:space="0" w:color="auto"/>
              <w:left w:val="single" w:sz="8" w:space="0" w:color="auto"/>
              <w:bottom w:val="nil"/>
              <w:right w:val="single" w:sz="4" w:space="0" w:color="auto"/>
            </w:tcBorders>
            <w:shd w:val="clear" w:color="auto" w:fill="auto"/>
            <w:vAlign w:val="bottom"/>
            <w:hideMark/>
          </w:tcPr>
          <w:p w:rsidR="00954913" w:rsidRPr="00C130C7" w:rsidRDefault="00954913" w:rsidP="00954913">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slobode i prava čovjeka i građanina</w:t>
            </w:r>
          </w:p>
        </w:tc>
        <w:tc>
          <w:tcPr>
            <w:tcW w:w="14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54913" w:rsidRPr="00C130C7" w:rsidRDefault="00954913" w:rsidP="00954913">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w:t>
            </w:r>
          </w:p>
        </w:tc>
      </w:tr>
      <w:tr w:rsidR="00954913" w:rsidRPr="00C130C7" w:rsidTr="00954913">
        <w:trPr>
          <w:trHeight w:val="300"/>
        </w:trPr>
        <w:tc>
          <w:tcPr>
            <w:tcW w:w="70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54913" w:rsidRPr="00C130C7" w:rsidRDefault="00954913" w:rsidP="00954913">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vrijednosti zaštićenih međunarodnim pravom</w:t>
            </w:r>
          </w:p>
        </w:tc>
        <w:tc>
          <w:tcPr>
            <w:tcW w:w="1420" w:type="dxa"/>
            <w:tcBorders>
              <w:top w:val="single" w:sz="4" w:space="0" w:color="auto"/>
              <w:left w:val="nil"/>
              <w:bottom w:val="single" w:sz="4" w:space="0" w:color="auto"/>
              <w:right w:val="single" w:sz="8" w:space="0" w:color="auto"/>
            </w:tcBorders>
            <w:shd w:val="clear" w:color="auto" w:fill="auto"/>
            <w:noWrap/>
            <w:vAlign w:val="bottom"/>
            <w:hideMark/>
          </w:tcPr>
          <w:p w:rsidR="00954913" w:rsidRPr="00C130C7" w:rsidRDefault="00954913" w:rsidP="00954913">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w:t>
            </w:r>
          </w:p>
        </w:tc>
      </w:tr>
      <w:tr w:rsidR="00954913" w:rsidRPr="00C130C7" w:rsidTr="00954913">
        <w:trPr>
          <w:trHeight w:val="300"/>
        </w:trPr>
        <w:tc>
          <w:tcPr>
            <w:tcW w:w="7020" w:type="dxa"/>
            <w:tcBorders>
              <w:top w:val="single" w:sz="4" w:space="0" w:color="4F81BD"/>
              <w:left w:val="single" w:sz="8" w:space="0" w:color="auto"/>
              <w:bottom w:val="single" w:sz="4" w:space="0" w:color="auto"/>
              <w:right w:val="single" w:sz="4" w:space="0" w:color="auto"/>
            </w:tcBorders>
            <w:shd w:val="clear" w:color="auto" w:fill="auto"/>
            <w:vAlign w:val="bottom"/>
            <w:hideMark/>
          </w:tcPr>
          <w:p w:rsidR="00954913" w:rsidRPr="00C130C7" w:rsidRDefault="00954913" w:rsidP="00954913">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lastRenderedPageBreak/>
              <w:t>Kaznena djela protiv zdravlja ljudi</w:t>
            </w:r>
          </w:p>
        </w:tc>
        <w:tc>
          <w:tcPr>
            <w:tcW w:w="14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54913" w:rsidRPr="00C130C7" w:rsidRDefault="00954913" w:rsidP="00954913">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w:t>
            </w:r>
          </w:p>
        </w:tc>
      </w:tr>
      <w:tr w:rsidR="00954913" w:rsidRPr="00C130C7" w:rsidTr="00954913">
        <w:trPr>
          <w:trHeight w:val="300"/>
        </w:trPr>
        <w:tc>
          <w:tcPr>
            <w:tcW w:w="70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54913" w:rsidRPr="00C130C7" w:rsidRDefault="00954913" w:rsidP="00954913">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Kaznena djela protiv života i tijela</w:t>
            </w:r>
          </w:p>
        </w:tc>
        <w:tc>
          <w:tcPr>
            <w:tcW w:w="14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54913" w:rsidRPr="00C130C7" w:rsidRDefault="00954913" w:rsidP="00954913">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4</w:t>
            </w:r>
          </w:p>
        </w:tc>
      </w:tr>
      <w:tr w:rsidR="00954913" w:rsidRPr="00C130C7" w:rsidTr="00954913">
        <w:trPr>
          <w:trHeight w:val="300"/>
        </w:trPr>
        <w:tc>
          <w:tcPr>
            <w:tcW w:w="70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54913" w:rsidRPr="00C130C7" w:rsidRDefault="00954913" w:rsidP="00954913">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Zakon o prekršajima protiv javnog reda i mira </w:t>
            </w:r>
          </w:p>
        </w:tc>
        <w:tc>
          <w:tcPr>
            <w:tcW w:w="14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54913" w:rsidRPr="00C130C7" w:rsidRDefault="00954913" w:rsidP="00954913">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w:t>
            </w:r>
          </w:p>
        </w:tc>
      </w:tr>
      <w:tr w:rsidR="00954913" w:rsidRPr="00C130C7" w:rsidTr="00954913">
        <w:trPr>
          <w:trHeight w:val="300"/>
        </w:trPr>
        <w:tc>
          <w:tcPr>
            <w:tcW w:w="70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54913" w:rsidRPr="00C130C7" w:rsidRDefault="00954913" w:rsidP="00954913">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Zakon o sigurnosti prometa na cestama</w:t>
            </w:r>
          </w:p>
        </w:tc>
        <w:tc>
          <w:tcPr>
            <w:tcW w:w="14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54913" w:rsidRPr="00C130C7" w:rsidRDefault="00954913" w:rsidP="00954913">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w:t>
            </w:r>
          </w:p>
        </w:tc>
      </w:tr>
      <w:tr w:rsidR="00954913" w:rsidRPr="00C130C7" w:rsidTr="00954913">
        <w:trPr>
          <w:trHeight w:val="300"/>
        </w:trPr>
        <w:tc>
          <w:tcPr>
            <w:tcW w:w="7020"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954913" w:rsidRPr="00C130C7" w:rsidRDefault="00954913" w:rsidP="00954913">
            <w:pPr>
              <w:ind w:firstLineChars="100" w:firstLine="200"/>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 xml:space="preserve">Zakon o zaštiti od nasilja u obitelji </w:t>
            </w:r>
          </w:p>
        </w:tc>
        <w:tc>
          <w:tcPr>
            <w:tcW w:w="142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954913" w:rsidRPr="00C130C7" w:rsidRDefault="00954913" w:rsidP="00954913">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36</w:t>
            </w:r>
          </w:p>
        </w:tc>
      </w:tr>
      <w:tr w:rsidR="00954913" w:rsidRPr="00C130C7" w:rsidTr="00954913">
        <w:trPr>
          <w:trHeight w:val="516"/>
        </w:trPr>
        <w:tc>
          <w:tcPr>
            <w:tcW w:w="7020" w:type="dxa"/>
            <w:tcBorders>
              <w:top w:val="single" w:sz="4" w:space="0" w:color="4F81BD"/>
              <w:left w:val="single" w:sz="8" w:space="0" w:color="auto"/>
              <w:bottom w:val="single" w:sz="8" w:space="0" w:color="auto"/>
              <w:right w:val="single" w:sz="4" w:space="0" w:color="auto"/>
            </w:tcBorders>
            <w:shd w:val="clear" w:color="auto" w:fill="auto"/>
            <w:vAlign w:val="bottom"/>
            <w:hideMark/>
          </w:tcPr>
          <w:p w:rsidR="00954913" w:rsidRPr="00C130C7" w:rsidRDefault="00954913" w:rsidP="00954913">
            <w:pPr>
              <w:ind w:firstLineChars="100" w:firstLine="201"/>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Ukupno</w:t>
            </w:r>
          </w:p>
        </w:tc>
        <w:tc>
          <w:tcPr>
            <w:tcW w:w="1420" w:type="dxa"/>
            <w:tcBorders>
              <w:top w:val="single" w:sz="4" w:space="0" w:color="4F81BD"/>
              <w:left w:val="single" w:sz="4" w:space="0" w:color="auto"/>
              <w:bottom w:val="single" w:sz="8" w:space="0" w:color="auto"/>
              <w:right w:val="single" w:sz="8" w:space="0" w:color="auto"/>
            </w:tcBorders>
            <w:shd w:val="clear" w:color="auto" w:fill="auto"/>
            <w:noWrap/>
            <w:vAlign w:val="bottom"/>
            <w:hideMark/>
          </w:tcPr>
          <w:p w:rsidR="00954913" w:rsidRPr="00C130C7" w:rsidRDefault="00954913" w:rsidP="00954913">
            <w:pPr>
              <w:ind w:firstLineChars="100" w:firstLine="201"/>
              <w:jc w:val="right"/>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125</w:t>
            </w:r>
          </w:p>
        </w:tc>
      </w:tr>
    </w:tbl>
    <w:p w:rsidR="00954913" w:rsidRDefault="00954913" w:rsidP="00D84CDA">
      <w:pPr>
        <w:jc w:val="center"/>
        <w:rPr>
          <w:rFonts w:ascii="Times New Roman" w:eastAsia="Times New Roman" w:hAnsi="Times New Roman" w:cs="Times New Roman"/>
          <w:b/>
          <w:bCs/>
          <w:color w:val="000000"/>
          <w:sz w:val="24"/>
          <w:szCs w:val="24"/>
          <w:lang w:eastAsia="hr-HR"/>
        </w:rPr>
      </w:pPr>
    </w:p>
    <w:p w:rsidR="00954913" w:rsidRDefault="00954913" w:rsidP="00D84CDA">
      <w:pPr>
        <w:jc w:val="center"/>
        <w:rPr>
          <w:rFonts w:ascii="Times New Roman" w:eastAsia="Times New Roman" w:hAnsi="Times New Roman" w:cs="Times New Roman"/>
          <w:b/>
          <w:bCs/>
          <w:color w:val="000000"/>
          <w:sz w:val="24"/>
          <w:szCs w:val="24"/>
          <w:lang w:eastAsia="hr-HR"/>
        </w:rPr>
      </w:pPr>
    </w:p>
    <w:tbl>
      <w:tblPr>
        <w:tblW w:w="8280" w:type="dxa"/>
        <w:tblInd w:w="406" w:type="dxa"/>
        <w:tblLook w:val="04A0" w:firstRow="1" w:lastRow="0" w:firstColumn="1" w:lastColumn="0" w:noHBand="0" w:noVBand="1"/>
      </w:tblPr>
      <w:tblGrid>
        <w:gridCol w:w="6900"/>
        <w:gridCol w:w="1380"/>
      </w:tblGrid>
      <w:tr w:rsidR="00954913" w:rsidRPr="00BA450C" w:rsidTr="00954913">
        <w:trPr>
          <w:trHeight w:val="600"/>
        </w:trPr>
        <w:tc>
          <w:tcPr>
            <w:tcW w:w="8280" w:type="dxa"/>
            <w:gridSpan w:val="2"/>
            <w:tcBorders>
              <w:top w:val="nil"/>
              <w:left w:val="nil"/>
              <w:bottom w:val="nil"/>
              <w:right w:val="nil"/>
            </w:tcBorders>
            <w:shd w:val="clear" w:color="auto" w:fill="auto"/>
            <w:hideMark/>
          </w:tcPr>
          <w:p w:rsidR="00954913" w:rsidRPr="00BA450C" w:rsidRDefault="00954913" w:rsidP="00A301F2">
            <w:pPr>
              <w:jc w:val="center"/>
              <w:rPr>
                <w:rFonts w:ascii="Times New Roman" w:eastAsia="Times New Roman" w:hAnsi="Times New Roman" w:cs="Times New Roman"/>
                <w:b/>
                <w:bCs/>
                <w:i/>
                <w:color w:val="000000"/>
                <w:lang w:eastAsia="hr-HR"/>
              </w:rPr>
            </w:pPr>
            <w:r w:rsidRPr="00A301F2">
              <w:rPr>
                <w:rFonts w:ascii="Times New Roman" w:eastAsia="Times New Roman" w:hAnsi="Times New Roman" w:cs="Times New Roman"/>
                <w:b/>
                <w:bCs/>
                <w:i/>
                <w:color w:val="000000"/>
                <w:lang w:eastAsia="hr-HR"/>
              </w:rPr>
              <w:t xml:space="preserve">Tablica </w:t>
            </w:r>
            <w:r w:rsidR="00A301F2" w:rsidRPr="00A301F2">
              <w:rPr>
                <w:rFonts w:ascii="Times New Roman" w:eastAsia="Times New Roman" w:hAnsi="Times New Roman" w:cs="Times New Roman"/>
                <w:b/>
                <w:bCs/>
                <w:i/>
                <w:color w:val="000000"/>
                <w:lang w:eastAsia="hr-HR"/>
              </w:rPr>
              <w:t>9</w:t>
            </w:r>
            <w:r w:rsidRPr="00A301F2">
              <w:rPr>
                <w:rFonts w:ascii="Times New Roman" w:eastAsia="Times New Roman" w:hAnsi="Times New Roman" w:cs="Times New Roman"/>
                <w:b/>
                <w:bCs/>
                <w:i/>
                <w:color w:val="000000"/>
                <w:lang w:eastAsia="hr-HR"/>
              </w:rPr>
              <w:t xml:space="preserve">. </w:t>
            </w:r>
            <w:r w:rsidRPr="00A301F2">
              <w:rPr>
                <w:rFonts w:ascii="Times New Roman" w:eastAsia="Times New Roman" w:hAnsi="Times New Roman" w:cs="Times New Roman"/>
                <w:bCs/>
                <w:i/>
                <w:color w:val="000000"/>
                <w:lang w:eastAsia="hr-HR"/>
              </w:rPr>
              <w:t>Kategorije</w:t>
            </w:r>
            <w:r w:rsidRPr="00BA450C">
              <w:rPr>
                <w:rFonts w:ascii="Times New Roman" w:eastAsia="Times New Roman" w:hAnsi="Times New Roman" w:cs="Times New Roman"/>
                <w:bCs/>
                <w:i/>
                <w:color w:val="000000"/>
                <w:lang w:eastAsia="hr-HR"/>
              </w:rPr>
              <w:t xml:space="preserve"> kaznenih djela za  predmete uvjetnog otpusta </w:t>
            </w:r>
            <w:r w:rsidRPr="00BA450C">
              <w:rPr>
                <w:rFonts w:ascii="Times New Roman" w:eastAsia="Times New Roman" w:hAnsi="Times New Roman" w:cs="Times New Roman"/>
                <w:bCs/>
                <w:i/>
                <w:color w:val="000000"/>
                <w:lang w:eastAsia="hr-HR"/>
              </w:rPr>
              <w:br/>
              <w:t xml:space="preserve">                   zaprimljene tijekom 2013. godine</w:t>
            </w:r>
          </w:p>
        </w:tc>
      </w:tr>
      <w:tr w:rsidR="00954913" w:rsidRPr="00C130C7" w:rsidTr="00954913">
        <w:trPr>
          <w:trHeight w:val="288"/>
        </w:trPr>
        <w:tc>
          <w:tcPr>
            <w:tcW w:w="6900" w:type="dxa"/>
            <w:tcBorders>
              <w:top w:val="nil"/>
              <w:left w:val="nil"/>
              <w:bottom w:val="nil"/>
              <w:right w:val="nil"/>
            </w:tcBorders>
            <w:shd w:val="clear" w:color="auto" w:fill="auto"/>
            <w:noWrap/>
            <w:vAlign w:val="bottom"/>
            <w:hideMark/>
          </w:tcPr>
          <w:p w:rsidR="00954913" w:rsidRPr="00C130C7" w:rsidRDefault="00954913" w:rsidP="0095590A">
            <w:pPr>
              <w:rPr>
                <w:rFonts w:ascii="Times New Roman" w:eastAsia="Times New Roman" w:hAnsi="Times New Roman" w:cs="Times New Roman"/>
                <w:color w:val="000000"/>
                <w:lang w:eastAsia="hr-HR"/>
              </w:rPr>
            </w:pPr>
          </w:p>
        </w:tc>
        <w:tc>
          <w:tcPr>
            <w:tcW w:w="1380" w:type="dxa"/>
            <w:tcBorders>
              <w:top w:val="nil"/>
              <w:left w:val="nil"/>
              <w:bottom w:val="nil"/>
              <w:right w:val="nil"/>
            </w:tcBorders>
            <w:shd w:val="clear" w:color="auto" w:fill="auto"/>
            <w:noWrap/>
            <w:vAlign w:val="bottom"/>
            <w:hideMark/>
          </w:tcPr>
          <w:p w:rsidR="00954913" w:rsidRPr="00C130C7" w:rsidRDefault="00954913" w:rsidP="0095590A">
            <w:pPr>
              <w:rPr>
                <w:rFonts w:ascii="Times New Roman" w:eastAsia="Times New Roman" w:hAnsi="Times New Roman" w:cs="Times New Roman"/>
                <w:color w:val="000000"/>
                <w:lang w:eastAsia="hr-HR"/>
              </w:rPr>
            </w:pPr>
          </w:p>
        </w:tc>
      </w:tr>
      <w:tr w:rsidR="00954913" w:rsidRPr="00C130C7" w:rsidTr="00954913">
        <w:trPr>
          <w:trHeight w:val="612"/>
        </w:trPr>
        <w:tc>
          <w:tcPr>
            <w:tcW w:w="690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54913" w:rsidRPr="00C130C7" w:rsidRDefault="00954913" w:rsidP="0095590A">
            <w:pPr>
              <w:jc w:val="center"/>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 xml:space="preserve">Kategorija kaznenog djela </w:t>
            </w:r>
          </w:p>
        </w:tc>
        <w:tc>
          <w:tcPr>
            <w:tcW w:w="1380"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954913" w:rsidRPr="00C130C7" w:rsidRDefault="00954913" w:rsidP="0095590A">
            <w:pPr>
              <w:jc w:val="center"/>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 xml:space="preserve">Broj djela </w:t>
            </w:r>
          </w:p>
        </w:tc>
      </w:tr>
      <w:tr w:rsidR="00954913" w:rsidRPr="00C130C7" w:rsidTr="00954913">
        <w:trPr>
          <w:trHeight w:val="300"/>
        </w:trPr>
        <w:tc>
          <w:tcPr>
            <w:tcW w:w="6900" w:type="dxa"/>
            <w:tcBorders>
              <w:top w:val="single" w:sz="4" w:space="0" w:color="95B3D7"/>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imovine</w:t>
            </w:r>
          </w:p>
        </w:tc>
        <w:tc>
          <w:tcPr>
            <w:tcW w:w="1380" w:type="dxa"/>
            <w:tcBorders>
              <w:top w:val="single" w:sz="4" w:space="0" w:color="95B3D7"/>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799</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vrijednosti zaštićenih međunarodnim pravom</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556</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života i tijela</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150</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opće sigurnosti ljudi i imovine i sigurnosti prometa</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128</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spolne slobode  i spolnog ćudoređa</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117</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braka, obitelji i mladeži</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113</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vjerodostojnosti isprava</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105</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slobode i prava čovjeka i građanina</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90</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javnog reda</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77</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službene dužnosti</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73</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sigurnosti platnog prometa i poslovanja</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67</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pravosuđa</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34</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Krivična djela protiv čovječnosti i međunarodnoga prava</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10</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opće sigurnosti</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6</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Krivična djela protiv dostojanstva ličnosti i morala</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6</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sigurnosti prometa</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4</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zdravlja ljudi</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4</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Krivična djela protiv života i tijela</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4</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braka, obitelji i djece</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3</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 xml:space="preserve">Zakon o trgovačkim društvima </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1</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biračkog prava</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1</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čovječnosti i ljudskog dostojanstva</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1</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gospodarstva</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1</w:t>
            </w:r>
          </w:p>
        </w:tc>
      </w:tr>
      <w:tr w:rsidR="00954913" w:rsidRPr="00C130C7" w:rsidTr="00954913">
        <w:trPr>
          <w:trHeight w:val="300"/>
        </w:trPr>
        <w:tc>
          <w:tcPr>
            <w:tcW w:w="690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Kaznena djela protiv oružanih snaga Republike Hrvatske</w:t>
            </w:r>
          </w:p>
        </w:tc>
        <w:tc>
          <w:tcPr>
            <w:tcW w:w="13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1</w:t>
            </w:r>
          </w:p>
        </w:tc>
      </w:tr>
      <w:tr w:rsidR="00954913" w:rsidRPr="00C130C7" w:rsidTr="00954913">
        <w:trPr>
          <w:trHeight w:val="300"/>
        </w:trPr>
        <w:tc>
          <w:tcPr>
            <w:tcW w:w="6900"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954913" w:rsidRPr="00C130C7" w:rsidRDefault="00954913" w:rsidP="0095590A">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 xml:space="preserve">Zakon o energiji </w:t>
            </w:r>
          </w:p>
        </w:tc>
        <w:tc>
          <w:tcPr>
            <w:tcW w:w="1380"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954913" w:rsidRPr="00C130C7" w:rsidRDefault="00954913" w:rsidP="0095590A">
            <w:pPr>
              <w:ind w:firstLineChars="100" w:firstLine="200"/>
              <w:jc w:val="right"/>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1</w:t>
            </w:r>
          </w:p>
        </w:tc>
      </w:tr>
      <w:tr w:rsidR="00954913" w:rsidRPr="00C130C7" w:rsidTr="00954913">
        <w:trPr>
          <w:trHeight w:val="600"/>
        </w:trPr>
        <w:tc>
          <w:tcPr>
            <w:tcW w:w="6900" w:type="dxa"/>
            <w:tcBorders>
              <w:top w:val="single" w:sz="4" w:space="0" w:color="95B3D7"/>
              <w:left w:val="single" w:sz="8" w:space="0" w:color="auto"/>
              <w:bottom w:val="single" w:sz="8" w:space="0" w:color="auto"/>
              <w:right w:val="single" w:sz="4" w:space="0" w:color="auto"/>
            </w:tcBorders>
            <w:shd w:val="clear" w:color="000000" w:fill="FFFFFF"/>
            <w:vAlign w:val="center"/>
            <w:hideMark/>
          </w:tcPr>
          <w:p w:rsidR="00954913" w:rsidRPr="00C130C7" w:rsidRDefault="00954913" w:rsidP="0095590A">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Ukupno</w:t>
            </w:r>
          </w:p>
        </w:tc>
        <w:tc>
          <w:tcPr>
            <w:tcW w:w="1380" w:type="dxa"/>
            <w:tcBorders>
              <w:top w:val="single" w:sz="4" w:space="0" w:color="95B3D7"/>
              <w:left w:val="single" w:sz="4" w:space="0" w:color="auto"/>
              <w:bottom w:val="single" w:sz="8" w:space="0" w:color="auto"/>
              <w:right w:val="single" w:sz="8" w:space="0" w:color="auto"/>
            </w:tcBorders>
            <w:shd w:val="clear" w:color="000000" w:fill="FFFFFF"/>
            <w:noWrap/>
            <w:vAlign w:val="center"/>
            <w:hideMark/>
          </w:tcPr>
          <w:p w:rsidR="00954913" w:rsidRPr="00C130C7" w:rsidRDefault="00954913" w:rsidP="0095590A">
            <w:pPr>
              <w:ind w:firstLineChars="100" w:firstLine="201"/>
              <w:jc w:val="right"/>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2352</w:t>
            </w:r>
          </w:p>
        </w:tc>
      </w:tr>
    </w:tbl>
    <w:p w:rsidR="00954913" w:rsidRDefault="00954913" w:rsidP="00D84CDA">
      <w:pPr>
        <w:jc w:val="center"/>
        <w:rPr>
          <w:rFonts w:ascii="Times New Roman" w:eastAsia="Times New Roman" w:hAnsi="Times New Roman" w:cs="Times New Roman"/>
          <w:b/>
          <w:bCs/>
          <w:color w:val="000000"/>
          <w:sz w:val="24"/>
          <w:szCs w:val="24"/>
          <w:lang w:eastAsia="hr-HR"/>
        </w:rPr>
      </w:pPr>
    </w:p>
    <w:p w:rsidR="00954913" w:rsidRDefault="00954913" w:rsidP="00D84CDA">
      <w:pPr>
        <w:jc w:val="center"/>
        <w:rPr>
          <w:rFonts w:ascii="Times New Roman" w:eastAsia="Times New Roman" w:hAnsi="Times New Roman" w:cs="Times New Roman"/>
          <w:b/>
          <w:bCs/>
          <w:color w:val="000000"/>
          <w:sz w:val="24"/>
          <w:szCs w:val="24"/>
          <w:lang w:eastAsia="hr-HR"/>
        </w:rPr>
      </w:pPr>
    </w:p>
    <w:p w:rsidR="00954913" w:rsidRDefault="00954913" w:rsidP="00D84CDA">
      <w:pPr>
        <w:jc w:val="center"/>
        <w:rPr>
          <w:rFonts w:ascii="Times New Roman" w:eastAsia="Times New Roman" w:hAnsi="Times New Roman" w:cs="Times New Roman"/>
          <w:b/>
          <w:bCs/>
          <w:color w:val="000000"/>
          <w:sz w:val="24"/>
          <w:szCs w:val="24"/>
          <w:lang w:eastAsia="hr-HR"/>
        </w:rPr>
      </w:pPr>
    </w:p>
    <w:tbl>
      <w:tblPr>
        <w:tblW w:w="5400" w:type="dxa"/>
        <w:tblInd w:w="1846" w:type="dxa"/>
        <w:tblLook w:val="04A0" w:firstRow="1" w:lastRow="0" w:firstColumn="1" w:lastColumn="0" w:noHBand="0" w:noVBand="1"/>
      </w:tblPr>
      <w:tblGrid>
        <w:gridCol w:w="3000"/>
        <w:gridCol w:w="2400"/>
      </w:tblGrid>
      <w:tr w:rsidR="00CC1314" w:rsidRPr="00CC1314" w:rsidTr="00CC1314">
        <w:trPr>
          <w:trHeight w:val="840"/>
        </w:trPr>
        <w:tc>
          <w:tcPr>
            <w:tcW w:w="5400" w:type="dxa"/>
            <w:gridSpan w:val="2"/>
            <w:tcBorders>
              <w:top w:val="nil"/>
              <w:left w:val="nil"/>
              <w:bottom w:val="nil"/>
              <w:right w:val="nil"/>
            </w:tcBorders>
            <w:shd w:val="clear" w:color="auto" w:fill="auto"/>
            <w:vAlign w:val="bottom"/>
            <w:hideMark/>
          </w:tcPr>
          <w:p w:rsidR="00CC1314" w:rsidRPr="00CC1314" w:rsidRDefault="00CC1314" w:rsidP="00A301F2">
            <w:pPr>
              <w:jc w:val="center"/>
              <w:rPr>
                <w:rFonts w:ascii="Times New Roman" w:eastAsia="Times New Roman" w:hAnsi="Times New Roman" w:cs="Times New Roman"/>
                <w:b/>
                <w:bCs/>
                <w:i/>
                <w:iCs/>
                <w:color w:val="000000"/>
                <w:lang w:eastAsia="hr-HR"/>
              </w:rPr>
            </w:pPr>
            <w:r w:rsidRPr="00CC1314">
              <w:rPr>
                <w:rFonts w:ascii="Times New Roman" w:eastAsia="Times New Roman" w:hAnsi="Times New Roman" w:cs="Times New Roman"/>
                <w:b/>
                <w:bCs/>
                <w:i/>
                <w:iCs/>
                <w:color w:val="000000"/>
                <w:lang w:eastAsia="hr-HR"/>
              </w:rPr>
              <w:lastRenderedPageBreak/>
              <w:t xml:space="preserve">Tablica </w:t>
            </w:r>
            <w:r w:rsidR="00A301F2" w:rsidRPr="00A301F2">
              <w:rPr>
                <w:rFonts w:ascii="Times New Roman" w:eastAsia="Times New Roman" w:hAnsi="Times New Roman" w:cs="Times New Roman"/>
                <w:b/>
                <w:bCs/>
                <w:i/>
                <w:iCs/>
                <w:color w:val="000000"/>
                <w:lang w:eastAsia="hr-HR"/>
              </w:rPr>
              <w:t>10</w:t>
            </w:r>
            <w:r w:rsidRPr="00CC1314">
              <w:rPr>
                <w:rFonts w:ascii="Times New Roman" w:eastAsia="Times New Roman" w:hAnsi="Times New Roman" w:cs="Times New Roman"/>
                <w:b/>
                <w:bCs/>
                <w:i/>
                <w:iCs/>
                <w:color w:val="000000"/>
                <w:lang w:eastAsia="hr-HR"/>
              </w:rPr>
              <w:t xml:space="preserve">. </w:t>
            </w:r>
            <w:r w:rsidRPr="00CC1314">
              <w:rPr>
                <w:rFonts w:ascii="Times New Roman" w:eastAsia="Times New Roman" w:hAnsi="Times New Roman" w:cs="Times New Roman"/>
                <w:i/>
                <w:iCs/>
                <w:color w:val="000000"/>
                <w:lang w:eastAsia="hr-HR"/>
              </w:rPr>
              <w:t>Razina obrazovanja osoba uključenih u probaciju u predmetima zaprimljenim tijekom 2013.g.</w:t>
            </w:r>
          </w:p>
        </w:tc>
      </w:tr>
      <w:tr w:rsidR="00CC1314" w:rsidRPr="00CC1314" w:rsidTr="00CC1314">
        <w:trPr>
          <w:trHeight w:val="518"/>
        </w:trPr>
        <w:tc>
          <w:tcPr>
            <w:tcW w:w="3000" w:type="dxa"/>
            <w:tcBorders>
              <w:top w:val="nil"/>
              <w:left w:val="nil"/>
              <w:bottom w:val="nil"/>
              <w:right w:val="nil"/>
            </w:tcBorders>
            <w:shd w:val="clear" w:color="auto" w:fill="auto"/>
            <w:vAlign w:val="bottom"/>
            <w:hideMark/>
          </w:tcPr>
          <w:p w:rsidR="00CC1314" w:rsidRPr="00CC1314" w:rsidRDefault="00CC1314" w:rsidP="00CC1314">
            <w:pPr>
              <w:rPr>
                <w:rFonts w:ascii="Times New Roman" w:eastAsia="Times New Roman" w:hAnsi="Times New Roman" w:cs="Times New Roman"/>
                <w:color w:val="000000"/>
                <w:sz w:val="20"/>
                <w:szCs w:val="20"/>
                <w:lang w:eastAsia="hr-HR"/>
              </w:rPr>
            </w:pPr>
          </w:p>
        </w:tc>
        <w:tc>
          <w:tcPr>
            <w:tcW w:w="2400" w:type="dxa"/>
            <w:tcBorders>
              <w:top w:val="nil"/>
              <w:left w:val="nil"/>
              <w:bottom w:val="nil"/>
              <w:right w:val="nil"/>
            </w:tcBorders>
            <w:shd w:val="clear" w:color="auto" w:fill="auto"/>
            <w:vAlign w:val="bottom"/>
            <w:hideMark/>
          </w:tcPr>
          <w:p w:rsidR="00CC1314" w:rsidRPr="00CC1314" w:rsidRDefault="00CC1314" w:rsidP="00CC1314">
            <w:pPr>
              <w:rPr>
                <w:rFonts w:ascii="Times New Roman" w:eastAsia="Times New Roman" w:hAnsi="Times New Roman" w:cs="Times New Roman"/>
                <w:color w:val="000000"/>
                <w:sz w:val="20"/>
                <w:szCs w:val="20"/>
                <w:lang w:eastAsia="hr-HR"/>
              </w:rPr>
            </w:pPr>
          </w:p>
        </w:tc>
      </w:tr>
      <w:tr w:rsidR="00CC1314" w:rsidRPr="00CC1314" w:rsidTr="00CC1314">
        <w:trPr>
          <w:trHeight w:val="600"/>
        </w:trPr>
        <w:tc>
          <w:tcPr>
            <w:tcW w:w="30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C1314" w:rsidRPr="00CC1314" w:rsidRDefault="00CC1314" w:rsidP="00CC1314">
            <w:pPr>
              <w:jc w:val="center"/>
              <w:rPr>
                <w:rFonts w:ascii="Times New Roman" w:eastAsia="Times New Roman" w:hAnsi="Times New Roman" w:cs="Times New Roman"/>
                <w:b/>
                <w:bCs/>
                <w:sz w:val="20"/>
                <w:szCs w:val="20"/>
                <w:lang w:eastAsia="hr-HR"/>
              </w:rPr>
            </w:pPr>
            <w:r w:rsidRPr="00CC1314">
              <w:rPr>
                <w:rFonts w:ascii="Times New Roman" w:eastAsia="Times New Roman" w:hAnsi="Times New Roman" w:cs="Times New Roman"/>
                <w:b/>
                <w:bCs/>
                <w:sz w:val="20"/>
                <w:szCs w:val="20"/>
                <w:lang w:eastAsia="hr-HR"/>
              </w:rPr>
              <w:t xml:space="preserve">Stručna sprema </w:t>
            </w:r>
          </w:p>
        </w:tc>
        <w:tc>
          <w:tcPr>
            <w:tcW w:w="2400" w:type="dxa"/>
            <w:tcBorders>
              <w:top w:val="single" w:sz="8" w:space="0" w:color="auto"/>
              <w:left w:val="nil"/>
              <w:bottom w:val="single" w:sz="8" w:space="0" w:color="auto"/>
              <w:right w:val="single" w:sz="8" w:space="0" w:color="auto"/>
            </w:tcBorders>
            <w:shd w:val="clear" w:color="auto" w:fill="auto"/>
            <w:noWrap/>
            <w:vAlign w:val="center"/>
            <w:hideMark/>
          </w:tcPr>
          <w:p w:rsidR="00CC1314" w:rsidRPr="00CC1314" w:rsidRDefault="00CC1314" w:rsidP="00CC1314">
            <w:pPr>
              <w:jc w:val="center"/>
              <w:rPr>
                <w:rFonts w:ascii="Times New Roman" w:eastAsia="Times New Roman" w:hAnsi="Times New Roman" w:cs="Times New Roman"/>
                <w:b/>
                <w:bCs/>
                <w:sz w:val="20"/>
                <w:szCs w:val="20"/>
                <w:lang w:eastAsia="hr-HR"/>
              </w:rPr>
            </w:pPr>
            <w:r w:rsidRPr="00CC1314">
              <w:rPr>
                <w:rFonts w:ascii="Times New Roman" w:eastAsia="Times New Roman" w:hAnsi="Times New Roman" w:cs="Times New Roman"/>
                <w:b/>
                <w:bCs/>
                <w:sz w:val="20"/>
                <w:szCs w:val="20"/>
                <w:lang w:eastAsia="hr-HR"/>
              </w:rPr>
              <w:t xml:space="preserve">Broj predmeta </w:t>
            </w:r>
          </w:p>
        </w:tc>
      </w:tr>
      <w:tr w:rsidR="00CC1314" w:rsidRPr="00CC1314" w:rsidTr="00CC1314">
        <w:trPr>
          <w:trHeight w:val="300"/>
        </w:trPr>
        <w:tc>
          <w:tcPr>
            <w:tcW w:w="3000" w:type="dxa"/>
            <w:tcBorders>
              <w:top w:val="nil"/>
              <w:left w:val="single" w:sz="8" w:space="0" w:color="auto"/>
              <w:bottom w:val="single" w:sz="4" w:space="0" w:color="auto"/>
              <w:right w:val="single" w:sz="4" w:space="0" w:color="auto"/>
            </w:tcBorders>
            <w:shd w:val="clear" w:color="auto" w:fill="auto"/>
            <w:noWrap/>
            <w:vAlign w:val="center"/>
            <w:hideMark/>
          </w:tcPr>
          <w:p w:rsidR="00CC1314" w:rsidRPr="00CC1314" w:rsidRDefault="00CC1314" w:rsidP="00CC1314">
            <w:pPr>
              <w:ind w:firstLineChars="100" w:firstLine="201"/>
              <w:rPr>
                <w:rFonts w:ascii="Times New Roman" w:eastAsia="Times New Roman" w:hAnsi="Times New Roman" w:cs="Times New Roman"/>
                <w:b/>
                <w:bCs/>
                <w:color w:val="000000"/>
                <w:sz w:val="20"/>
                <w:szCs w:val="20"/>
                <w:lang w:eastAsia="hr-HR"/>
              </w:rPr>
            </w:pPr>
            <w:r w:rsidRPr="00CC1314">
              <w:rPr>
                <w:rFonts w:ascii="Times New Roman" w:eastAsia="Times New Roman" w:hAnsi="Times New Roman" w:cs="Times New Roman"/>
                <w:b/>
                <w:bCs/>
                <w:color w:val="000000"/>
                <w:sz w:val="20"/>
                <w:szCs w:val="20"/>
                <w:lang w:eastAsia="hr-HR"/>
              </w:rPr>
              <w:t>NK</w:t>
            </w:r>
          </w:p>
        </w:tc>
        <w:tc>
          <w:tcPr>
            <w:tcW w:w="2400" w:type="dxa"/>
            <w:tcBorders>
              <w:top w:val="nil"/>
              <w:left w:val="nil"/>
              <w:bottom w:val="single" w:sz="4" w:space="0" w:color="auto"/>
              <w:right w:val="single" w:sz="8" w:space="0" w:color="auto"/>
            </w:tcBorders>
            <w:shd w:val="clear" w:color="auto" w:fill="auto"/>
            <w:noWrap/>
            <w:vAlign w:val="center"/>
            <w:hideMark/>
          </w:tcPr>
          <w:p w:rsidR="00CC1314" w:rsidRPr="00CC1314" w:rsidRDefault="00CC1314" w:rsidP="00CC1314">
            <w:pPr>
              <w:ind w:firstLineChars="100" w:firstLine="200"/>
              <w:jc w:val="right"/>
              <w:rPr>
                <w:rFonts w:ascii="Times New Roman" w:eastAsia="Times New Roman" w:hAnsi="Times New Roman" w:cs="Times New Roman"/>
                <w:color w:val="000000"/>
                <w:sz w:val="20"/>
                <w:szCs w:val="20"/>
                <w:lang w:eastAsia="hr-HR"/>
              </w:rPr>
            </w:pPr>
            <w:r w:rsidRPr="00CC1314">
              <w:rPr>
                <w:rFonts w:ascii="Times New Roman" w:eastAsia="Times New Roman" w:hAnsi="Times New Roman" w:cs="Times New Roman"/>
                <w:color w:val="000000"/>
                <w:sz w:val="20"/>
                <w:szCs w:val="20"/>
                <w:lang w:eastAsia="hr-HR"/>
              </w:rPr>
              <w:t>698</w:t>
            </w:r>
          </w:p>
        </w:tc>
      </w:tr>
      <w:tr w:rsidR="00CC1314" w:rsidRPr="00CC1314" w:rsidTr="00CC1314">
        <w:trPr>
          <w:trHeight w:val="300"/>
        </w:trPr>
        <w:tc>
          <w:tcPr>
            <w:tcW w:w="3000" w:type="dxa"/>
            <w:tcBorders>
              <w:top w:val="nil"/>
              <w:left w:val="single" w:sz="8" w:space="0" w:color="auto"/>
              <w:bottom w:val="single" w:sz="4" w:space="0" w:color="auto"/>
              <w:right w:val="single" w:sz="4" w:space="0" w:color="auto"/>
            </w:tcBorders>
            <w:shd w:val="clear" w:color="auto" w:fill="auto"/>
            <w:noWrap/>
            <w:vAlign w:val="center"/>
            <w:hideMark/>
          </w:tcPr>
          <w:p w:rsidR="00CC1314" w:rsidRPr="00CC1314" w:rsidRDefault="00CC1314" w:rsidP="00CC1314">
            <w:pPr>
              <w:ind w:firstLineChars="100" w:firstLine="201"/>
              <w:rPr>
                <w:rFonts w:ascii="Times New Roman" w:eastAsia="Times New Roman" w:hAnsi="Times New Roman" w:cs="Times New Roman"/>
                <w:b/>
                <w:bCs/>
                <w:color w:val="000000"/>
                <w:sz w:val="20"/>
                <w:szCs w:val="20"/>
                <w:lang w:eastAsia="hr-HR"/>
              </w:rPr>
            </w:pPr>
            <w:r w:rsidRPr="00CC1314">
              <w:rPr>
                <w:rFonts w:ascii="Times New Roman" w:eastAsia="Times New Roman" w:hAnsi="Times New Roman" w:cs="Times New Roman"/>
                <w:b/>
                <w:bCs/>
                <w:color w:val="000000"/>
                <w:sz w:val="20"/>
                <w:szCs w:val="20"/>
                <w:lang w:eastAsia="hr-HR"/>
              </w:rPr>
              <w:t>PK, NSS</w:t>
            </w:r>
          </w:p>
        </w:tc>
        <w:tc>
          <w:tcPr>
            <w:tcW w:w="2400" w:type="dxa"/>
            <w:tcBorders>
              <w:top w:val="nil"/>
              <w:left w:val="nil"/>
              <w:bottom w:val="single" w:sz="4" w:space="0" w:color="auto"/>
              <w:right w:val="single" w:sz="8" w:space="0" w:color="auto"/>
            </w:tcBorders>
            <w:shd w:val="clear" w:color="auto" w:fill="auto"/>
            <w:noWrap/>
            <w:vAlign w:val="center"/>
            <w:hideMark/>
          </w:tcPr>
          <w:p w:rsidR="00CC1314" w:rsidRPr="00CC1314" w:rsidRDefault="00CC1314" w:rsidP="00CC1314">
            <w:pPr>
              <w:ind w:firstLineChars="100" w:firstLine="200"/>
              <w:jc w:val="right"/>
              <w:rPr>
                <w:rFonts w:ascii="Times New Roman" w:eastAsia="Times New Roman" w:hAnsi="Times New Roman" w:cs="Times New Roman"/>
                <w:color w:val="000000"/>
                <w:sz w:val="20"/>
                <w:szCs w:val="20"/>
                <w:lang w:eastAsia="hr-HR"/>
              </w:rPr>
            </w:pPr>
            <w:r w:rsidRPr="00CC1314">
              <w:rPr>
                <w:rFonts w:ascii="Times New Roman" w:eastAsia="Times New Roman" w:hAnsi="Times New Roman" w:cs="Times New Roman"/>
                <w:color w:val="000000"/>
                <w:sz w:val="20"/>
                <w:szCs w:val="20"/>
                <w:lang w:eastAsia="hr-HR"/>
              </w:rPr>
              <w:t>8</w:t>
            </w:r>
          </w:p>
        </w:tc>
      </w:tr>
      <w:tr w:rsidR="00CC1314" w:rsidRPr="00CC1314" w:rsidTr="00CC1314">
        <w:trPr>
          <w:trHeight w:val="300"/>
        </w:trPr>
        <w:tc>
          <w:tcPr>
            <w:tcW w:w="3000" w:type="dxa"/>
            <w:tcBorders>
              <w:top w:val="nil"/>
              <w:left w:val="single" w:sz="8" w:space="0" w:color="auto"/>
              <w:bottom w:val="single" w:sz="4" w:space="0" w:color="auto"/>
              <w:right w:val="single" w:sz="4" w:space="0" w:color="auto"/>
            </w:tcBorders>
            <w:shd w:val="clear" w:color="auto" w:fill="auto"/>
            <w:noWrap/>
            <w:vAlign w:val="center"/>
            <w:hideMark/>
          </w:tcPr>
          <w:p w:rsidR="00CC1314" w:rsidRPr="00CC1314" w:rsidRDefault="00CC1314" w:rsidP="00CC1314">
            <w:pPr>
              <w:ind w:firstLineChars="100" w:firstLine="201"/>
              <w:rPr>
                <w:rFonts w:ascii="Times New Roman" w:eastAsia="Times New Roman" w:hAnsi="Times New Roman" w:cs="Times New Roman"/>
                <w:b/>
                <w:bCs/>
                <w:color w:val="000000"/>
                <w:sz w:val="20"/>
                <w:szCs w:val="20"/>
                <w:lang w:eastAsia="hr-HR"/>
              </w:rPr>
            </w:pPr>
            <w:r w:rsidRPr="00CC1314">
              <w:rPr>
                <w:rFonts w:ascii="Times New Roman" w:eastAsia="Times New Roman" w:hAnsi="Times New Roman" w:cs="Times New Roman"/>
                <w:b/>
                <w:bCs/>
                <w:color w:val="000000"/>
                <w:sz w:val="20"/>
                <w:szCs w:val="20"/>
                <w:lang w:eastAsia="hr-HR"/>
              </w:rPr>
              <w:t>KV</w:t>
            </w:r>
          </w:p>
        </w:tc>
        <w:tc>
          <w:tcPr>
            <w:tcW w:w="2400" w:type="dxa"/>
            <w:tcBorders>
              <w:top w:val="nil"/>
              <w:left w:val="nil"/>
              <w:bottom w:val="single" w:sz="4" w:space="0" w:color="auto"/>
              <w:right w:val="single" w:sz="8" w:space="0" w:color="auto"/>
            </w:tcBorders>
            <w:shd w:val="clear" w:color="auto" w:fill="auto"/>
            <w:noWrap/>
            <w:vAlign w:val="center"/>
            <w:hideMark/>
          </w:tcPr>
          <w:p w:rsidR="00CC1314" w:rsidRPr="00CC1314" w:rsidRDefault="00CC1314" w:rsidP="00CC1314">
            <w:pPr>
              <w:ind w:firstLineChars="100" w:firstLine="200"/>
              <w:jc w:val="right"/>
              <w:rPr>
                <w:rFonts w:ascii="Times New Roman" w:eastAsia="Times New Roman" w:hAnsi="Times New Roman" w:cs="Times New Roman"/>
                <w:color w:val="000000"/>
                <w:sz w:val="20"/>
                <w:szCs w:val="20"/>
                <w:lang w:eastAsia="hr-HR"/>
              </w:rPr>
            </w:pPr>
            <w:r w:rsidRPr="00CC1314">
              <w:rPr>
                <w:rFonts w:ascii="Times New Roman" w:eastAsia="Times New Roman" w:hAnsi="Times New Roman" w:cs="Times New Roman"/>
                <w:color w:val="000000"/>
                <w:sz w:val="20"/>
                <w:szCs w:val="20"/>
                <w:lang w:eastAsia="hr-HR"/>
              </w:rPr>
              <w:t>108</w:t>
            </w:r>
          </w:p>
        </w:tc>
      </w:tr>
      <w:tr w:rsidR="00CC1314" w:rsidRPr="00CC1314" w:rsidTr="00CC1314">
        <w:trPr>
          <w:trHeight w:val="300"/>
        </w:trPr>
        <w:tc>
          <w:tcPr>
            <w:tcW w:w="3000" w:type="dxa"/>
            <w:tcBorders>
              <w:top w:val="nil"/>
              <w:left w:val="single" w:sz="8" w:space="0" w:color="auto"/>
              <w:bottom w:val="single" w:sz="4" w:space="0" w:color="auto"/>
              <w:right w:val="single" w:sz="4" w:space="0" w:color="auto"/>
            </w:tcBorders>
            <w:shd w:val="clear" w:color="auto" w:fill="auto"/>
            <w:noWrap/>
            <w:vAlign w:val="center"/>
            <w:hideMark/>
          </w:tcPr>
          <w:p w:rsidR="00CC1314" w:rsidRPr="00CC1314" w:rsidRDefault="00CC1314" w:rsidP="00CC1314">
            <w:pPr>
              <w:ind w:firstLineChars="100" w:firstLine="201"/>
              <w:rPr>
                <w:rFonts w:ascii="Times New Roman" w:eastAsia="Times New Roman" w:hAnsi="Times New Roman" w:cs="Times New Roman"/>
                <w:b/>
                <w:bCs/>
                <w:color w:val="000000"/>
                <w:sz w:val="20"/>
                <w:szCs w:val="20"/>
                <w:lang w:eastAsia="hr-HR"/>
              </w:rPr>
            </w:pPr>
            <w:r w:rsidRPr="00CC1314">
              <w:rPr>
                <w:rFonts w:ascii="Times New Roman" w:eastAsia="Times New Roman" w:hAnsi="Times New Roman" w:cs="Times New Roman"/>
                <w:b/>
                <w:bCs/>
                <w:color w:val="000000"/>
                <w:sz w:val="20"/>
                <w:szCs w:val="20"/>
                <w:lang w:eastAsia="hr-HR"/>
              </w:rPr>
              <w:t>KV, SSS</w:t>
            </w:r>
          </w:p>
        </w:tc>
        <w:tc>
          <w:tcPr>
            <w:tcW w:w="2400" w:type="dxa"/>
            <w:tcBorders>
              <w:top w:val="nil"/>
              <w:left w:val="nil"/>
              <w:bottom w:val="single" w:sz="4" w:space="0" w:color="auto"/>
              <w:right w:val="single" w:sz="8" w:space="0" w:color="auto"/>
            </w:tcBorders>
            <w:shd w:val="clear" w:color="auto" w:fill="auto"/>
            <w:noWrap/>
            <w:vAlign w:val="center"/>
            <w:hideMark/>
          </w:tcPr>
          <w:p w:rsidR="00CC1314" w:rsidRPr="00CC1314" w:rsidRDefault="00CC1314" w:rsidP="00CC1314">
            <w:pPr>
              <w:ind w:firstLineChars="100" w:firstLine="200"/>
              <w:jc w:val="right"/>
              <w:rPr>
                <w:rFonts w:ascii="Times New Roman" w:eastAsia="Times New Roman" w:hAnsi="Times New Roman" w:cs="Times New Roman"/>
                <w:color w:val="000000"/>
                <w:sz w:val="20"/>
                <w:szCs w:val="20"/>
                <w:lang w:eastAsia="hr-HR"/>
              </w:rPr>
            </w:pPr>
            <w:r w:rsidRPr="00CC1314">
              <w:rPr>
                <w:rFonts w:ascii="Times New Roman" w:eastAsia="Times New Roman" w:hAnsi="Times New Roman" w:cs="Times New Roman"/>
                <w:color w:val="000000"/>
                <w:sz w:val="20"/>
                <w:szCs w:val="20"/>
                <w:lang w:eastAsia="hr-HR"/>
              </w:rPr>
              <w:t>1433</w:t>
            </w:r>
          </w:p>
        </w:tc>
      </w:tr>
      <w:tr w:rsidR="00CC1314" w:rsidRPr="00CC1314" w:rsidTr="00CC1314">
        <w:trPr>
          <w:trHeight w:val="300"/>
        </w:trPr>
        <w:tc>
          <w:tcPr>
            <w:tcW w:w="3000" w:type="dxa"/>
            <w:tcBorders>
              <w:top w:val="nil"/>
              <w:left w:val="single" w:sz="8" w:space="0" w:color="auto"/>
              <w:bottom w:val="single" w:sz="4" w:space="0" w:color="auto"/>
              <w:right w:val="single" w:sz="4" w:space="0" w:color="auto"/>
            </w:tcBorders>
            <w:shd w:val="clear" w:color="auto" w:fill="auto"/>
            <w:noWrap/>
            <w:vAlign w:val="center"/>
            <w:hideMark/>
          </w:tcPr>
          <w:p w:rsidR="00CC1314" w:rsidRPr="00CC1314" w:rsidRDefault="00CC1314" w:rsidP="00CC1314">
            <w:pPr>
              <w:ind w:firstLineChars="100" w:firstLine="201"/>
              <w:rPr>
                <w:rFonts w:ascii="Times New Roman" w:eastAsia="Times New Roman" w:hAnsi="Times New Roman" w:cs="Times New Roman"/>
                <w:b/>
                <w:bCs/>
                <w:color w:val="000000"/>
                <w:sz w:val="20"/>
                <w:szCs w:val="20"/>
                <w:lang w:eastAsia="hr-HR"/>
              </w:rPr>
            </w:pPr>
            <w:r w:rsidRPr="00CC1314">
              <w:rPr>
                <w:rFonts w:ascii="Times New Roman" w:eastAsia="Times New Roman" w:hAnsi="Times New Roman" w:cs="Times New Roman"/>
                <w:b/>
                <w:bCs/>
                <w:color w:val="000000"/>
                <w:sz w:val="20"/>
                <w:szCs w:val="20"/>
                <w:lang w:eastAsia="hr-HR"/>
              </w:rPr>
              <w:t>VK</w:t>
            </w:r>
          </w:p>
        </w:tc>
        <w:tc>
          <w:tcPr>
            <w:tcW w:w="2400" w:type="dxa"/>
            <w:tcBorders>
              <w:top w:val="nil"/>
              <w:left w:val="nil"/>
              <w:bottom w:val="single" w:sz="4" w:space="0" w:color="auto"/>
              <w:right w:val="single" w:sz="8" w:space="0" w:color="auto"/>
            </w:tcBorders>
            <w:shd w:val="clear" w:color="auto" w:fill="auto"/>
            <w:noWrap/>
            <w:vAlign w:val="center"/>
            <w:hideMark/>
          </w:tcPr>
          <w:p w:rsidR="00CC1314" w:rsidRPr="00CC1314" w:rsidRDefault="00CC1314" w:rsidP="00CC1314">
            <w:pPr>
              <w:ind w:firstLineChars="100" w:firstLine="200"/>
              <w:jc w:val="right"/>
              <w:rPr>
                <w:rFonts w:ascii="Times New Roman" w:eastAsia="Times New Roman" w:hAnsi="Times New Roman" w:cs="Times New Roman"/>
                <w:color w:val="000000"/>
                <w:sz w:val="20"/>
                <w:szCs w:val="20"/>
                <w:lang w:eastAsia="hr-HR"/>
              </w:rPr>
            </w:pPr>
            <w:r w:rsidRPr="00CC1314">
              <w:rPr>
                <w:rFonts w:ascii="Times New Roman" w:eastAsia="Times New Roman" w:hAnsi="Times New Roman" w:cs="Times New Roman"/>
                <w:color w:val="000000"/>
                <w:sz w:val="20"/>
                <w:szCs w:val="20"/>
                <w:lang w:eastAsia="hr-HR"/>
              </w:rPr>
              <w:t>6</w:t>
            </w:r>
          </w:p>
        </w:tc>
      </w:tr>
      <w:tr w:rsidR="00CC1314" w:rsidRPr="00CC1314" w:rsidTr="00CC1314">
        <w:trPr>
          <w:trHeight w:val="300"/>
        </w:trPr>
        <w:tc>
          <w:tcPr>
            <w:tcW w:w="3000" w:type="dxa"/>
            <w:tcBorders>
              <w:top w:val="nil"/>
              <w:left w:val="single" w:sz="8" w:space="0" w:color="auto"/>
              <w:bottom w:val="single" w:sz="4" w:space="0" w:color="auto"/>
              <w:right w:val="single" w:sz="4" w:space="0" w:color="auto"/>
            </w:tcBorders>
            <w:shd w:val="clear" w:color="auto" w:fill="auto"/>
            <w:noWrap/>
            <w:vAlign w:val="center"/>
            <w:hideMark/>
          </w:tcPr>
          <w:p w:rsidR="00CC1314" w:rsidRPr="00CC1314" w:rsidRDefault="00CC1314" w:rsidP="00CC1314">
            <w:pPr>
              <w:ind w:firstLineChars="100" w:firstLine="201"/>
              <w:rPr>
                <w:rFonts w:ascii="Times New Roman" w:eastAsia="Times New Roman" w:hAnsi="Times New Roman" w:cs="Times New Roman"/>
                <w:b/>
                <w:bCs/>
                <w:color w:val="000000"/>
                <w:sz w:val="20"/>
                <w:szCs w:val="20"/>
                <w:lang w:eastAsia="hr-HR"/>
              </w:rPr>
            </w:pPr>
            <w:r w:rsidRPr="00CC1314">
              <w:rPr>
                <w:rFonts w:ascii="Times New Roman" w:eastAsia="Times New Roman" w:hAnsi="Times New Roman" w:cs="Times New Roman"/>
                <w:b/>
                <w:bCs/>
                <w:color w:val="000000"/>
                <w:sz w:val="20"/>
                <w:szCs w:val="20"/>
                <w:lang w:eastAsia="hr-HR"/>
              </w:rPr>
              <w:t>VŠS</w:t>
            </w:r>
          </w:p>
        </w:tc>
        <w:tc>
          <w:tcPr>
            <w:tcW w:w="2400" w:type="dxa"/>
            <w:tcBorders>
              <w:top w:val="nil"/>
              <w:left w:val="nil"/>
              <w:bottom w:val="single" w:sz="4" w:space="0" w:color="auto"/>
              <w:right w:val="single" w:sz="8" w:space="0" w:color="auto"/>
            </w:tcBorders>
            <w:shd w:val="clear" w:color="auto" w:fill="auto"/>
            <w:noWrap/>
            <w:vAlign w:val="center"/>
            <w:hideMark/>
          </w:tcPr>
          <w:p w:rsidR="00CC1314" w:rsidRPr="00CC1314" w:rsidRDefault="00CC1314" w:rsidP="00CC1314">
            <w:pPr>
              <w:ind w:firstLineChars="100" w:firstLine="200"/>
              <w:jc w:val="right"/>
              <w:rPr>
                <w:rFonts w:ascii="Times New Roman" w:eastAsia="Times New Roman" w:hAnsi="Times New Roman" w:cs="Times New Roman"/>
                <w:color w:val="000000"/>
                <w:sz w:val="20"/>
                <w:szCs w:val="20"/>
                <w:lang w:eastAsia="hr-HR"/>
              </w:rPr>
            </w:pPr>
            <w:r w:rsidRPr="00CC1314">
              <w:rPr>
                <w:rFonts w:ascii="Times New Roman" w:eastAsia="Times New Roman" w:hAnsi="Times New Roman" w:cs="Times New Roman"/>
                <w:color w:val="000000"/>
                <w:sz w:val="20"/>
                <w:szCs w:val="20"/>
                <w:lang w:eastAsia="hr-HR"/>
              </w:rPr>
              <w:t>42</w:t>
            </w:r>
          </w:p>
        </w:tc>
      </w:tr>
      <w:tr w:rsidR="00CC1314" w:rsidRPr="00CC1314" w:rsidTr="00CC1314">
        <w:trPr>
          <w:trHeight w:val="300"/>
        </w:trPr>
        <w:tc>
          <w:tcPr>
            <w:tcW w:w="3000" w:type="dxa"/>
            <w:tcBorders>
              <w:top w:val="nil"/>
              <w:left w:val="single" w:sz="8" w:space="0" w:color="auto"/>
              <w:bottom w:val="single" w:sz="4" w:space="0" w:color="auto"/>
              <w:right w:val="single" w:sz="4" w:space="0" w:color="auto"/>
            </w:tcBorders>
            <w:shd w:val="clear" w:color="auto" w:fill="auto"/>
            <w:noWrap/>
            <w:vAlign w:val="center"/>
            <w:hideMark/>
          </w:tcPr>
          <w:p w:rsidR="00CC1314" w:rsidRPr="00CC1314" w:rsidRDefault="00CC1314" w:rsidP="00CC1314">
            <w:pPr>
              <w:ind w:firstLineChars="100" w:firstLine="201"/>
              <w:rPr>
                <w:rFonts w:ascii="Times New Roman" w:eastAsia="Times New Roman" w:hAnsi="Times New Roman" w:cs="Times New Roman"/>
                <w:b/>
                <w:bCs/>
                <w:color w:val="000000"/>
                <w:sz w:val="20"/>
                <w:szCs w:val="20"/>
                <w:lang w:eastAsia="hr-HR"/>
              </w:rPr>
            </w:pPr>
            <w:r w:rsidRPr="00CC1314">
              <w:rPr>
                <w:rFonts w:ascii="Times New Roman" w:eastAsia="Times New Roman" w:hAnsi="Times New Roman" w:cs="Times New Roman"/>
                <w:b/>
                <w:bCs/>
                <w:color w:val="000000"/>
                <w:sz w:val="20"/>
                <w:szCs w:val="20"/>
                <w:lang w:eastAsia="hr-HR"/>
              </w:rPr>
              <w:t>VSS</w:t>
            </w:r>
          </w:p>
        </w:tc>
        <w:tc>
          <w:tcPr>
            <w:tcW w:w="2400" w:type="dxa"/>
            <w:tcBorders>
              <w:top w:val="nil"/>
              <w:left w:val="nil"/>
              <w:bottom w:val="single" w:sz="4" w:space="0" w:color="auto"/>
              <w:right w:val="single" w:sz="8" w:space="0" w:color="auto"/>
            </w:tcBorders>
            <w:shd w:val="clear" w:color="auto" w:fill="auto"/>
            <w:noWrap/>
            <w:vAlign w:val="center"/>
            <w:hideMark/>
          </w:tcPr>
          <w:p w:rsidR="00CC1314" w:rsidRPr="00CC1314" w:rsidRDefault="00CC1314" w:rsidP="00CC1314">
            <w:pPr>
              <w:ind w:firstLineChars="100" w:firstLine="200"/>
              <w:jc w:val="right"/>
              <w:rPr>
                <w:rFonts w:ascii="Times New Roman" w:eastAsia="Times New Roman" w:hAnsi="Times New Roman" w:cs="Times New Roman"/>
                <w:color w:val="000000"/>
                <w:sz w:val="20"/>
                <w:szCs w:val="20"/>
                <w:lang w:eastAsia="hr-HR"/>
              </w:rPr>
            </w:pPr>
            <w:r w:rsidRPr="00CC1314">
              <w:rPr>
                <w:rFonts w:ascii="Times New Roman" w:eastAsia="Times New Roman" w:hAnsi="Times New Roman" w:cs="Times New Roman"/>
                <w:color w:val="000000"/>
                <w:sz w:val="20"/>
                <w:szCs w:val="20"/>
                <w:lang w:eastAsia="hr-HR"/>
              </w:rPr>
              <w:t>83</w:t>
            </w:r>
          </w:p>
        </w:tc>
      </w:tr>
      <w:tr w:rsidR="00CC1314" w:rsidRPr="00CC1314" w:rsidTr="00CC1314">
        <w:trPr>
          <w:trHeight w:val="300"/>
        </w:trPr>
        <w:tc>
          <w:tcPr>
            <w:tcW w:w="3000" w:type="dxa"/>
            <w:tcBorders>
              <w:top w:val="nil"/>
              <w:left w:val="single" w:sz="8" w:space="0" w:color="auto"/>
              <w:bottom w:val="single" w:sz="4" w:space="0" w:color="auto"/>
              <w:right w:val="single" w:sz="4" w:space="0" w:color="auto"/>
            </w:tcBorders>
            <w:shd w:val="clear" w:color="auto" w:fill="auto"/>
            <w:noWrap/>
            <w:vAlign w:val="center"/>
            <w:hideMark/>
          </w:tcPr>
          <w:p w:rsidR="00CC1314" w:rsidRPr="00CC1314" w:rsidRDefault="00CC1314" w:rsidP="00CC1314">
            <w:pPr>
              <w:ind w:firstLineChars="100" w:firstLine="201"/>
              <w:rPr>
                <w:rFonts w:ascii="Times New Roman" w:eastAsia="Times New Roman" w:hAnsi="Times New Roman" w:cs="Times New Roman"/>
                <w:b/>
                <w:bCs/>
                <w:color w:val="000000"/>
                <w:sz w:val="20"/>
                <w:szCs w:val="20"/>
                <w:lang w:eastAsia="hr-HR"/>
              </w:rPr>
            </w:pPr>
            <w:r w:rsidRPr="00CC1314">
              <w:rPr>
                <w:rFonts w:ascii="Times New Roman" w:eastAsia="Times New Roman" w:hAnsi="Times New Roman" w:cs="Times New Roman"/>
                <w:b/>
                <w:bCs/>
                <w:color w:val="000000"/>
                <w:sz w:val="20"/>
                <w:szCs w:val="20"/>
                <w:lang w:eastAsia="hr-HR"/>
              </w:rPr>
              <w:t>MAGISTAR</w:t>
            </w:r>
          </w:p>
        </w:tc>
        <w:tc>
          <w:tcPr>
            <w:tcW w:w="2400" w:type="dxa"/>
            <w:tcBorders>
              <w:top w:val="nil"/>
              <w:left w:val="nil"/>
              <w:bottom w:val="single" w:sz="4" w:space="0" w:color="auto"/>
              <w:right w:val="single" w:sz="8" w:space="0" w:color="auto"/>
            </w:tcBorders>
            <w:shd w:val="clear" w:color="auto" w:fill="auto"/>
            <w:noWrap/>
            <w:vAlign w:val="center"/>
            <w:hideMark/>
          </w:tcPr>
          <w:p w:rsidR="00CC1314" w:rsidRPr="00CC1314" w:rsidRDefault="00CC1314" w:rsidP="00CC1314">
            <w:pPr>
              <w:ind w:firstLineChars="100" w:firstLine="200"/>
              <w:jc w:val="right"/>
              <w:rPr>
                <w:rFonts w:ascii="Times New Roman" w:eastAsia="Times New Roman" w:hAnsi="Times New Roman" w:cs="Times New Roman"/>
                <w:color w:val="000000"/>
                <w:sz w:val="20"/>
                <w:szCs w:val="20"/>
                <w:lang w:eastAsia="hr-HR"/>
              </w:rPr>
            </w:pPr>
            <w:r w:rsidRPr="00CC1314">
              <w:rPr>
                <w:rFonts w:ascii="Times New Roman" w:eastAsia="Times New Roman" w:hAnsi="Times New Roman" w:cs="Times New Roman"/>
                <w:color w:val="000000"/>
                <w:sz w:val="20"/>
                <w:szCs w:val="20"/>
                <w:lang w:eastAsia="hr-HR"/>
              </w:rPr>
              <w:t>8</w:t>
            </w:r>
          </w:p>
        </w:tc>
      </w:tr>
      <w:tr w:rsidR="00CC1314" w:rsidRPr="00CC1314" w:rsidTr="00CC1314">
        <w:trPr>
          <w:trHeight w:val="300"/>
        </w:trPr>
        <w:tc>
          <w:tcPr>
            <w:tcW w:w="3000" w:type="dxa"/>
            <w:tcBorders>
              <w:top w:val="nil"/>
              <w:left w:val="single" w:sz="8" w:space="0" w:color="auto"/>
              <w:bottom w:val="single" w:sz="4" w:space="0" w:color="auto"/>
              <w:right w:val="single" w:sz="4" w:space="0" w:color="auto"/>
            </w:tcBorders>
            <w:shd w:val="clear" w:color="auto" w:fill="auto"/>
            <w:noWrap/>
            <w:vAlign w:val="center"/>
            <w:hideMark/>
          </w:tcPr>
          <w:p w:rsidR="00CC1314" w:rsidRPr="00CC1314" w:rsidRDefault="00CC1314" w:rsidP="00CC1314">
            <w:pPr>
              <w:ind w:firstLineChars="100" w:firstLine="201"/>
              <w:rPr>
                <w:rFonts w:ascii="Times New Roman" w:eastAsia="Times New Roman" w:hAnsi="Times New Roman" w:cs="Times New Roman"/>
                <w:b/>
                <w:bCs/>
                <w:color w:val="000000"/>
                <w:sz w:val="20"/>
                <w:szCs w:val="20"/>
                <w:lang w:eastAsia="hr-HR"/>
              </w:rPr>
            </w:pPr>
            <w:r w:rsidRPr="00CC1314">
              <w:rPr>
                <w:rFonts w:ascii="Times New Roman" w:eastAsia="Times New Roman" w:hAnsi="Times New Roman" w:cs="Times New Roman"/>
                <w:b/>
                <w:bCs/>
                <w:color w:val="000000"/>
                <w:sz w:val="20"/>
                <w:szCs w:val="20"/>
                <w:lang w:eastAsia="hr-HR"/>
              </w:rPr>
              <w:t>DOKTOR</w:t>
            </w:r>
          </w:p>
        </w:tc>
        <w:tc>
          <w:tcPr>
            <w:tcW w:w="2400" w:type="dxa"/>
            <w:tcBorders>
              <w:top w:val="nil"/>
              <w:left w:val="nil"/>
              <w:bottom w:val="single" w:sz="4" w:space="0" w:color="auto"/>
              <w:right w:val="single" w:sz="8" w:space="0" w:color="auto"/>
            </w:tcBorders>
            <w:shd w:val="clear" w:color="auto" w:fill="auto"/>
            <w:noWrap/>
            <w:vAlign w:val="center"/>
            <w:hideMark/>
          </w:tcPr>
          <w:p w:rsidR="00CC1314" w:rsidRPr="00CC1314" w:rsidRDefault="00CC1314" w:rsidP="00CC1314">
            <w:pPr>
              <w:ind w:firstLineChars="100" w:firstLine="200"/>
              <w:jc w:val="right"/>
              <w:rPr>
                <w:rFonts w:ascii="Times New Roman" w:eastAsia="Times New Roman" w:hAnsi="Times New Roman" w:cs="Times New Roman"/>
                <w:color w:val="000000"/>
                <w:sz w:val="20"/>
                <w:szCs w:val="20"/>
                <w:lang w:eastAsia="hr-HR"/>
              </w:rPr>
            </w:pPr>
            <w:r w:rsidRPr="00CC1314">
              <w:rPr>
                <w:rFonts w:ascii="Times New Roman" w:eastAsia="Times New Roman" w:hAnsi="Times New Roman" w:cs="Times New Roman"/>
                <w:color w:val="000000"/>
                <w:sz w:val="20"/>
                <w:szCs w:val="20"/>
                <w:lang w:eastAsia="hr-HR"/>
              </w:rPr>
              <w:t>4</w:t>
            </w:r>
          </w:p>
        </w:tc>
      </w:tr>
      <w:tr w:rsidR="00CC1314" w:rsidRPr="00CC1314" w:rsidTr="00CC1314">
        <w:trPr>
          <w:trHeight w:val="300"/>
        </w:trPr>
        <w:tc>
          <w:tcPr>
            <w:tcW w:w="3000" w:type="dxa"/>
            <w:tcBorders>
              <w:top w:val="nil"/>
              <w:left w:val="single" w:sz="8" w:space="0" w:color="auto"/>
              <w:bottom w:val="single" w:sz="8" w:space="0" w:color="auto"/>
              <w:right w:val="single" w:sz="4" w:space="0" w:color="auto"/>
            </w:tcBorders>
            <w:shd w:val="clear" w:color="auto" w:fill="auto"/>
            <w:noWrap/>
            <w:vAlign w:val="center"/>
            <w:hideMark/>
          </w:tcPr>
          <w:p w:rsidR="00CC1314" w:rsidRPr="00CC1314" w:rsidRDefault="00CC1314" w:rsidP="00CC1314">
            <w:pPr>
              <w:ind w:firstLineChars="100" w:firstLine="201"/>
              <w:rPr>
                <w:rFonts w:ascii="Times New Roman" w:eastAsia="Times New Roman" w:hAnsi="Times New Roman" w:cs="Times New Roman"/>
                <w:b/>
                <w:bCs/>
                <w:color w:val="000000"/>
                <w:sz w:val="20"/>
                <w:szCs w:val="20"/>
                <w:lang w:eastAsia="hr-HR"/>
              </w:rPr>
            </w:pPr>
            <w:r w:rsidRPr="00CC1314">
              <w:rPr>
                <w:rFonts w:ascii="Times New Roman" w:eastAsia="Times New Roman" w:hAnsi="Times New Roman" w:cs="Times New Roman"/>
                <w:b/>
                <w:bCs/>
                <w:color w:val="000000"/>
                <w:sz w:val="20"/>
                <w:szCs w:val="20"/>
                <w:lang w:eastAsia="hr-HR"/>
              </w:rPr>
              <w:t>NEPOZNATO</w:t>
            </w:r>
          </w:p>
        </w:tc>
        <w:tc>
          <w:tcPr>
            <w:tcW w:w="2400" w:type="dxa"/>
            <w:tcBorders>
              <w:top w:val="nil"/>
              <w:left w:val="nil"/>
              <w:bottom w:val="single" w:sz="8" w:space="0" w:color="auto"/>
              <w:right w:val="single" w:sz="8" w:space="0" w:color="auto"/>
            </w:tcBorders>
            <w:shd w:val="clear" w:color="auto" w:fill="auto"/>
            <w:noWrap/>
            <w:vAlign w:val="center"/>
            <w:hideMark/>
          </w:tcPr>
          <w:p w:rsidR="00CC1314" w:rsidRPr="00CC1314" w:rsidRDefault="00CC1314" w:rsidP="00CC1314">
            <w:pPr>
              <w:ind w:firstLineChars="100" w:firstLine="200"/>
              <w:jc w:val="right"/>
              <w:rPr>
                <w:rFonts w:ascii="Times New Roman" w:eastAsia="Times New Roman" w:hAnsi="Times New Roman" w:cs="Times New Roman"/>
                <w:color w:val="000000"/>
                <w:sz w:val="20"/>
                <w:szCs w:val="20"/>
                <w:lang w:eastAsia="hr-HR"/>
              </w:rPr>
            </w:pPr>
            <w:r w:rsidRPr="00CC1314">
              <w:rPr>
                <w:rFonts w:ascii="Times New Roman" w:eastAsia="Times New Roman" w:hAnsi="Times New Roman" w:cs="Times New Roman"/>
                <w:color w:val="000000"/>
                <w:sz w:val="20"/>
                <w:szCs w:val="20"/>
                <w:lang w:eastAsia="hr-HR"/>
              </w:rPr>
              <w:t>914</w:t>
            </w:r>
          </w:p>
        </w:tc>
      </w:tr>
      <w:tr w:rsidR="00CC1314" w:rsidRPr="00CC1314" w:rsidTr="00CC1314">
        <w:trPr>
          <w:trHeight w:val="503"/>
        </w:trPr>
        <w:tc>
          <w:tcPr>
            <w:tcW w:w="3000" w:type="dxa"/>
            <w:tcBorders>
              <w:top w:val="nil"/>
              <w:left w:val="single" w:sz="8" w:space="0" w:color="auto"/>
              <w:bottom w:val="single" w:sz="8" w:space="0" w:color="auto"/>
              <w:right w:val="single" w:sz="4" w:space="0" w:color="auto"/>
            </w:tcBorders>
            <w:shd w:val="clear" w:color="auto" w:fill="auto"/>
            <w:noWrap/>
            <w:vAlign w:val="center"/>
            <w:hideMark/>
          </w:tcPr>
          <w:p w:rsidR="00CC1314" w:rsidRPr="00CC1314" w:rsidRDefault="00CC1314" w:rsidP="00CC1314">
            <w:pPr>
              <w:ind w:firstLineChars="100" w:firstLine="201"/>
              <w:rPr>
                <w:rFonts w:ascii="Times New Roman" w:eastAsia="Times New Roman" w:hAnsi="Times New Roman" w:cs="Times New Roman"/>
                <w:b/>
                <w:bCs/>
                <w:color w:val="000000"/>
                <w:sz w:val="20"/>
                <w:szCs w:val="20"/>
                <w:lang w:eastAsia="hr-HR"/>
              </w:rPr>
            </w:pPr>
            <w:r w:rsidRPr="00CC1314">
              <w:rPr>
                <w:rFonts w:ascii="Times New Roman" w:eastAsia="Times New Roman" w:hAnsi="Times New Roman" w:cs="Times New Roman"/>
                <w:b/>
                <w:bCs/>
                <w:color w:val="000000"/>
                <w:sz w:val="20"/>
                <w:szCs w:val="20"/>
                <w:lang w:eastAsia="hr-HR"/>
              </w:rPr>
              <w:t>Ukupno</w:t>
            </w:r>
          </w:p>
        </w:tc>
        <w:tc>
          <w:tcPr>
            <w:tcW w:w="2400" w:type="dxa"/>
            <w:tcBorders>
              <w:top w:val="nil"/>
              <w:left w:val="nil"/>
              <w:bottom w:val="single" w:sz="8" w:space="0" w:color="auto"/>
              <w:right w:val="single" w:sz="8" w:space="0" w:color="auto"/>
            </w:tcBorders>
            <w:shd w:val="clear" w:color="auto" w:fill="auto"/>
            <w:noWrap/>
            <w:vAlign w:val="center"/>
            <w:hideMark/>
          </w:tcPr>
          <w:p w:rsidR="00CC1314" w:rsidRPr="00CC1314" w:rsidRDefault="00CC1314" w:rsidP="00CC1314">
            <w:pPr>
              <w:ind w:firstLineChars="100" w:firstLine="201"/>
              <w:jc w:val="right"/>
              <w:rPr>
                <w:rFonts w:ascii="Times New Roman" w:eastAsia="Times New Roman" w:hAnsi="Times New Roman" w:cs="Times New Roman"/>
                <w:b/>
                <w:bCs/>
                <w:color w:val="000000"/>
                <w:sz w:val="20"/>
                <w:szCs w:val="20"/>
                <w:lang w:eastAsia="hr-HR"/>
              </w:rPr>
            </w:pPr>
            <w:r w:rsidRPr="00CC1314">
              <w:rPr>
                <w:rFonts w:ascii="Times New Roman" w:eastAsia="Times New Roman" w:hAnsi="Times New Roman" w:cs="Times New Roman"/>
                <w:b/>
                <w:bCs/>
                <w:color w:val="000000"/>
                <w:sz w:val="20"/>
                <w:szCs w:val="20"/>
                <w:lang w:eastAsia="hr-HR"/>
              </w:rPr>
              <w:t>3304</w:t>
            </w:r>
          </w:p>
        </w:tc>
      </w:tr>
    </w:tbl>
    <w:p w:rsidR="00954913" w:rsidRDefault="00954913" w:rsidP="00D84CDA">
      <w:pPr>
        <w:jc w:val="center"/>
        <w:rPr>
          <w:rFonts w:ascii="Times New Roman" w:eastAsia="Times New Roman" w:hAnsi="Times New Roman" w:cs="Times New Roman"/>
          <w:b/>
          <w:bCs/>
          <w:color w:val="000000"/>
          <w:sz w:val="24"/>
          <w:szCs w:val="24"/>
          <w:lang w:eastAsia="hr-HR"/>
        </w:rPr>
      </w:pPr>
    </w:p>
    <w:p w:rsidR="00954913" w:rsidRDefault="00954913" w:rsidP="00D84CDA">
      <w:pPr>
        <w:jc w:val="center"/>
        <w:rPr>
          <w:rFonts w:ascii="Times New Roman" w:eastAsia="Times New Roman" w:hAnsi="Times New Roman" w:cs="Times New Roman"/>
          <w:b/>
          <w:bCs/>
          <w:color w:val="000000"/>
          <w:sz w:val="24"/>
          <w:szCs w:val="24"/>
          <w:lang w:eastAsia="hr-HR"/>
        </w:rPr>
      </w:pPr>
    </w:p>
    <w:p w:rsidR="00954913" w:rsidRDefault="00954913" w:rsidP="00D84CDA">
      <w:pPr>
        <w:jc w:val="center"/>
        <w:rPr>
          <w:rFonts w:ascii="Times New Roman" w:eastAsia="Times New Roman" w:hAnsi="Times New Roman" w:cs="Times New Roman"/>
          <w:b/>
          <w:bCs/>
          <w:color w:val="000000"/>
          <w:sz w:val="24"/>
          <w:szCs w:val="24"/>
          <w:lang w:eastAsia="hr-HR"/>
        </w:rPr>
      </w:pPr>
    </w:p>
    <w:p w:rsidR="0091388E" w:rsidRPr="00954913" w:rsidRDefault="00D84CDA" w:rsidP="00D84CDA">
      <w:pPr>
        <w:jc w:val="center"/>
        <w:rPr>
          <w:rFonts w:ascii="Times New Roman" w:eastAsia="Times New Roman" w:hAnsi="Times New Roman" w:cs="Times New Roman"/>
          <w:bCs/>
          <w:i/>
          <w:color w:val="000000"/>
          <w:lang w:eastAsia="hr-HR"/>
        </w:rPr>
      </w:pPr>
      <w:r w:rsidRPr="00954913">
        <w:rPr>
          <w:rFonts w:ascii="Times New Roman" w:eastAsia="Times New Roman" w:hAnsi="Times New Roman" w:cs="Times New Roman"/>
          <w:b/>
          <w:bCs/>
          <w:color w:val="000000"/>
          <w:lang w:eastAsia="hr-HR"/>
        </w:rPr>
        <w:t xml:space="preserve">Tablica </w:t>
      </w:r>
      <w:r w:rsidR="00A301F2">
        <w:rPr>
          <w:rFonts w:ascii="Times New Roman" w:eastAsia="Times New Roman" w:hAnsi="Times New Roman" w:cs="Times New Roman"/>
          <w:b/>
          <w:bCs/>
          <w:color w:val="000000"/>
          <w:lang w:eastAsia="hr-HR"/>
        </w:rPr>
        <w:t>11</w:t>
      </w:r>
      <w:r w:rsidRPr="00954913">
        <w:rPr>
          <w:rFonts w:ascii="Times New Roman" w:eastAsia="Times New Roman" w:hAnsi="Times New Roman" w:cs="Times New Roman"/>
          <w:b/>
          <w:bCs/>
          <w:color w:val="000000"/>
          <w:lang w:eastAsia="hr-HR"/>
        </w:rPr>
        <w:t xml:space="preserve">. </w:t>
      </w:r>
      <w:r w:rsidRPr="00954913">
        <w:rPr>
          <w:rFonts w:ascii="Times New Roman" w:eastAsia="Times New Roman" w:hAnsi="Times New Roman" w:cs="Times New Roman"/>
          <w:bCs/>
          <w:i/>
          <w:color w:val="000000"/>
          <w:lang w:eastAsia="hr-HR"/>
        </w:rPr>
        <w:t>Vrste i broj posebnih obveza izrečenih u okviru različitih probacijskih poslova  u predmetima zaprimljenim tijekom 2013. godine (čl. 71 KZ/97; čl. 62 KZ/11)</w:t>
      </w:r>
    </w:p>
    <w:p w:rsidR="00D84CDA" w:rsidRPr="00C130C7" w:rsidRDefault="00D84CDA" w:rsidP="00D84CDA">
      <w:pPr>
        <w:jc w:val="center"/>
        <w:rPr>
          <w:rFonts w:ascii="Times New Roman" w:hAnsi="Times New Roman" w:cs="Times New Roman"/>
        </w:rPr>
      </w:pPr>
    </w:p>
    <w:tbl>
      <w:tblPr>
        <w:tblW w:w="5000" w:type="pct"/>
        <w:jc w:val="center"/>
        <w:tblLook w:val="04A0" w:firstRow="1" w:lastRow="0" w:firstColumn="1" w:lastColumn="0" w:noHBand="0" w:noVBand="1"/>
      </w:tblPr>
      <w:tblGrid>
        <w:gridCol w:w="5615"/>
        <w:gridCol w:w="734"/>
        <w:gridCol w:w="734"/>
        <w:gridCol w:w="734"/>
        <w:gridCol w:w="734"/>
        <w:gridCol w:w="737"/>
      </w:tblGrid>
      <w:tr w:rsidR="00604926" w:rsidRPr="00D84CDA" w:rsidTr="00D84CDA">
        <w:trPr>
          <w:trHeight w:val="2940"/>
          <w:jc w:val="center"/>
        </w:trPr>
        <w:tc>
          <w:tcPr>
            <w:tcW w:w="3023" w:type="pct"/>
            <w:tcBorders>
              <w:top w:val="single" w:sz="8" w:space="0" w:color="auto"/>
              <w:left w:val="single" w:sz="8" w:space="0" w:color="auto"/>
              <w:bottom w:val="single" w:sz="8" w:space="0" w:color="auto"/>
              <w:right w:val="single" w:sz="4" w:space="0" w:color="auto"/>
            </w:tcBorders>
            <w:shd w:val="clear" w:color="auto" w:fill="8DB3E2" w:themeFill="text2" w:themeFillTint="66"/>
            <w:vAlign w:val="center"/>
            <w:hideMark/>
          </w:tcPr>
          <w:p w:rsidR="00604926" w:rsidRPr="00D84CDA" w:rsidRDefault="00604926" w:rsidP="00D84CDA">
            <w:pPr>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Naziv posebne obveze</w:t>
            </w:r>
          </w:p>
        </w:tc>
        <w:tc>
          <w:tcPr>
            <w:tcW w:w="395" w:type="pct"/>
            <w:tcBorders>
              <w:top w:val="single" w:sz="8" w:space="0" w:color="auto"/>
              <w:left w:val="nil"/>
              <w:bottom w:val="single" w:sz="8" w:space="0" w:color="auto"/>
              <w:right w:val="single" w:sz="4" w:space="0" w:color="auto"/>
            </w:tcBorders>
            <w:shd w:val="clear" w:color="auto" w:fill="8DB3E2" w:themeFill="text2" w:themeFillTint="66"/>
            <w:textDirection w:val="btLr"/>
            <w:vAlign w:val="center"/>
            <w:hideMark/>
          </w:tcPr>
          <w:p w:rsidR="00604926" w:rsidRPr="00D84CDA" w:rsidRDefault="00604926" w:rsidP="00604926">
            <w:pPr>
              <w:jc w:val="center"/>
              <w:rPr>
                <w:rFonts w:ascii="Times New Roman" w:eastAsia="Times New Roman" w:hAnsi="Times New Roman" w:cs="Times New Roman"/>
                <w:b/>
                <w:bCs/>
                <w:color w:val="000000"/>
                <w:sz w:val="18"/>
                <w:szCs w:val="18"/>
                <w:lang w:eastAsia="hr-HR"/>
              </w:rPr>
            </w:pPr>
            <w:r w:rsidRPr="00D84CDA">
              <w:rPr>
                <w:rFonts w:ascii="Times New Roman" w:eastAsia="Times New Roman" w:hAnsi="Times New Roman" w:cs="Times New Roman"/>
                <w:b/>
                <w:bCs/>
                <w:color w:val="000000"/>
                <w:sz w:val="18"/>
                <w:szCs w:val="18"/>
                <w:lang w:eastAsia="hr-HR"/>
              </w:rPr>
              <w:t>Rad za opće dobro sa zaštitnim nadzorom i/ili posebnom obvezom</w:t>
            </w:r>
          </w:p>
        </w:tc>
        <w:tc>
          <w:tcPr>
            <w:tcW w:w="395" w:type="pct"/>
            <w:tcBorders>
              <w:top w:val="single" w:sz="8" w:space="0" w:color="auto"/>
              <w:left w:val="nil"/>
              <w:bottom w:val="single" w:sz="8" w:space="0" w:color="auto"/>
              <w:right w:val="single" w:sz="4" w:space="0" w:color="auto"/>
            </w:tcBorders>
            <w:shd w:val="clear" w:color="auto" w:fill="8DB3E2" w:themeFill="text2" w:themeFillTint="66"/>
            <w:textDirection w:val="btLr"/>
            <w:vAlign w:val="center"/>
            <w:hideMark/>
          </w:tcPr>
          <w:p w:rsidR="00604926" w:rsidRPr="00D84CDA" w:rsidRDefault="00604926" w:rsidP="00604926">
            <w:pPr>
              <w:jc w:val="center"/>
              <w:rPr>
                <w:rFonts w:ascii="Times New Roman" w:eastAsia="Times New Roman" w:hAnsi="Times New Roman" w:cs="Times New Roman"/>
                <w:b/>
                <w:bCs/>
                <w:color w:val="000000"/>
                <w:sz w:val="18"/>
                <w:szCs w:val="18"/>
                <w:lang w:eastAsia="hr-HR"/>
              </w:rPr>
            </w:pPr>
            <w:r w:rsidRPr="00D84CDA">
              <w:rPr>
                <w:rFonts w:ascii="Times New Roman" w:eastAsia="Times New Roman" w:hAnsi="Times New Roman" w:cs="Times New Roman"/>
                <w:b/>
                <w:bCs/>
                <w:color w:val="000000"/>
                <w:sz w:val="18"/>
                <w:szCs w:val="18"/>
                <w:lang w:eastAsia="hr-HR"/>
              </w:rPr>
              <w:t>Uvjetna osuda sa zaštitnim nadzorom i/ili posebnom obvezom</w:t>
            </w:r>
          </w:p>
        </w:tc>
        <w:tc>
          <w:tcPr>
            <w:tcW w:w="395" w:type="pct"/>
            <w:tcBorders>
              <w:top w:val="single" w:sz="8" w:space="0" w:color="auto"/>
              <w:left w:val="nil"/>
              <w:bottom w:val="single" w:sz="8" w:space="0" w:color="auto"/>
              <w:right w:val="single" w:sz="4" w:space="0" w:color="auto"/>
            </w:tcBorders>
            <w:shd w:val="clear" w:color="auto" w:fill="8DB3E2" w:themeFill="text2" w:themeFillTint="66"/>
            <w:textDirection w:val="btLr"/>
            <w:vAlign w:val="center"/>
            <w:hideMark/>
          </w:tcPr>
          <w:p w:rsidR="00604926" w:rsidRPr="00D84CDA" w:rsidRDefault="00604926" w:rsidP="00604926">
            <w:pPr>
              <w:jc w:val="center"/>
              <w:rPr>
                <w:rFonts w:ascii="Times New Roman" w:eastAsia="Times New Roman" w:hAnsi="Times New Roman" w:cs="Times New Roman"/>
                <w:b/>
                <w:bCs/>
                <w:color w:val="000000"/>
                <w:sz w:val="18"/>
                <w:szCs w:val="18"/>
                <w:lang w:eastAsia="hr-HR"/>
              </w:rPr>
            </w:pPr>
            <w:r w:rsidRPr="00D84CDA">
              <w:rPr>
                <w:rFonts w:ascii="Times New Roman" w:eastAsia="Times New Roman" w:hAnsi="Times New Roman" w:cs="Times New Roman"/>
                <w:b/>
                <w:bCs/>
                <w:color w:val="000000"/>
                <w:sz w:val="18"/>
                <w:szCs w:val="18"/>
                <w:lang w:eastAsia="hr-HR"/>
              </w:rPr>
              <w:t>Uvjetni otpust sa zaštitnim nadzorom i/ili posebnom obvezom</w:t>
            </w:r>
          </w:p>
        </w:tc>
        <w:tc>
          <w:tcPr>
            <w:tcW w:w="395" w:type="pct"/>
            <w:tcBorders>
              <w:top w:val="single" w:sz="8" w:space="0" w:color="auto"/>
              <w:left w:val="nil"/>
              <w:bottom w:val="single" w:sz="8" w:space="0" w:color="auto"/>
              <w:right w:val="single" w:sz="8" w:space="0" w:color="auto"/>
            </w:tcBorders>
            <w:shd w:val="clear" w:color="auto" w:fill="8DB3E2" w:themeFill="text2" w:themeFillTint="66"/>
            <w:textDirection w:val="btLr"/>
            <w:vAlign w:val="center"/>
            <w:hideMark/>
          </w:tcPr>
          <w:p w:rsidR="00604926" w:rsidRPr="00D84CDA" w:rsidRDefault="00604926" w:rsidP="00604926">
            <w:pPr>
              <w:jc w:val="center"/>
              <w:rPr>
                <w:rFonts w:ascii="Times New Roman" w:eastAsia="Times New Roman" w:hAnsi="Times New Roman" w:cs="Times New Roman"/>
                <w:b/>
                <w:bCs/>
                <w:color w:val="000000"/>
                <w:sz w:val="18"/>
                <w:szCs w:val="18"/>
                <w:lang w:eastAsia="hr-HR"/>
              </w:rPr>
            </w:pPr>
            <w:r w:rsidRPr="00D84CDA">
              <w:rPr>
                <w:rFonts w:ascii="Times New Roman" w:eastAsia="Times New Roman" w:hAnsi="Times New Roman" w:cs="Times New Roman"/>
                <w:b/>
                <w:bCs/>
                <w:color w:val="000000"/>
                <w:sz w:val="18"/>
                <w:szCs w:val="18"/>
                <w:lang w:eastAsia="hr-HR"/>
              </w:rPr>
              <w:t>Pogodnosti</w:t>
            </w:r>
          </w:p>
        </w:tc>
        <w:tc>
          <w:tcPr>
            <w:tcW w:w="397" w:type="pct"/>
            <w:tcBorders>
              <w:top w:val="single" w:sz="8" w:space="0" w:color="auto"/>
              <w:left w:val="nil"/>
              <w:bottom w:val="single" w:sz="8" w:space="0" w:color="auto"/>
              <w:right w:val="single" w:sz="8" w:space="0" w:color="auto"/>
            </w:tcBorders>
            <w:shd w:val="clear" w:color="auto" w:fill="8DB3E2" w:themeFill="text2" w:themeFillTint="66"/>
            <w:textDirection w:val="btLr"/>
            <w:vAlign w:val="center"/>
            <w:hideMark/>
          </w:tcPr>
          <w:p w:rsidR="00604926" w:rsidRPr="00D84CDA" w:rsidRDefault="00604926" w:rsidP="00604926">
            <w:pPr>
              <w:jc w:val="center"/>
              <w:rPr>
                <w:rFonts w:ascii="Times New Roman" w:eastAsia="Times New Roman" w:hAnsi="Times New Roman" w:cs="Times New Roman"/>
                <w:b/>
                <w:bCs/>
                <w:color w:val="000000"/>
                <w:sz w:val="18"/>
                <w:szCs w:val="18"/>
                <w:lang w:eastAsia="hr-HR"/>
              </w:rPr>
            </w:pPr>
            <w:r w:rsidRPr="00D84CDA">
              <w:rPr>
                <w:rFonts w:ascii="Times New Roman" w:eastAsia="Times New Roman" w:hAnsi="Times New Roman" w:cs="Times New Roman"/>
                <w:b/>
                <w:bCs/>
                <w:color w:val="000000"/>
                <w:sz w:val="18"/>
                <w:szCs w:val="18"/>
                <w:lang w:eastAsia="hr-HR"/>
              </w:rPr>
              <w:t>Ukupno</w:t>
            </w:r>
          </w:p>
        </w:tc>
      </w:tr>
      <w:tr w:rsidR="00604926" w:rsidRPr="00D84CDA" w:rsidTr="00D84CDA">
        <w:trPr>
          <w:trHeight w:val="540"/>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ispunjavanje obveze uzdržavanja ili drugih obveza kad to zakon za određeno kazneno djelo propisuje</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1</w:t>
            </w:r>
          </w:p>
        </w:tc>
      </w:tr>
      <w:tr w:rsidR="00604926" w:rsidRPr="00D84CDA" w:rsidTr="00D84CDA">
        <w:trPr>
          <w:trHeight w:val="804"/>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 xml:space="preserve">liječenje ili nastavak liječenja koje je nužno radi otklanjanja zdravstvenih smetnji koje mogu potencijalno djelovati za počinjenje novog kaznenog djela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2</w:t>
            </w:r>
          </w:p>
        </w:tc>
      </w:tr>
      <w:tr w:rsidR="00604926" w:rsidRPr="00D84CDA" w:rsidTr="00D84CDA">
        <w:trPr>
          <w:trHeight w:val="804"/>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liječenje ili nastavak liječenja ovisnosti o alkoholu, drogama ili druge vrste ovisnosti u zdravstvenoj ili drugoj specijaliziranoj ustanovi ili odvikavanje u terapijskoj zajednici - alkohol</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5</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7</w:t>
            </w:r>
          </w:p>
        </w:tc>
      </w:tr>
      <w:tr w:rsidR="00604926" w:rsidRPr="00D84CDA" w:rsidTr="00D84CDA">
        <w:trPr>
          <w:trHeight w:val="804"/>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liječenje ili nastavak liječenja ovisnosti o alkoholu, drogama ili druge vrste ovisnosti u zdravstvenoj ili drugoj specijaliziranoj ustanovi ili odvikavanje u terapijskoj zajednici - droga</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2</w:t>
            </w:r>
          </w:p>
        </w:tc>
      </w:tr>
      <w:tr w:rsidR="00604926" w:rsidRPr="00D84CDA" w:rsidTr="00D84CDA">
        <w:trPr>
          <w:trHeight w:val="540"/>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napuštanje doma na određeno vrijeme ako se radi o djelima obiteljskog nasilja</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1</w:t>
            </w:r>
          </w:p>
        </w:tc>
      </w:tr>
      <w:tr w:rsidR="00604926" w:rsidRPr="00D84CDA" w:rsidTr="00D84CDA">
        <w:trPr>
          <w:trHeight w:val="540"/>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lastRenderedPageBreak/>
              <w:t>nastavak obrazovanja ili osposobljavanja za određeno zanimanje koje odabere uz stručnu pomoć ureda za probaciju</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1</w:t>
            </w:r>
          </w:p>
        </w:tc>
      </w:tr>
      <w:tr w:rsidR="00604926" w:rsidRPr="00D84CDA" w:rsidTr="00D84CDA">
        <w:trPr>
          <w:trHeight w:val="540"/>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neposjećivanje određenih mjesta, lokala i priredaba, koje mogu biti prilika i poticaj za počinjenje novog kaznenog djela</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1</w:t>
            </w:r>
          </w:p>
        </w:tc>
      </w:tr>
      <w:tr w:rsidR="00604926" w:rsidRPr="00D84CDA" w:rsidTr="00D84CDA">
        <w:trPr>
          <w:trHeight w:val="804"/>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podvrgavanje liječenju koje je nužno radi otklanjanja tjelesnih ili duševnih smetnji koje mogu poticajno djelovati za počinjenje novog kaznenog djela</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4</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5</w:t>
            </w:r>
          </w:p>
        </w:tc>
      </w:tr>
      <w:tr w:rsidR="00604926" w:rsidRPr="00D84CDA" w:rsidTr="00D84CDA">
        <w:trPr>
          <w:trHeight w:val="540"/>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podvrgavanje odvikavanju od ovisnosti o alkoholu i opojnim drogama u zdravstvenoj ustanovi ili terapijskoj zajednici - alkohol</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17</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17</w:t>
            </w:r>
          </w:p>
        </w:tc>
      </w:tr>
      <w:tr w:rsidR="00604926" w:rsidRPr="00D84CDA" w:rsidTr="00D84CDA">
        <w:trPr>
          <w:trHeight w:val="540"/>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podvrgavanje odvikavanju od ovisnosti o alkoholu i opojnim drogama u zdravstvenoj ustanovi ili terapijskoj zajednici - droga</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2</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2</w:t>
            </w:r>
          </w:p>
        </w:tc>
      </w:tr>
      <w:tr w:rsidR="00604926" w:rsidRPr="00D84CDA" w:rsidTr="00D84CDA">
        <w:trPr>
          <w:trHeight w:val="804"/>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prihvaćanje zaposlenja koje odgovara njegovoj stručnoj spremi, osposobljenosti i stvarnim mogućnostima obavljanja radnih zadataka, koje mu savjetuje i omogući služba za zaštitni nadzor</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2</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2</w:t>
            </w:r>
          </w:p>
        </w:tc>
      </w:tr>
      <w:tr w:rsidR="00604926" w:rsidRPr="00D84CDA" w:rsidTr="00D84CDA">
        <w:trPr>
          <w:trHeight w:val="756"/>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raspolaganje svojim dohocima u skladu s potrebama osoba koje je po zakonu dužan uzdržavati i prema savjetima službe za zaštitni nadzor</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1</w:t>
            </w:r>
          </w:p>
        </w:tc>
      </w:tr>
      <w:tr w:rsidR="00604926" w:rsidRPr="00D84CDA" w:rsidTr="00D84CDA">
        <w:trPr>
          <w:trHeight w:val="540"/>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redovito javljanje službi za probaciju, zavodu za socijalnu skrb u županiji, sudu, policijskoj upravi ili drugom nadležnom tijelu</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16</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17</w:t>
            </w:r>
          </w:p>
        </w:tc>
      </w:tr>
      <w:tr w:rsidR="00604926" w:rsidRPr="00D84CDA" w:rsidTr="00D84CDA">
        <w:trPr>
          <w:trHeight w:val="804"/>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redovito javljanje službi za zaštitni nadzor radi obavještavanja o okolnostima koje mogu poticajno djelovati za počinjenje novog kaznenog djela</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1</w:t>
            </w:r>
          </w:p>
        </w:tc>
      </w:tr>
      <w:tr w:rsidR="00604926" w:rsidRPr="00D84CDA" w:rsidTr="00D84CDA">
        <w:trPr>
          <w:trHeight w:val="804"/>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sudjelovanje u postupku psihosocijalne terapije u specijaliziranim ustanovama u okviru nadležnih državnih tijela radi otklanjanja nasilničkog ponašanja</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12</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12</w:t>
            </w:r>
          </w:p>
        </w:tc>
      </w:tr>
      <w:tr w:rsidR="00604926" w:rsidRPr="00D84CDA" w:rsidTr="00D84CDA">
        <w:trPr>
          <w:trHeight w:val="804"/>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zabranu druženja s određenom osobom ili grupom osoba koje bi ga mogle navesti da počini kazneno djelo, zabranu zapošljavanja, podučavanja ili smještaja tih osoba</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1</w:t>
            </w:r>
          </w:p>
        </w:tc>
      </w:tr>
      <w:tr w:rsidR="00604926" w:rsidRPr="00D84CDA" w:rsidTr="00D84CDA">
        <w:trPr>
          <w:trHeight w:val="540"/>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zabranu posjećivanja određenih mjesta, objekata i događaja, koji mogu biti prilika ili poticaj za počinjenje novog kaznenog djela</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1</w:t>
            </w:r>
          </w:p>
        </w:tc>
      </w:tr>
      <w:tr w:rsidR="00604926" w:rsidRPr="00D84CDA" w:rsidTr="00D84CDA">
        <w:trPr>
          <w:trHeight w:val="288"/>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zabranu približavanja žrtvi ili nekim drugim osobama</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1</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2</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3</w:t>
            </w:r>
          </w:p>
        </w:tc>
      </w:tr>
      <w:tr w:rsidR="00604926" w:rsidRPr="00D84CDA" w:rsidTr="00D84CDA">
        <w:trPr>
          <w:trHeight w:val="288"/>
          <w:jc w:val="center"/>
        </w:trPr>
        <w:tc>
          <w:tcPr>
            <w:tcW w:w="3023" w:type="pct"/>
            <w:tcBorders>
              <w:top w:val="nil"/>
              <w:left w:val="single" w:sz="8" w:space="0" w:color="auto"/>
              <w:bottom w:val="single" w:sz="4"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zabranu uznemiravanja ili uhođenja žrtve ili neke druge osobe</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2</w:t>
            </w:r>
          </w:p>
        </w:tc>
        <w:tc>
          <w:tcPr>
            <w:tcW w:w="395" w:type="pct"/>
            <w:tcBorders>
              <w:top w:val="nil"/>
              <w:left w:val="nil"/>
              <w:bottom w:val="single" w:sz="4"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4"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2</w:t>
            </w:r>
          </w:p>
        </w:tc>
      </w:tr>
      <w:tr w:rsidR="00604926" w:rsidRPr="00D84CDA" w:rsidTr="00D84CDA">
        <w:trPr>
          <w:trHeight w:val="864"/>
          <w:jc w:val="center"/>
        </w:trPr>
        <w:tc>
          <w:tcPr>
            <w:tcW w:w="3023" w:type="pct"/>
            <w:tcBorders>
              <w:top w:val="nil"/>
              <w:left w:val="single" w:sz="8" w:space="0" w:color="auto"/>
              <w:bottom w:val="single" w:sz="8" w:space="0" w:color="auto"/>
              <w:right w:val="single" w:sz="4" w:space="0" w:color="auto"/>
            </w:tcBorders>
            <w:shd w:val="clear" w:color="auto" w:fill="auto"/>
            <w:vAlign w:val="center"/>
            <w:hideMark/>
          </w:tcPr>
          <w:p w:rsidR="00604926" w:rsidRPr="00D84CDA" w:rsidRDefault="00604926" w:rsidP="00D84CDA">
            <w:pPr>
              <w:ind w:firstLineChars="100" w:firstLine="200"/>
              <w:rPr>
                <w:rFonts w:ascii="Times New Roman" w:eastAsia="Times New Roman" w:hAnsi="Times New Roman" w:cs="Times New Roman"/>
                <w:color w:val="000000"/>
                <w:sz w:val="20"/>
                <w:szCs w:val="20"/>
                <w:lang w:eastAsia="hr-HR"/>
              </w:rPr>
            </w:pPr>
            <w:r w:rsidRPr="00D84CDA">
              <w:rPr>
                <w:rFonts w:ascii="Times New Roman" w:eastAsia="Times New Roman" w:hAnsi="Times New Roman" w:cs="Times New Roman"/>
                <w:color w:val="000000"/>
                <w:sz w:val="20"/>
                <w:szCs w:val="20"/>
                <w:lang w:eastAsia="hr-HR"/>
              </w:rPr>
              <w:t>zaposlenje koje odgovara njegovoj stručnoj spremi ili razini obrazovanja, osposobljenosti i stvarnim mogućnostima obavljanja radnih zadataka, koje mu savjetuje i omogući ured za probaciju</w:t>
            </w:r>
          </w:p>
        </w:tc>
        <w:tc>
          <w:tcPr>
            <w:tcW w:w="395" w:type="pct"/>
            <w:tcBorders>
              <w:top w:val="nil"/>
              <w:left w:val="nil"/>
              <w:bottom w:val="single" w:sz="8"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8"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5" w:type="pct"/>
            <w:tcBorders>
              <w:top w:val="nil"/>
              <w:left w:val="nil"/>
              <w:bottom w:val="single" w:sz="8" w:space="0" w:color="auto"/>
              <w:right w:val="single" w:sz="4"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2</w:t>
            </w:r>
          </w:p>
        </w:tc>
        <w:tc>
          <w:tcPr>
            <w:tcW w:w="395" w:type="pct"/>
            <w:tcBorders>
              <w:top w:val="nil"/>
              <w:left w:val="nil"/>
              <w:bottom w:val="single" w:sz="8" w:space="0" w:color="auto"/>
              <w:right w:val="single" w:sz="8" w:space="0" w:color="auto"/>
            </w:tcBorders>
            <w:shd w:val="clear" w:color="auto" w:fill="auto"/>
            <w:vAlign w:val="center"/>
            <w:hideMark/>
          </w:tcPr>
          <w:p w:rsidR="00604926" w:rsidRPr="00D84CDA" w:rsidRDefault="00604926" w:rsidP="00604926">
            <w:pPr>
              <w:ind w:firstLineChars="100" w:firstLine="220"/>
              <w:jc w:val="right"/>
              <w:rPr>
                <w:rFonts w:ascii="Times New Roman" w:eastAsia="Times New Roman" w:hAnsi="Times New Roman" w:cs="Times New Roman"/>
                <w:color w:val="000000"/>
                <w:lang w:eastAsia="hr-HR"/>
              </w:rPr>
            </w:pPr>
            <w:r w:rsidRPr="00D84CDA">
              <w:rPr>
                <w:rFonts w:ascii="Times New Roman" w:eastAsia="Times New Roman" w:hAnsi="Times New Roman" w:cs="Times New Roman"/>
                <w:color w:val="000000"/>
                <w:lang w:eastAsia="hr-HR"/>
              </w:rPr>
              <w:t> </w:t>
            </w:r>
          </w:p>
        </w:tc>
        <w:tc>
          <w:tcPr>
            <w:tcW w:w="397" w:type="pct"/>
            <w:tcBorders>
              <w:top w:val="nil"/>
              <w:left w:val="nil"/>
              <w:bottom w:val="single" w:sz="8" w:space="0" w:color="auto"/>
              <w:right w:val="single" w:sz="8" w:space="0" w:color="auto"/>
            </w:tcBorders>
            <w:shd w:val="clear" w:color="auto" w:fill="auto"/>
            <w:vAlign w:val="center"/>
            <w:hideMark/>
          </w:tcPr>
          <w:p w:rsidR="00604926" w:rsidRPr="00D84CDA" w:rsidRDefault="00604926" w:rsidP="00604926">
            <w:pPr>
              <w:ind w:firstLineChars="100" w:firstLine="221"/>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2</w:t>
            </w:r>
          </w:p>
        </w:tc>
      </w:tr>
      <w:tr w:rsidR="00604926" w:rsidRPr="00D84CDA" w:rsidTr="00D84CDA">
        <w:trPr>
          <w:trHeight w:val="309"/>
          <w:jc w:val="center"/>
        </w:trPr>
        <w:tc>
          <w:tcPr>
            <w:tcW w:w="3023" w:type="pct"/>
            <w:tcBorders>
              <w:top w:val="nil"/>
              <w:left w:val="single" w:sz="8" w:space="0" w:color="auto"/>
              <w:bottom w:val="single" w:sz="8" w:space="0" w:color="auto"/>
              <w:right w:val="single" w:sz="4" w:space="0" w:color="auto"/>
            </w:tcBorders>
            <w:shd w:val="clear" w:color="auto" w:fill="auto"/>
            <w:vAlign w:val="center"/>
            <w:hideMark/>
          </w:tcPr>
          <w:p w:rsidR="00604926" w:rsidRPr="00D84CDA" w:rsidRDefault="00604926" w:rsidP="00D84CDA">
            <w:pPr>
              <w:ind w:firstLineChars="100" w:firstLine="201"/>
              <w:rPr>
                <w:rFonts w:ascii="Times New Roman" w:eastAsia="Times New Roman" w:hAnsi="Times New Roman" w:cs="Times New Roman"/>
                <w:b/>
                <w:bCs/>
                <w:color w:val="000000"/>
                <w:sz w:val="20"/>
                <w:szCs w:val="20"/>
                <w:lang w:eastAsia="hr-HR"/>
              </w:rPr>
            </w:pPr>
            <w:r w:rsidRPr="00D84CDA">
              <w:rPr>
                <w:rFonts w:ascii="Times New Roman" w:eastAsia="Times New Roman" w:hAnsi="Times New Roman" w:cs="Times New Roman"/>
                <w:b/>
                <w:bCs/>
                <w:color w:val="000000"/>
                <w:sz w:val="20"/>
                <w:szCs w:val="20"/>
                <w:lang w:eastAsia="hr-HR"/>
              </w:rPr>
              <w:t>Ukupno</w:t>
            </w:r>
          </w:p>
        </w:tc>
        <w:tc>
          <w:tcPr>
            <w:tcW w:w="395" w:type="pct"/>
            <w:tcBorders>
              <w:top w:val="nil"/>
              <w:left w:val="nil"/>
              <w:bottom w:val="single" w:sz="8" w:space="0" w:color="auto"/>
              <w:right w:val="single" w:sz="4" w:space="0" w:color="auto"/>
            </w:tcBorders>
            <w:shd w:val="clear" w:color="auto" w:fill="auto"/>
            <w:vAlign w:val="center"/>
            <w:hideMark/>
          </w:tcPr>
          <w:p w:rsidR="00604926" w:rsidRPr="00D84CDA" w:rsidRDefault="00604926" w:rsidP="00604926">
            <w:pPr>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5</w:t>
            </w:r>
          </w:p>
        </w:tc>
        <w:tc>
          <w:tcPr>
            <w:tcW w:w="395" w:type="pct"/>
            <w:tcBorders>
              <w:top w:val="nil"/>
              <w:left w:val="nil"/>
              <w:bottom w:val="single" w:sz="8" w:space="0" w:color="auto"/>
              <w:right w:val="single" w:sz="4" w:space="0" w:color="auto"/>
            </w:tcBorders>
            <w:shd w:val="clear" w:color="auto" w:fill="auto"/>
            <w:vAlign w:val="center"/>
            <w:hideMark/>
          </w:tcPr>
          <w:p w:rsidR="00604926" w:rsidRPr="00D84CDA" w:rsidRDefault="00604926" w:rsidP="00604926">
            <w:pPr>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45</w:t>
            </w:r>
          </w:p>
        </w:tc>
        <w:tc>
          <w:tcPr>
            <w:tcW w:w="395" w:type="pct"/>
            <w:tcBorders>
              <w:top w:val="nil"/>
              <w:left w:val="nil"/>
              <w:bottom w:val="single" w:sz="8" w:space="0" w:color="auto"/>
              <w:right w:val="single" w:sz="4" w:space="0" w:color="auto"/>
            </w:tcBorders>
            <w:shd w:val="clear" w:color="auto" w:fill="auto"/>
            <w:vAlign w:val="center"/>
            <w:hideMark/>
          </w:tcPr>
          <w:p w:rsidR="00604926" w:rsidRPr="00D84CDA" w:rsidRDefault="00604926" w:rsidP="00604926">
            <w:pPr>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28</w:t>
            </w:r>
          </w:p>
        </w:tc>
        <w:tc>
          <w:tcPr>
            <w:tcW w:w="395" w:type="pct"/>
            <w:tcBorders>
              <w:top w:val="nil"/>
              <w:left w:val="nil"/>
              <w:bottom w:val="single" w:sz="8" w:space="0" w:color="auto"/>
              <w:right w:val="single" w:sz="8" w:space="0" w:color="auto"/>
            </w:tcBorders>
            <w:shd w:val="clear" w:color="auto" w:fill="auto"/>
            <w:vAlign w:val="center"/>
            <w:hideMark/>
          </w:tcPr>
          <w:p w:rsidR="00604926" w:rsidRPr="00D84CDA" w:rsidRDefault="00604926" w:rsidP="00604926">
            <w:pPr>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3</w:t>
            </w:r>
          </w:p>
        </w:tc>
        <w:tc>
          <w:tcPr>
            <w:tcW w:w="397" w:type="pct"/>
            <w:tcBorders>
              <w:top w:val="nil"/>
              <w:left w:val="nil"/>
              <w:bottom w:val="single" w:sz="8" w:space="0" w:color="auto"/>
              <w:right w:val="single" w:sz="8" w:space="0" w:color="auto"/>
            </w:tcBorders>
            <w:shd w:val="clear" w:color="auto" w:fill="auto"/>
            <w:vAlign w:val="center"/>
            <w:hideMark/>
          </w:tcPr>
          <w:p w:rsidR="00604926" w:rsidRPr="00D84CDA" w:rsidRDefault="00604926" w:rsidP="00604926">
            <w:pPr>
              <w:jc w:val="right"/>
              <w:rPr>
                <w:rFonts w:ascii="Times New Roman" w:eastAsia="Times New Roman" w:hAnsi="Times New Roman" w:cs="Times New Roman"/>
                <w:b/>
                <w:bCs/>
                <w:color w:val="000000"/>
                <w:lang w:eastAsia="hr-HR"/>
              </w:rPr>
            </w:pPr>
            <w:r w:rsidRPr="00D84CDA">
              <w:rPr>
                <w:rFonts w:ascii="Times New Roman" w:eastAsia="Times New Roman" w:hAnsi="Times New Roman" w:cs="Times New Roman"/>
                <w:b/>
                <w:bCs/>
                <w:color w:val="000000"/>
                <w:lang w:eastAsia="hr-HR"/>
              </w:rPr>
              <w:t>81</w:t>
            </w:r>
          </w:p>
        </w:tc>
      </w:tr>
    </w:tbl>
    <w:p w:rsidR="00604926" w:rsidRDefault="00604926" w:rsidP="000970C0">
      <w:pPr>
        <w:ind w:left="405"/>
        <w:rPr>
          <w:rFonts w:ascii="Times New Roman" w:hAnsi="Times New Roman" w:cs="Times New Roman"/>
        </w:rPr>
      </w:pPr>
    </w:p>
    <w:p w:rsidR="00E644F1" w:rsidRDefault="00E644F1" w:rsidP="000970C0">
      <w:pPr>
        <w:ind w:left="405"/>
        <w:rPr>
          <w:rFonts w:ascii="Times New Roman" w:hAnsi="Times New Roman" w:cs="Times New Roman"/>
        </w:rPr>
      </w:pPr>
    </w:p>
    <w:p w:rsidR="00E644F1" w:rsidRPr="00C130C7" w:rsidRDefault="00E644F1" w:rsidP="000970C0">
      <w:pPr>
        <w:ind w:left="405"/>
        <w:rPr>
          <w:rFonts w:ascii="Times New Roman" w:hAnsi="Times New Roman" w:cs="Times New Roman"/>
        </w:rPr>
      </w:pPr>
    </w:p>
    <w:p w:rsidR="00954913" w:rsidRDefault="00954913" w:rsidP="00D84CDA">
      <w:pPr>
        <w:jc w:val="center"/>
        <w:rPr>
          <w:rFonts w:ascii="Times New Roman" w:eastAsia="Times New Roman" w:hAnsi="Times New Roman" w:cs="Times New Roman"/>
          <w:b/>
          <w:bCs/>
          <w:color w:val="000000"/>
          <w:sz w:val="24"/>
          <w:szCs w:val="24"/>
          <w:lang w:eastAsia="hr-HR"/>
        </w:rPr>
      </w:pPr>
    </w:p>
    <w:p w:rsidR="00E644F1" w:rsidRPr="00954913" w:rsidRDefault="00E644F1" w:rsidP="00E644F1">
      <w:pPr>
        <w:jc w:val="center"/>
        <w:rPr>
          <w:rFonts w:ascii="Times New Roman" w:eastAsia="Times New Roman" w:hAnsi="Times New Roman" w:cs="Times New Roman"/>
          <w:bCs/>
          <w:i/>
          <w:color w:val="000000"/>
          <w:lang w:eastAsia="hr-HR"/>
        </w:rPr>
      </w:pPr>
      <w:r w:rsidRPr="00954913">
        <w:rPr>
          <w:rFonts w:ascii="Times New Roman" w:eastAsia="Times New Roman" w:hAnsi="Times New Roman" w:cs="Times New Roman"/>
          <w:b/>
          <w:bCs/>
          <w:color w:val="000000"/>
          <w:lang w:eastAsia="hr-HR"/>
        </w:rPr>
        <w:t xml:space="preserve">Tablica </w:t>
      </w:r>
      <w:r>
        <w:rPr>
          <w:rFonts w:ascii="Times New Roman" w:eastAsia="Times New Roman" w:hAnsi="Times New Roman" w:cs="Times New Roman"/>
          <w:b/>
          <w:bCs/>
          <w:color w:val="000000"/>
          <w:lang w:eastAsia="hr-HR"/>
        </w:rPr>
        <w:t>12</w:t>
      </w:r>
      <w:r w:rsidRPr="00954913">
        <w:rPr>
          <w:rFonts w:ascii="Times New Roman" w:eastAsia="Times New Roman" w:hAnsi="Times New Roman" w:cs="Times New Roman"/>
          <w:b/>
          <w:bCs/>
          <w:color w:val="000000"/>
          <w:lang w:eastAsia="hr-HR"/>
        </w:rPr>
        <w:t xml:space="preserve">. </w:t>
      </w:r>
      <w:r w:rsidRPr="00954913">
        <w:rPr>
          <w:rFonts w:ascii="Times New Roman" w:eastAsia="Times New Roman" w:hAnsi="Times New Roman" w:cs="Times New Roman"/>
          <w:bCs/>
          <w:i/>
          <w:color w:val="000000"/>
          <w:lang w:eastAsia="hr-HR"/>
        </w:rPr>
        <w:t xml:space="preserve">Vrste i broj obveza izrečenih u okviru </w:t>
      </w:r>
      <w:r>
        <w:rPr>
          <w:rFonts w:ascii="Times New Roman" w:eastAsia="Times New Roman" w:hAnsi="Times New Roman" w:cs="Times New Roman"/>
          <w:bCs/>
          <w:i/>
          <w:color w:val="000000"/>
          <w:lang w:eastAsia="hr-HR"/>
        </w:rPr>
        <w:t>uvjetnog otpusta</w:t>
      </w:r>
      <w:r w:rsidRPr="00954913">
        <w:rPr>
          <w:rFonts w:ascii="Times New Roman" w:eastAsia="Times New Roman" w:hAnsi="Times New Roman" w:cs="Times New Roman"/>
          <w:bCs/>
          <w:i/>
          <w:color w:val="000000"/>
          <w:lang w:eastAsia="hr-HR"/>
        </w:rPr>
        <w:t xml:space="preserve">  u predmetima zaprimljenim tijekom 2013. godine (čl</w:t>
      </w:r>
      <w:r>
        <w:rPr>
          <w:rFonts w:ascii="Times New Roman" w:eastAsia="Times New Roman" w:hAnsi="Times New Roman" w:cs="Times New Roman"/>
          <w:bCs/>
          <w:i/>
          <w:color w:val="000000"/>
          <w:lang w:eastAsia="hr-HR"/>
        </w:rPr>
        <w:t>.160. Zakona o izvršenju kazne zatvora</w:t>
      </w:r>
      <w:r w:rsidRPr="00954913">
        <w:rPr>
          <w:rFonts w:ascii="Times New Roman" w:eastAsia="Times New Roman" w:hAnsi="Times New Roman" w:cs="Times New Roman"/>
          <w:bCs/>
          <w:i/>
          <w:color w:val="000000"/>
          <w:lang w:eastAsia="hr-HR"/>
        </w:rPr>
        <w:t>)</w:t>
      </w:r>
    </w:p>
    <w:p w:rsidR="00E644F1" w:rsidRDefault="00E644F1" w:rsidP="00D84CDA">
      <w:pPr>
        <w:jc w:val="center"/>
        <w:rPr>
          <w:rFonts w:ascii="Times New Roman" w:eastAsia="Times New Roman" w:hAnsi="Times New Roman" w:cs="Times New Roman"/>
          <w:b/>
          <w:bCs/>
          <w:color w:val="000000"/>
          <w:sz w:val="24"/>
          <w:szCs w:val="24"/>
          <w:lang w:eastAsia="hr-HR"/>
        </w:rPr>
      </w:pPr>
    </w:p>
    <w:p w:rsidR="00E644F1" w:rsidRDefault="00E644F1" w:rsidP="00D84CDA">
      <w:pPr>
        <w:jc w:val="center"/>
        <w:rPr>
          <w:rFonts w:ascii="Times New Roman" w:eastAsia="Times New Roman" w:hAnsi="Times New Roman" w:cs="Times New Roman"/>
          <w:b/>
          <w:bCs/>
          <w:color w:val="000000"/>
          <w:sz w:val="24"/>
          <w:szCs w:val="24"/>
          <w:lang w:eastAsia="hr-HR"/>
        </w:rPr>
      </w:pPr>
    </w:p>
    <w:tbl>
      <w:tblPr>
        <w:tblW w:w="7953" w:type="dxa"/>
        <w:tblInd w:w="562" w:type="dxa"/>
        <w:tblCellMar>
          <w:left w:w="0" w:type="dxa"/>
          <w:right w:w="0" w:type="dxa"/>
        </w:tblCellMar>
        <w:tblLook w:val="04A0" w:firstRow="1" w:lastRow="0" w:firstColumn="1" w:lastColumn="0" w:noHBand="0" w:noVBand="1"/>
      </w:tblPr>
      <w:tblGrid>
        <w:gridCol w:w="6678"/>
        <w:gridCol w:w="1275"/>
      </w:tblGrid>
      <w:tr w:rsidR="00E644F1" w:rsidRPr="00E644F1" w:rsidTr="00E644F1">
        <w:trPr>
          <w:trHeight w:val="300"/>
        </w:trPr>
        <w:tc>
          <w:tcPr>
            <w:tcW w:w="6678" w:type="dxa"/>
            <w:tcBorders>
              <w:top w:val="single" w:sz="8" w:space="0" w:color="auto"/>
              <w:left w:val="single" w:sz="8" w:space="0" w:color="auto"/>
              <w:bottom w:val="single" w:sz="8" w:space="0" w:color="auto"/>
              <w:right w:val="single" w:sz="8" w:space="0" w:color="auto"/>
            </w:tcBorders>
            <w:shd w:val="clear" w:color="auto" w:fill="8DB4E2"/>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b/>
                <w:bCs/>
                <w:sz w:val="20"/>
                <w:szCs w:val="20"/>
                <w:lang w:eastAsia="hr-HR"/>
              </w:rPr>
            </w:pPr>
            <w:r w:rsidRPr="00E644F1">
              <w:rPr>
                <w:rFonts w:ascii="Times New Roman" w:hAnsi="Times New Roman" w:cs="Times New Roman"/>
                <w:b/>
                <w:bCs/>
                <w:sz w:val="20"/>
                <w:szCs w:val="20"/>
                <w:lang w:eastAsia="hr-HR"/>
              </w:rPr>
              <w:t>Naziv obveze tijekom uvjetnog otpusta</w:t>
            </w:r>
          </w:p>
        </w:tc>
        <w:tc>
          <w:tcPr>
            <w:tcW w:w="1275" w:type="dxa"/>
            <w:tcBorders>
              <w:top w:val="single" w:sz="8" w:space="0" w:color="auto"/>
              <w:left w:val="nil"/>
              <w:bottom w:val="single" w:sz="8" w:space="0" w:color="auto"/>
              <w:right w:val="single" w:sz="8" w:space="0" w:color="auto"/>
            </w:tcBorders>
            <w:shd w:val="clear" w:color="auto" w:fill="8DB4E2"/>
            <w:noWrap/>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b/>
                <w:bCs/>
                <w:sz w:val="20"/>
                <w:szCs w:val="20"/>
                <w:lang w:eastAsia="hr-HR"/>
              </w:rPr>
            </w:pPr>
            <w:r w:rsidRPr="00E644F1">
              <w:rPr>
                <w:rFonts w:ascii="Times New Roman" w:hAnsi="Times New Roman" w:cs="Times New Roman"/>
                <w:b/>
                <w:bCs/>
                <w:sz w:val="20"/>
                <w:szCs w:val="20"/>
                <w:lang w:eastAsia="hr-HR"/>
              </w:rPr>
              <w:t xml:space="preserve">Broj obveza </w:t>
            </w:r>
          </w:p>
        </w:tc>
      </w:tr>
      <w:tr w:rsidR="00E644F1" w:rsidRPr="00E644F1" w:rsidTr="00E644F1">
        <w:trPr>
          <w:trHeight w:val="300"/>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t>da se ispriča oštećeniku</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2</w:t>
            </w:r>
          </w:p>
        </w:tc>
      </w:tr>
      <w:tr w:rsidR="00E644F1" w:rsidRPr="00E644F1" w:rsidTr="00E644F1">
        <w:trPr>
          <w:trHeight w:val="300"/>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t>javljanje centru za socijalnu skrb</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113</w:t>
            </w:r>
          </w:p>
        </w:tc>
      </w:tr>
      <w:tr w:rsidR="00E644F1" w:rsidRPr="00E644F1" w:rsidTr="00E644F1">
        <w:trPr>
          <w:trHeight w:val="300"/>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t>javljanje policijskoj upravi, odnosno policijskoj postaji</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1019</w:t>
            </w:r>
          </w:p>
        </w:tc>
      </w:tr>
      <w:tr w:rsidR="00E644F1" w:rsidRPr="00E644F1" w:rsidTr="00E644F1">
        <w:trPr>
          <w:trHeight w:val="300"/>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t>javljanje sucu izvršenja</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837</w:t>
            </w:r>
          </w:p>
        </w:tc>
      </w:tr>
      <w:tr w:rsidR="00E644F1" w:rsidRPr="00E644F1" w:rsidTr="00E644F1">
        <w:trPr>
          <w:trHeight w:val="300"/>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t>javljanje uredu za probaciju</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534</w:t>
            </w:r>
          </w:p>
        </w:tc>
      </w:tr>
      <w:tr w:rsidR="00E644F1" w:rsidRPr="00E644F1" w:rsidTr="00E644F1">
        <w:trPr>
          <w:trHeight w:val="300"/>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lastRenderedPageBreak/>
              <w:t>nastavak liječenja</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229</w:t>
            </w:r>
          </w:p>
        </w:tc>
      </w:tr>
      <w:tr w:rsidR="00E644F1" w:rsidRPr="00E644F1" w:rsidTr="00E644F1">
        <w:trPr>
          <w:trHeight w:val="300"/>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t>nastavak liječenja - alkohol</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13</w:t>
            </w:r>
          </w:p>
        </w:tc>
      </w:tr>
      <w:tr w:rsidR="00E644F1" w:rsidRPr="00E644F1" w:rsidTr="00E644F1">
        <w:trPr>
          <w:trHeight w:val="300"/>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t>nastavak liječenja - droga</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72</w:t>
            </w:r>
          </w:p>
        </w:tc>
      </w:tr>
      <w:tr w:rsidR="00E644F1" w:rsidRPr="00E644F1" w:rsidTr="00E644F1">
        <w:trPr>
          <w:trHeight w:val="300"/>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t>nastavak obrazovanja</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1</w:t>
            </w:r>
          </w:p>
        </w:tc>
      </w:tr>
      <w:tr w:rsidR="00E644F1" w:rsidRPr="00E644F1" w:rsidTr="00E644F1">
        <w:trPr>
          <w:trHeight w:val="300"/>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t>nastavak provođenja mjera propisanih programom izvršavanja</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4</w:t>
            </w:r>
          </w:p>
        </w:tc>
      </w:tr>
      <w:tr w:rsidR="00E644F1" w:rsidRPr="00E644F1" w:rsidTr="00E644F1">
        <w:trPr>
          <w:trHeight w:val="780"/>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t>nastavak tretmana liječenja ovisnosti u zdravstvenoj ustanovi ili drugog organiziranog oblika provođenja tretmana odvikavanja u terapijskoj zajednici, ustanovi ili drugoj pravnoj osobi koja provodi terapijski program</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28</w:t>
            </w:r>
          </w:p>
        </w:tc>
      </w:tr>
      <w:tr w:rsidR="00E644F1" w:rsidRPr="00E644F1" w:rsidTr="00E644F1">
        <w:trPr>
          <w:trHeight w:val="780"/>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t>nastavak tretmana liječenja ovisnosti u zdravstvenoj ustanovi ili drugog organiziranog oblika provođenja tretmana odvikavanja u terapijskoj zajednici, ustanovi ili drugoj pravnoj osobi koja provodi terapijski program - alkohol</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6</w:t>
            </w:r>
          </w:p>
        </w:tc>
      </w:tr>
      <w:tr w:rsidR="00E644F1" w:rsidRPr="00E644F1" w:rsidTr="00E644F1">
        <w:trPr>
          <w:trHeight w:val="780"/>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t>nastavak tretmana liječenja ovisnosti u zdravstvenoj ustanovi ili drugog organiziranog oblika provođenja tretmana odvikavanja u terapijskoj zajednici, ustanovi ili drugoj pravnoj osobi koja provodi terapijski program - droga</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8</w:t>
            </w:r>
          </w:p>
        </w:tc>
      </w:tr>
      <w:tr w:rsidR="00E644F1" w:rsidRPr="00E644F1" w:rsidTr="00E644F1">
        <w:trPr>
          <w:trHeight w:val="300"/>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t>neposjećivanje određenih mjesta</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10</w:t>
            </w:r>
          </w:p>
        </w:tc>
      </w:tr>
      <w:tr w:rsidR="00E644F1" w:rsidRPr="00E644F1" w:rsidTr="00E644F1">
        <w:trPr>
          <w:trHeight w:val="300"/>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t>prihvaćanje ponuđenog zaposlenja</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4</w:t>
            </w:r>
          </w:p>
        </w:tc>
      </w:tr>
      <w:tr w:rsidR="00E644F1" w:rsidRPr="00E644F1" w:rsidTr="00E644F1">
        <w:trPr>
          <w:trHeight w:val="315"/>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F1" w:rsidRPr="00E644F1" w:rsidRDefault="00E644F1" w:rsidP="00E644F1">
            <w:pPr>
              <w:rPr>
                <w:rFonts w:ascii="Times New Roman" w:hAnsi="Times New Roman" w:cs="Times New Roman"/>
                <w:sz w:val="20"/>
                <w:szCs w:val="20"/>
                <w:lang w:eastAsia="hr-HR"/>
              </w:rPr>
            </w:pPr>
            <w:r w:rsidRPr="00E644F1">
              <w:rPr>
                <w:rFonts w:ascii="Times New Roman" w:hAnsi="Times New Roman" w:cs="Times New Roman"/>
                <w:sz w:val="20"/>
                <w:szCs w:val="20"/>
                <w:lang w:eastAsia="hr-HR"/>
              </w:rPr>
              <w:t>Ukupno</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44F1" w:rsidRPr="00E644F1" w:rsidRDefault="00E644F1" w:rsidP="00E644F1">
            <w:pPr>
              <w:jc w:val="right"/>
              <w:rPr>
                <w:rFonts w:ascii="Times New Roman" w:hAnsi="Times New Roman" w:cs="Times New Roman"/>
                <w:sz w:val="20"/>
                <w:szCs w:val="20"/>
                <w:lang w:eastAsia="hr-HR"/>
              </w:rPr>
            </w:pPr>
            <w:r w:rsidRPr="00E644F1">
              <w:rPr>
                <w:rFonts w:ascii="Times New Roman" w:hAnsi="Times New Roman" w:cs="Times New Roman"/>
                <w:sz w:val="20"/>
                <w:szCs w:val="20"/>
                <w:lang w:eastAsia="hr-HR"/>
              </w:rPr>
              <w:t>2880</w:t>
            </w:r>
          </w:p>
        </w:tc>
      </w:tr>
    </w:tbl>
    <w:p w:rsidR="00E644F1" w:rsidRDefault="00E644F1" w:rsidP="00D84CDA">
      <w:pPr>
        <w:jc w:val="center"/>
        <w:rPr>
          <w:rFonts w:ascii="Times New Roman" w:eastAsia="Times New Roman" w:hAnsi="Times New Roman" w:cs="Times New Roman"/>
          <w:b/>
          <w:bCs/>
          <w:color w:val="000000"/>
          <w:sz w:val="24"/>
          <w:szCs w:val="24"/>
          <w:lang w:eastAsia="hr-HR"/>
        </w:rPr>
      </w:pPr>
    </w:p>
    <w:p w:rsidR="00954913" w:rsidRDefault="00954913" w:rsidP="00D84CDA">
      <w:pPr>
        <w:jc w:val="center"/>
        <w:rPr>
          <w:rFonts w:ascii="Times New Roman" w:eastAsia="Times New Roman" w:hAnsi="Times New Roman" w:cs="Times New Roman"/>
          <w:b/>
          <w:bCs/>
          <w:color w:val="000000"/>
          <w:sz w:val="24"/>
          <w:szCs w:val="24"/>
          <w:lang w:eastAsia="hr-HR"/>
        </w:rPr>
      </w:pPr>
    </w:p>
    <w:p w:rsidR="00A301F2" w:rsidRDefault="00A301F2" w:rsidP="00D84CDA">
      <w:pPr>
        <w:jc w:val="center"/>
        <w:rPr>
          <w:rFonts w:ascii="Times New Roman" w:eastAsia="Times New Roman" w:hAnsi="Times New Roman" w:cs="Times New Roman"/>
          <w:b/>
          <w:bCs/>
          <w:color w:val="000000"/>
          <w:sz w:val="24"/>
          <w:szCs w:val="24"/>
          <w:lang w:eastAsia="hr-HR"/>
        </w:rPr>
      </w:pPr>
    </w:p>
    <w:p w:rsidR="00E644F1" w:rsidRDefault="00E644F1" w:rsidP="00D84CDA">
      <w:pPr>
        <w:jc w:val="center"/>
        <w:rPr>
          <w:rFonts w:ascii="Times New Roman" w:eastAsia="Times New Roman" w:hAnsi="Times New Roman" w:cs="Times New Roman"/>
          <w:b/>
          <w:bCs/>
          <w:color w:val="000000"/>
          <w:sz w:val="24"/>
          <w:szCs w:val="24"/>
          <w:lang w:eastAsia="hr-HR"/>
        </w:rPr>
      </w:pPr>
    </w:p>
    <w:p w:rsidR="00A301F2" w:rsidRDefault="00A301F2" w:rsidP="00D84CDA">
      <w:pPr>
        <w:jc w:val="center"/>
        <w:rPr>
          <w:rFonts w:ascii="Times New Roman" w:eastAsia="Times New Roman" w:hAnsi="Times New Roman" w:cs="Times New Roman"/>
          <w:b/>
          <w:bCs/>
          <w:color w:val="000000"/>
          <w:sz w:val="24"/>
          <w:szCs w:val="24"/>
          <w:lang w:eastAsia="hr-HR"/>
        </w:rPr>
      </w:pPr>
    </w:p>
    <w:p w:rsidR="00D84CDA" w:rsidRPr="00954913" w:rsidRDefault="00D84CDA" w:rsidP="00D84CDA">
      <w:pPr>
        <w:jc w:val="center"/>
        <w:rPr>
          <w:rFonts w:ascii="Times New Roman" w:eastAsia="Times New Roman" w:hAnsi="Times New Roman" w:cs="Times New Roman"/>
          <w:bCs/>
          <w:i/>
          <w:color w:val="000000"/>
          <w:lang w:eastAsia="hr-HR"/>
        </w:rPr>
      </w:pPr>
      <w:r w:rsidRPr="00954913">
        <w:rPr>
          <w:rFonts w:ascii="Times New Roman" w:eastAsia="Times New Roman" w:hAnsi="Times New Roman" w:cs="Times New Roman"/>
          <w:b/>
          <w:bCs/>
          <w:color w:val="000000"/>
          <w:lang w:eastAsia="hr-HR"/>
        </w:rPr>
        <w:t xml:space="preserve">Tablica </w:t>
      </w:r>
      <w:r w:rsidR="00A301F2">
        <w:rPr>
          <w:rFonts w:ascii="Times New Roman" w:eastAsia="Times New Roman" w:hAnsi="Times New Roman" w:cs="Times New Roman"/>
          <w:b/>
          <w:bCs/>
          <w:color w:val="000000"/>
          <w:lang w:eastAsia="hr-HR"/>
        </w:rPr>
        <w:t>1</w:t>
      </w:r>
      <w:r w:rsidR="00E644F1">
        <w:rPr>
          <w:rFonts w:ascii="Times New Roman" w:eastAsia="Times New Roman" w:hAnsi="Times New Roman" w:cs="Times New Roman"/>
          <w:b/>
          <w:bCs/>
          <w:color w:val="000000"/>
          <w:lang w:eastAsia="hr-HR"/>
        </w:rPr>
        <w:t>3</w:t>
      </w:r>
      <w:r w:rsidRPr="00954913">
        <w:rPr>
          <w:rFonts w:ascii="Times New Roman" w:eastAsia="Times New Roman" w:hAnsi="Times New Roman" w:cs="Times New Roman"/>
          <w:b/>
          <w:bCs/>
          <w:color w:val="000000"/>
          <w:lang w:eastAsia="hr-HR"/>
        </w:rPr>
        <w:t xml:space="preserve">. </w:t>
      </w:r>
      <w:r w:rsidRPr="00954913">
        <w:rPr>
          <w:rFonts w:ascii="Times New Roman" w:eastAsia="Times New Roman" w:hAnsi="Times New Roman" w:cs="Times New Roman"/>
          <w:bCs/>
          <w:i/>
          <w:color w:val="000000"/>
          <w:lang w:eastAsia="hr-HR"/>
        </w:rPr>
        <w:t>Službenici Sektora za probaciju prema stručnoj spremi</w:t>
      </w:r>
    </w:p>
    <w:p w:rsidR="00D84CDA" w:rsidRPr="00D84CDA" w:rsidRDefault="00D84CDA" w:rsidP="00D84CDA">
      <w:pPr>
        <w:jc w:val="center"/>
        <w:rPr>
          <w:rFonts w:ascii="Times New Roman" w:hAnsi="Times New Roman" w:cs="Times New Roman"/>
          <w:sz w:val="24"/>
          <w:szCs w:val="24"/>
        </w:rPr>
      </w:pPr>
    </w:p>
    <w:tbl>
      <w:tblPr>
        <w:tblW w:w="4285" w:type="dxa"/>
        <w:jc w:val="center"/>
        <w:tblInd w:w="-72" w:type="dxa"/>
        <w:tblLook w:val="04A0" w:firstRow="1" w:lastRow="0" w:firstColumn="1" w:lastColumn="0" w:noHBand="0" w:noVBand="1"/>
      </w:tblPr>
      <w:tblGrid>
        <w:gridCol w:w="2301"/>
        <w:gridCol w:w="1984"/>
      </w:tblGrid>
      <w:tr w:rsidR="00D84CDA" w:rsidRPr="00C130C7" w:rsidTr="00D84CDA">
        <w:trPr>
          <w:trHeight w:val="300"/>
          <w:jc w:val="center"/>
        </w:trPr>
        <w:tc>
          <w:tcPr>
            <w:tcW w:w="2301" w:type="dxa"/>
            <w:tcBorders>
              <w:top w:val="single" w:sz="8" w:space="0" w:color="auto"/>
              <w:left w:val="single" w:sz="8" w:space="0" w:color="auto"/>
              <w:bottom w:val="single" w:sz="8" w:space="0" w:color="auto"/>
              <w:right w:val="single" w:sz="4" w:space="0" w:color="auto"/>
            </w:tcBorders>
            <w:shd w:val="clear" w:color="auto" w:fill="8DB3E2" w:themeFill="text2" w:themeFillTint="66"/>
            <w:noWrap/>
            <w:vAlign w:val="center"/>
            <w:hideMark/>
          </w:tcPr>
          <w:p w:rsidR="00D84CDA" w:rsidRPr="00C130C7" w:rsidRDefault="00D84CDA" w:rsidP="00621B0B">
            <w:pPr>
              <w:jc w:val="cente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 xml:space="preserve">Zanimanje službenika </w:t>
            </w:r>
          </w:p>
        </w:tc>
        <w:tc>
          <w:tcPr>
            <w:tcW w:w="1984"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rsidR="00D84CDA" w:rsidRPr="00C130C7" w:rsidRDefault="00D84CDA" w:rsidP="00621B0B">
            <w:pPr>
              <w:jc w:val="cente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 xml:space="preserve">Broj službenika </w:t>
            </w:r>
          </w:p>
        </w:tc>
      </w:tr>
      <w:tr w:rsidR="00D84CDA" w:rsidRPr="00C130C7" w:rsidTr="00D84CDA">
        <w:trPr>
          <w:trHeight w:val="288"/>
          <w:jc w:val="center"/>
        </w:trPr>
        <w:tc>
          <w:tcPr>
            <w:tcW w:w="2301"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D84CDA" w:rsidRPr="00C130C7" w:rsidRDefault="00D84CDA" w:rsidP="00621B0B">
            <w:pPr>
              <w:ind w:firstLineChars="100" w:firstLine="201"/>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VSS</w:t>
            </w:r>
          </w:p>
        </w:tc>
        <w:tc>
          <w:tcPr>
            <w:tcW w:w="1984" w:type="dxa"/>
            <w:tcBorders>
              <w:top w:val="nil"/>
              <w:left w:val="nil"/>
              <w:bottom w:val="single" w:sz="4" w:space="0" w:color="auto"/>
              <w:right w:val="single" w:sz="8" w:space="0" w:color="auto"/>
            </w:tcBorders>
            <w:shd w:val="clear" w:color="auto" w:fill="auto"/>
            <w:noWrap/>
            <w:vAlign w:val="center"/>
            <w:hideMark/>
          </w:tcPr>
          <w:p w:rsidR="00D84CDA" w:rsidRPr="00C130C7" w:rsidRDefault="00D84CDA" w:rsidP="00621B0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66</w:t>
            </w:r>
          </w:p>
        </w:tc>
      </w:tr>
      <w:tr w:rsidR="00D84CDA" w:rsidRPr="00C130C7" w:rsidTr="00D84CDA">
        <w:trPr>
          <w:trHeight w:val="288"/>
          <w:jc w:val="center"/>
        </w:trPr>
        <w:tc>
          <w:tcPr>
            <w:tcW w:w="2301"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D84CDA" w:rsidRPr="00C130C7" w:rsidRDefault="00D84CDA" w:rsidP="00621B0B">
            <w:pPr>
              <w:ind w:firstLineChars="100" w:firstLine="201"/>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 xml:space="preserve">VŠS  </w:t>
            </w:r>
          </w:p>
        </w:tc>
        <w:tc>
          <w:tcPr>
            <w:tcW w:w="1984" w:type="dxa"/>
            <w:tcBorders>
              <w:top w:val="nil"/>
              <w:left w:val="nil"/>
              <w:bottom w:val="single" w:sz="4" w:space="0" w:color="auto"/>
              <w:right w:val="single" w:sz="8" w:space="0" w:color="auto"/>
            </w:tcBorders>
            <w:shd w:val="clear" w:color="auto" w:fill="auto"/>
            <w:noWrap/>
            <w:vAlign w:val="center"/>
            <w:hideMark/>
          </w:tcPr>
          <w:p w:rsidR="00D84CDA" w:rsidRPr="00C130C7" w:rsidRDefault="00D84CDA" w:rsidP="00621B0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3</w:t>
            </w:r>
          </w:p>
        </w:tc>
      </w:tr>
      <w:tr w:rsidR="00D84CDA" w:rsidRPr="00C130C7" w:rsidTr="00D84CDA">
        <w:trPr>
          <w:trHeight w:val="300"/>
          <w:jc w:val="center"/>
        </w:trPr>
        <w:tc>
          <w:tcPr>
            <w:tcW w:w="2301" w:type="dxa"/>
            <w:tcBorders>
              <w:top w:val="nil"/>
              <w:left w:val="single" w:sz="8" w:space="0" w:color="auto"/>
              <w:bottom w:val="single" w:sz="8" w:space="0" w:color="auto"/>
              <w:right w:val="single" w:sz="4" w:space="0" w:color="auto"/>
            </w:tcBorders>
            <w:shd w:val="clear" w:color="auto" w:fill="8DB3E2" w:themeFill="text2" w:themeFillTint="66"/>
            <w:noWrap/>
            <w:vAlign w:val="center"/>
            <w:hideMark/>
          </w:tcPr>
          <w:p w:rsidR="00D84CDA" w:rsidRPr="00C130C7" w:rsidRDefault="00D84CDA" w:rsidP="00621B0B">
            <w:pPr>
              <w:ind w:firstLineChars="100" w:firstLine="201"/>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SSS</w:t>
            </w:r>
          </w:p>
        </w:tc>
        <w:tc>
          <w:tcPr>
            <w:tcW w:w="1984" w:type="dxa"/>
            <w:tcBorders>
              <w:top w:val="nil"/>
              <w:left w:val="nil"/>
              <w:bottom w:val="single" w:sz="8" w:space="0" w:color="auto"/>
              <w:right w:val="single" w:sz="8" w:space="0" w:color="auto"/>
            </w:tcBorders>
            <w:shd w:val="clear" w:color="auto" w:fill="auto"/>
            <w:noWrap/>
            <w:vAlign w:val="center"/>
            <w:hideMark/>
          </w:tcPr>
          <w:p w:rsidR="00D84CDA" w:rsidRPr="00C130C7" w:rsidRDefault="00D84CDA" w:rsidP="00621B0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w:t>
            </w:r>
          </w:p>
        </w:tc>
      </w:tr>
      <w:tr w:rsidR="00D84CDA" w:rsidRPr="00C130C7" w:rsidTr="00D84CDA">
        <w:trPr>
          <w:trHeight w:val="300"/>
          <w:jc w:val="center"/>
        </w:trPr>
        <w:tc>
          <w:tcPr>
            <w:tcW w:w="2301" w:type="dxa"/>
            <w:tcBorders>
              <w:top w:val="nil"/>
              <w:left w:val="single" w:sz="8" w:space="0" w:color="auto"/>
              <w:bottom w:val="single" w:sz="8" w:space="0" w:color="auto"/>
              <w:right w:val="single" w:sz="4" w:space="0" w:color="auto"/>
            </w:tcBorders>
            <w:shd w:val="clear" w:color="auto" w:fill="8DB3E2" w:themeFill="text2" w:themeFillTint="66"/>
            <w:noWrap/>
            <w:vAlign w:val="center"/>
            <w:hideMark/>
          </w:tcPr>
          <w:p w:rsidR="00D84CDA" w:rsidRPr="00C130C7" w:rsidRDefault="00D84CDA" w:rsidP="00621B0B">
            <w:pPr>
              <w:ind w:firstLineChars="100" w:firstLine="201"/>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Ukupno</w:t>
            </w:r>
          </w:p>
        </w:tc>
        <w:tc>
          <w:tcPr>
            <w:tcW w:w="1984" w:type="dxa"/>
            <w:tcBorders>
              <w:top w:val="nil"/>
              <w:left w:val="nil"/>
              <w:bottom w:val="single" w:sz="8" w:space="0" w:color="auto"/>
              <w:right w:val="single" w:sz="8" w:space="0" w:color="auto"/>
            </w:tcBorders>
            <w:shd w:val="clear" w:color="auto" w:fill="auto"/>
            <w:noWrap/>
            <w:vAlign w:val="center"/>
            <w:hideMark/>
          </w:tcPr>
          <w:p w:rsidR="00D84CDA" w:rsidRPr="00C130C7" w:rsidRDefault="00D84CDA" w:rsidP="00621B0B">
            <w:pPr>
              <w:ind w:firstLineChars="100" w:firstLine="201"/>
              <w:jc w:val="right"/>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79</w:t>
            </w:r>
          </w:p>
        </w:tc>
      </w:tr>
    </w:tbl>
    <w:p w:rsidR="00604926" w:rsidRDefault="00604926" w:rsidP="000970C0">
      <w:pPr>
        <w:ind w:left="405"/>
        <w:rPr>
          <w:rFonts w:ascii="Times New Roman" w:hAnsi="Times New Roman" w:cs="Times New Roman"/>
        </w:rPr>
      </w:pPr>
    </w:p>
    <w:p w:rsidR="00954913" w:rsidRDefault="00954913" w:rsidP="00D84CDA">
      <w:pPr>
        <w:ind w:left="405"/>
        <w:jc w:val="center"/>
        <w:rPr>
          <w:rFonts w:ascii="Times New Roman" w:eastAsia="Times New Roman" w:hAnsi="Times New Roman" w:cs="Times New Roman"/>
          <w:b/>
          <w:bCs/>
          <w:sz w:val="24"/>
          <w:szCs w:val="24"/>
          <w:lang w:eastAsia="hr-HR"/>
        </w:rPr>
      </w:pPr>
    </w:p>
    <w:p w:rsidR="00E644F1" w:rsidRDefault="00E644F1" w:rsidP="00D84CDA">
      <w:pPr>
        <w:ind w:left="405"/>
        <w:jc w:val="center"/>
        <w:rPr>
          <w:rFonts w:ascii="Times New Roman" w:eastAsia="Times New Roman" w:hAnsi="Times New Roman" w:cs="Times New Roman"/>
          <w:b/>
          <w:bCs/>
          <w:sz w:val="24"/>
          <w:szCs w:val="24"/>
          <w:lang w:eastAsia="hr-HR"/>
        </w:rPr>
      </w:pPr>
    </w:p>
    <w:p w:rsidR="00E644F1" w:rsidRDefault="00E644F1" w:rsidP="00D84CDA">
      <w:pPr>
        <w:ind w:left="405"/>
        <w:jc w:val="center"/>
        <w:rPr>
          <w:rFonts w:ascii="Times New Roman" w:eastAsia="Times New Roman" w:hAnsi="Times New Roman" w:cs="Times New Roman"/>
          <w:b/>
          <w:bCs/>
          <w:sz w:val="24"/>
          <w:szCs w:val="24"/>
          <w:lang w:eastAsia="hr-HR"/>
        </w:rPr>
      </w:pPr>
    </w:p>
    <w:p w:rsidR="00D84CDA" w:rsidRPr="00954913" w:rsidRDefault="00D84CDA" w:rsidP="00D84CDA">
      <w:pPr>
        <w:ind w:left="405"/>
        <w:jc w:val="center"/>
        <w:rPr>
          <w:rFonts w:ascii="Times New Roman" w:hAnsi="Times New Roman" w:cs="Times New Roman"/>
        </w:rPr>
      </w:pPr>
      <w:r w:rsidRPr="00954913">
        <w:rPr>
          <w:rFonts w:ascii="Times New Roman" w:eastAsia="Times New Roman" w:hAnsi="Times New Roman" w:cs="Times New Roman"/>
          <w:b/>
          <w:bCs/>
          <w:lang w:eastAsia="hr-HR"/>
        </w:rPr>
        <w:t xml:space="preserve">Tablica </w:t>
      </w:r>
      <w:r w:rsidR="00A301F2">
        <w:rPr>
          <w:rFonts w:ascii="Times New Roman" w:eastAsia="Times New Roman" w:hAnsi="Times New Roman" w:cs="Times New Roman"/>
          <w:b/>
          <w:bCs/>
          <w:lang w:eastAsia="hr-HR"/>
        </w:rPr>
        <w:t>1</w:t>
      </w:r>
      <w:r w:rsidR="00E644F1">
        <w:rPr>
          <w:rFonts w:ascii="Times New Roman" w:eastAsia="Times New Roman" w:hAnsi="Times New Roman" w:cs="Times New Roman"/>
          <w:b/>
          <w:bCs/>
          <w:lang w:eastAsia="hr-HR"/>
        </w:rPr>
        <w:t>4</w:t>
      </w:r>
      <w:r w:rsidRPr="00954913">
        <w:rPr>
          <w:rFonts w:ascii="Times New Roman" w:eastAsia="Times New Roman" w:hAnsi="Times New Roman" w:cs="Times New Roman"/>
          <w:b/>
          <w:bCs/>
          <w:lang w:eastAsia="hr-HR"/>
        </w:rPr>
        <w:t xml:space="preserve">. </w:t>
      </w:r>
      <w:r w:rsidRPr="00954913">
        <w:rPr>
          <w:rFonts w:ascii="Times New Roman" w:eastAsia="Times New Roman" w:hAnsi="Times New Roman" w:cs="Times New Roman"/>
          <w:bCs/>
          <w:i/>
          <w:lang w:eastAsia="hr-HR"/>
        </w:rPr>
        <w:t>Struke službenika Sektora za probaciju visoke stručne spreme*</w:t>
      </w:r>
    </w:p>
    <w:p w:rsidR="00D84CDA" w:rsidRDefault="00D84CDA" w:rsidP="000970C0">
      <w:pPr>
        <w:ind w:left="405"/>
        <w:rPr>
          <w:rFonts w:ascii="Times New Roman" w:hAnsi="Times New Roman" w:cs="Times New Roman"/>
        </w:rPr>
      </w:pPr>
    </w:p>
    <w:tbl>
      <w:tblPr>
        <w:tblW w:w="7144" w:type="dxa"/>
        <w:jc w:val="center"/>
        <w:tblLook w:val="04A0" w:firstRow="1" w:lastRow="0" w:firstColumn="1" w:lastColumn="0" w:noHBand="0" w:noVBand="1"/>
      </w:tblPr>
      <w:tblGrid>
        <w:gridCol w:w="3714"/>
        <w:gridCol w:w="2552"/>
        <w:gridCol w:w="878"/>
      </w:tblGrid>
      <w:tr w:rsidR="00604926" w:rsidRPr="00C130C7" w:rsidTr="00D84CDA">
        <w:trPr>
          <w:trHeight w:val="309"/>
          <w:jc w:val="center"/>
        </w:trPr>
        <w:tc>
          <w:tcPr>
            <w:tcW w:w="3714" w:type="dxa"/>
            <w:tcBorders>
              <w:top w:val="single" w:sz="8" w:space="0" w:color="auto"/>
              <w:left w:val="single" w:sz="8" w:space="0" w:color="auto"/>
              <w:bottom w:val="single" w:sz="8" w:space="0" w:color="auto"/>
              <w:right w:val="single" w:sz="4" w:space="0" w:color="auto"/>
            </w:tcBorders>
            <w:shd w:val="clear" w:color="auto" w:fill="8DB3E2" w:themeFill="text2" w:themeFillTint="66"/>
            <w:noWrap/>
            <w:vAlign w:val="center"/>
            <w:hideMark/>
          </w:tcPr>
          <w:p w:rsidR="00604926" w:rsidRPr="00C130C7" w:rsidRDefault="00711B76" w:rsidP="00D84CDA">
            <w:pPr>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Struke</w:t>
            </w:r>
            <w:r w:rsidR="00604926" w:rsidRPr="00C130C7">
              <w:rPr>
                <w:rFonts w:ascii="Times New Roman" w:eastAsia="Times New Roman" w:hAnsi="Times New Roman" w:cs="Times New Roman"/>
                <w:b/>
                <w:bCs/>
                <w:sz w:val="20"/>
                <w:szCs w:val="20"/>
                <w:lang w:eastAsia="hr-HR"/>
              </w:rPr>
              <w:t xml:space="preserve"> službenika</w:t>
            </w:r>
          </w:p>
        </w:tc>
        <w:tc>
          <w:tcPr>
            <w:tcW w:w="2552"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rsidR="00604926" w:rsidRPr="00C130C7" w:rsidRDefault="00604926" w:rsidP="00604926">
            <w:pPr>
              <w:jc w:val="center"/>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Broj službenika</w:t>
            </w:r>
          </w:p>
        </w:tc>
        <w:tc>
          <w:tcPr>
            <w:tcW w:w="878" w:type="dxa"/>
            <w:tcBorders>
              <w:top w:val="nil"/>
              <w:left w:val="nil"/>
              <w:bottom w:val="nil"/>
              <w:right w:val="nil"/>
            </w:tcBorders>
            <w:shd w:val="clear" w:color="auto" w:fill="auto"/>
            <w:noWrap/>
            <w:vAlign w:val="center"/>
            <w:hideMark/>
          </w:tcPr>
          <w:p w:rsidR="00604926" w:rsidRPr="00C130C7" w:rsidRDefault="00604926" w:rsidP="00604926">
            <w:pPr>
              <w:rPr>
                <w:rFonts w:ascii="Times New Roman" w:eastAsia="Times New Roman" w:hAnsi="Times New Roman" w:cs="Times New Roman"/>
                <w:color w:val="000000"/>
                <w:sz w:val="20"/>
                <w:szCs w:val="20"/>
                <w:lang w:eastAsia="hr-HR"/>
              </w:rPr>
            </w:pPr>
          </w:p>
        </w:tc>
      </w:tr>
      <w:tr w:rsidR="00604926" w:rsidRPr="00C130C7" w:rsidTr="00D84CDA">
        <w:trPr>
          <w:trHeight w:val="297"/>
          <w:jc w:val="center"/>
        </w:trPr>
        <w:tc>
          <w:tcPr>
            <w:tcW w:w="3714" w:type="dxa"/>
            <w:tcBorders>
              <w:top w:val="nil"/>
              <w:left w:val="single" w:sz="8" w:space="0" w:color="auto"/>
              <w:bottom w:val="single" w:sz="4" w:space="0" w:color="auto"/>
              <w:right w:val="single" w:sz="4" w:space="0" w:color="auto"/>
            </w:tcBorders>
            <w:shd w:val="clear" w:color="auto" w:fill="auto"/>
            <w:noWrap/>
            <w:vAlign w:val="center"/>
            <w:hideMark/>
          </w:tcPr>
          <w:p w:rsidR="00604926" w:rsidRPr="00C130C7" w:rsidRDefault="00604926" w:rsidP="00604926">
            <w:pPr>
              <w:ind w:firstLineChars="100" w:firstLine="201"/>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pravnik</w:t>
            </w:r>
          </w:p>
        </w:tc>
        <w:tc>
          <w:tcPr>
            <w:tcW w:w="2552" w:type="dxa"/>
            <w:tcBorders>
              <w:top w:val="nil"/>
              <w:left w:val="nil"/>
              <w:bottom w:val="single" w:sz="4" w:space="0" w:color="auto"/>
              <w:right w:val="single" w:sz="8" w:space="0" w:color="auto"/>
            </w:tcBorders>
            <w:shd w:val="clear" w:color="auto" w:fill="auto"/>
            <w:noWrap/>
            <w:vAlign w:val="center"/>
            <w:hideMark/>
          </w:tcPr>
          <w:p w:rsidR="00604926" w:rsidRPr="00C130C7" w:rsidRDefault="00604926" w:rsidP="00604926">
            <w:pPr>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16</w:t>
            </w:r>
          </w:p>
        </w:tc>
        <w:tc>
          <w:tcPr>
            <w:tcW w:w="878" w:type="dxa"/>
            <w:tcBorders>
              <w:top w:val="nil"/>
              <w:left w:val="nil"/>
              <w:bottom w:val="nil"/>
              <w:right w:val="nil"/>
            </w:tcBorders>
            <w:shd w:val="clear" w:color="auto" w:fill="auto"/>
            <w:noWrap/>
            <w:vAlign w:val="center"/>
            <w:hideMark/>
          </w:tcPr>
          <w:p w:rsidR="00604926" w:rsidRPr="00C130C7" w:rsidRDefault="00604926" w:rsidP="00604926">
            <w:pPr>
              <w:rPr>
                <w:rFonts w:ascii="Times New Roman" w:eastAsia="Times New Roman" w:hAnsi="Times New Roman" w:cs="Times New Roman"/>
                <w:color w:val="000000"/>
                <w:sz w:val="20"/>
                <w:szCs w:val="20"/>
                <w:lang w:eastAsia="hr-HR"/>
              </w:rPr>
            </w:pPr>
          </w:p>
        </w:tc>
      </w:tr>
      <w:tr w:rsidR="00604926" w:rsidRPr="00C130C7" w:rsidTr="00D84CDA">
        <w:trPr>
          <w:trHeight w:val="297"/>
          <w:jc w:val="center"/>
        </w:trPr>
        <w:tc>
          <w:tcPr>
            <w:tcW w:w="3714" w:type="dxa"/>
            <w:tcBorders>
              <w:top w:val="nil"/>
              <w:left w:val="single" w:sz="8" w:space="0" w:color="auto"/>
              <w:bottom w:val="single" w:sz="4" w:space="0" w:color="auto"/>
              <w:right w:val="single" w:sz="4" w:space="0" w:color="auto"/>
            </w:tcBorders>
            <w:shd w:val="clear" w:color="auto" w:fill="auto"/>
            <w:noWrap/>
            <w:vAlign w:val="center"/>
            <w:hideMark/>
          </w:tcPr>
          <w:p w:rsidR="00604926" w:rsidRPr="00C130C7" w:rsidRDefault="00604926" w:rsidP="00604926">
            <w:pPr>
              <w:ind w:firstLineChars="100" w:firstLine="201"/>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psiholog</w:t>
            </w:r>
          </w:p>
        </w:tc>
        <w:tc>
          <w:tcPr>
            <w:tcW w:w="2552" w:type="dxa"/>
            <w:tcBorders>
              <w:top w:val="nil"/>
              <w:left w:val="nil"/>
              <w:bottom w:val="single" w:sz="4" w:space="0" w:color="auto"/>
              <w:right w:val="single" w:sz="8" w:space="0" w:color="auto"/>
            </w:tcBorders>
            <w:shd w:val="clear" w:color="auto" w:fill="auto"/>
            <w:noWrap/>
            <w:vAlign w:val="center"/>
            <w:hideMark/>
          </w:tcPr>
          <w:p w:rsidR="00604926" w:rsidRPr="00C130C7" w:rsidRDefault="00604926" w:rsidP="00604926">
            <w:pPr>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10</w:t>
            </w:r>
          </w:p>
        </w:tc>
        <w:tc>
          <w:tcPr>
            <w:tcW w:w="878" w:type="dxa"/>
            <w:tcBorders>
              <w:top w:val="nil"/>
              <w:left w:val="nil"/>
              <w:bottom w:val="nil"/>
              <w:right w:val="nil"/>
            </w:tcBorders>
            <w:shd w:val="clear" w:color="auto" w:fill="auto"/>
            <w:noWrap/>
            <w:vAlign w:val="center"/>
            <w:hideMark/>
          </w:tcPr>
          <w:p w:rsidR="00604926" w:rsidRPr="00C130C7" w:rsidRDefault="00604926" w:rsidP="00604926">
            <w:pPr>
              <w:rPr>
                <w:rFonts w:ascii="Times New Roman" w:eastAsia="Times New Roman" w:hAnsi="Times New Roman" w:cs="Times New Roman"/>
                <w:color w:val="000000"/>
                <w:sz w:val="20"/>
                <w:szCs w:val="20"/>
                <w:lang w:eastAsia="hr-HR"/>
              </w:rPr>
            </w:pPr>
          </w:p>
        </w:tc>
      </w:tr>
      <w:tr w:rsidR="00604926" w:rsidRPr="00C130C7" w:rsidTr="00D84CDA">
        <w:trPr>
          <w:trHeight w:val="297"/>
          <w:jc w:val="center"/>
        </w:trPr>
        <w:tc>
          <w:tcPr>
            <w:tcW w:w="3714" w:type="dxa"/>
            <w:tcBorders>
              <w:top w:val="nil"/>
              <w:left w:val="single" w:sz="8" w:space="0" w:color="auto"/>
              <w:bottom w:val="single" w:sz="4" w:space="0" w:color="auto"/>
              <w:right w:val="single" w:sz="4" w:space="0" w:color="auto"/>
            </w:tcBorders>
            <w:shd w:val="clear" w:color="auto" w:fill="auto"/>
            <w:noWrap/>
            <w:vAlign w:val="center"/>
            <w:hideMark/>
          </w:tcPr>
          <w:p w:rsidR="00604926" w:rsidRPr="00C130C7" w:rsidRDefault="00604926" w:rsidP="00604926">
            <w:pPr>
              <w:ind w:firstLineChars="100" w:firstLine="201"/>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socijalni pedagog</w:t>
            </w:r>
          </w:p>
        </w:tc>
        <w:tc>
          <w:tcPr>
            <w:tcW w:w="2552" w:type="dxa"/>
            <w:tcBorders>
              <w:top w:val="nil"/>
              <w:left w:val="nil"/>
              <w:bottom w:val="single" w:sz="4" w:space="0" w:color="auto"/>
              <w:right w:val="single" w:sz="8" w:space="0" w:color="auto"/>
            </w:tcBorders>
            <w:shd w:val="clear" w:color="auto" w:fill="auto"/>
            <w:noWrap/>
            <w:vAlign w:val="center"/>
            <w:hideMark/>
          </w:tcPr>
          <w:p w:rsidR="00604926" w:rsidRPr="00C130C7" w:rsidRDefault="00604926" w:rsidP="00604926">
            <w:pPr>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13</w:t>
            </w:r>
          </w:p>
        </w:tc>
        <w:tc>
          <w:tcPr>
            <w:tcW w:w="878" w:type="dxa"/>
            <w:tcBorders>
              <w:top w:val="nil"/>
              <w:left w:val="nil"/>
              <w:bottom w:val="nil"/>
              <w:right w:val="nil"/>
            </w:tcBorders>
            <w:shd w:val="clear" w:color="auto" w:fill="auto"/>
            <w:noWrap/>
            <w:vAlign w:val="center"/>
            <w:hideMark/>
          </w:tcPr>
          <w:p w:rsidR="00604926" w:rsidRPr="00C130C7" w:rsidRDefault="00604926" w:rsidP="00604926">
            <w:pPr>
              <w:rPr>
                <w:rFonts w:ascii="Times New Roman" w:eastAsia="Times New Roman" w:hAnsi="Times New Roman" w:cs="Times New Roman"/>
                <w:color w:val="000000"/>
                <w:sz w:val="20"/>
                <w:szCs w:val="20"/>
                <w:lang w:eastAsia="hr-HR"/>
              </w:rPr>
            </w:pPr>
          </w:p>
        </w:tc>
      </w:tr>
      <w:tr w:rsidR="00604926" w:rsidRPr="00C130C7" w:rsidTr="00D84CDA">
        <w:trPr>
          <w:trHeight w:val="297"/>
          <w:jc w:val="center"/>
        </w:trPr>
        <w:tc>
          <w:tcPr>
            <w:tcW w:w="3714" w:type="dxa"/>
            <w:tcBorders>
              <w:top w:val="nil"/>
              <w:left w:val="single" w:sz="8" w:space="0" w:color="auto"/>
              <w:bottom w:val="single" w:sz="4" w:space="0" w:color="auto"/>
              <w:right w:val="single" w:sz="4" w:space="0" w:color="auto"/>
            </w:tcBorders>
            <w:shd w:val="clear" w:color="auto" w:fill="auto"/>
            <w:noWrap/>
            <w:vAlign w:val="center"/>
            <w:hideMark/>
          </w:tcPr>
          <w:p w:rsidR="00604926" w:rsidRPr="00C130C7" w:rsidRDefault="00604926" w:rsidP="00604926">
            <w:pPr>
              <w:ind w:firstLineChars="100" w:firstLine="201"/>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socijalni radnik</w:t>
            </w:r>
          </w:p>
        </w:tc>
        <w:tc>
          <w:tcPr>
            <w:tcW w:w="2552" w:type="dxa"/>
            <w:tcBorders>
              <w:top w:val="nil"/>
              <w:left w:val="nil"/>
              <w:bottom w:val="single" w:sz="4" w:space="0" w:color="auto"/>
              <w:right w:val="single" w:sz="8" w:space="0" w:color="auto"/>
            </w:tcBorders>
            <w:shd w:val="clear" w:color="auto" w:fill="auto"/>
            <w:noWrap/>
            <w:vAlign w:val="center"/>
            <w:hideMark/>
          </w:tcPr>
          <w:p w:rsidR="00604926" w:rsidRPr="00C130C7" w:rsidRDefault="00604926" w:rsidP="00604926">
            <w:pPr>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18</w:t>
            </w:r>
          </w:p>
        </w:tc>
        <w:tc>
          <w:tcPr>
            <w:tcW w:w="878" w:type="dxa"/>
            <w:tcBorders>
              <w:top w:val="nil"/>
              <w:left w:val="nil"/>
              <w:bottom w:val="nil"/>
              <w:right w:val="nil"/>
            </w:tcBorders>
            <w:shd w:val="clear" w:color="auto" w:fill="auto"/>
            <w:noWrap/>
            <w:vAlign w:val="center"/>
            <w:hideMark/>
          </w:tcPr>
          <w:p w:rsidR="00604926" w:rsidRPr="00C130C7" w:rsidRDefault="00604926" w:rsidP="00604926">
            <w:pPr>
              <w:rPr>
                <w:rFonts w:ascii="Times New Roman" w:eastAsia="Times New Roman" w:hAnsi="Times New Roman" w:cs="Times New Roman"/>
                <w:color w:val="000000"/>
                <w:sz w:val="20"/>
                <w:szCs w:val="20"/>
                <w:lang w:eastAsia="hr-HR"/>
              </w:rPr>
            </w:pPr>
          </w:p>
        </w:tc>
      </w:tr>
      <w:tr w:rsidR="00604926" w:rsidRPr="00C130C7" w:rsidTr="00D84CDA">
        <w:trPr>
          <w:trHeight w:val="297"/>
          <w:jc w:val="center"/>
        </w:trPr>
        <w:tc>
          <w:tcPr>
            <w:tcW w:w="3714" w:type="dxa"/>
            <w:tcBorders>
              <w:top w:val="nil"/>
              <w:left w:val="single" w:sz="8" w:space="0" w:color="auto"/>
              <w:bottom w:val="single" w:sz="4" w:space="0" w:color="auto"/>
              <w:right w:val="single" w:sz="4" w:space="0" w:color="auto"/>
            </w:tcBorders>
            <w:shd w:val="clear" w:color="auto" w:fill="auto"/>
            <w:noWrap/>
            <w:vAlign w:val="center"/>
            <w:hideMark/>
          </w:tcPr>
          <w:p w:rsidR="00604926" w:rsidRPr="00C130C7" w:rsidRDefault="00604926" w:rsidP="00604926">
            <w:pPr>
              <w:ind w:firstLineChars="100" w:firstLine="201"/>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pedagog</w:t>
            </w:r>
          </w:p>
        </w:tc>
        <w:tc>
          <w:tcPr>
            <w:tcW w:w="2552" w:type="dxa"/>
            <w:tcBorders>
              <w:top w:val="nil"/>
              <w:left w:val="nil"/>
              <w:bottom w:val="single" w:sz="4" w:space="0" w:color="auto"/>
              <w:right w:val="single" w:sz="8" w:space="0" w:color="auto"/>
            </w:tcBorders>
            <w:shd w:val="clear" w:color="auto" w:fill="auto"/>
            <w:noWrap/>
            <w:vAlign w:val="center"/>
            <w:hideMark/>
          </w:tcPr>
          <w:p w:rsidR="00604926" w:rsidRPr="00C130C7" w:rsidRDefault="00604926" w:rsidP="00604926">
            <w:pPr>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w:t>
            </w:r>
          </w:p>
        </w:tc>
        <w:tc>
          <w:tcPr>
            <w:tcW w:w="878" w:type="dxa"/>
            <w:tcBorders>
              <w:top w:val="nil"/>
              <w:left w:val="nil"/>
              <w:bottom w:val="nil"/>
              <w:right w:val="nil"/>
            </w:tcBorders>
            <w:shd w:val="clear" w:color="auto" w:fill="auto"/>
            <w:noWrap/>
            <w:vAlign w:val="center"/>
            <w:hideMark/>
          </w:tcPr>
          <w:p w:rsidR="00604926" w:rsidRPr="00C130C7" w:rsidRDefault="00604926" w:rsidP="00604926">
            <w:pPr>
              <w:rPr>
                <w:rFonts w:ascii="Times New Roman" w:eastAsia="Times New Roman" w:hAnsi="Times New Roman" w:cs="Times New Roman"/>
                <w:color w:val="000000"/>
                <w:sz w:val="20"/>
                <w:szCs w:val="20"/>
                <w:lang w:eastAsia="hr-HR"/>
              </w:rPr>
            </w:pPr>
          </w:p>
        </w:tc>
      </w:tr>
      <w:tr w:rsidR="00604926" w:rsidRPr="00C130C7" w:rsidTr="00D84CDA">
        <w:trPr>
          <w:trHeight w:val="297"/>
          <w:jc w:val="center"/>
        </w:trPr>
        <w:tc>
          <w:tcPr>
            <w:tcW w:w="3714" w:type="dxa"/>
            <w:tcBorders>
              <w:top w:val="nil"/>
              <w:left w:val="single" w:sz="8" w:space="0" w:color="auto"/>
              <w:bottom w:val="single" w:sz="8" w:space="0" w:color="auto"/>
              <w:right w:val="single" w:sz="4" w:space="0" w:color="auto"/>
            </w:tcBorders>
            <w:shd w:val="clear" w:color="auto" w:fill="auto"/>
            <w:noWrap/>
            <w:vAlign w:val="center"/>
            <w:hideMark/>
          </w:tcPr>
          <w:p w:rsidR="00604926" w:rsidRPr="00C130C7" w:rsidRDefault="00604926" w:rsidP="00604926">
            <w:pPr>
              <w:ind w:firstLineChars="100" w:firstLine="201"/>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druge društveno-humanističke struke</w:t>
            </w:r>
          </w:p>
        </w:tc>
        <w:tc>
          <w:tcPr>
            <w:tcW w:w="2552" w:type="dxa"/>
            <w:tcBorders>
              <w:top w:val="nil"/>
              <w:left w:val="nil"/>
              <w:bottom w:val="single" w:sz="8" w:space="0" w:color="auto"/>
              <w:right w:val="single" w:sz="8" w:space="0" w:color="auto"/>
            </w:tcBorders>
            <w:shd w:val="clear" w:color="auto" w:fill="auto"/>
            <w:noWrap/>
            <w:vAlign w:val="center"/>
            <w:hideMark/>
          </w:tcPr>
          <w:p w:rsidR="00604926" w:rsidRPr="00C130C7" w:rsidRDefault="00604926" w:rsidP="00604926">
            <w:pPr>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8</w:t>
            </w:r>
          </w:p>
        </w:tc>
        <w:tc>
          <w:tcPr>
            <w:tcW w:w="878" w:type="dxa"/>
            <w:tcBorders>
              <w:top w:val="nil"/>
              <w:left w:val="nil"/>
              <w:bottom w:val="nil"/>
              <w:right w:val="nil"/>
            </w:tcBorders>
            <w:shd w:val="clear" w:color="auto" w:fill="auto"/>
            <w:noWrap/>
            <w:vAlign w:val="center"/>
            <w:hideMark/>
          </w:tcPr>
          <w:p w:rsidR="00604926" w:rsidRPr="00C130C7" w:rsidRDefault="00604926" w:rsidP="00604926">
            <w:pPr>
              <w:rPr>
                <w:rFonts w:ascii="Times New Roman" w:eastAsia="Times New Roman" w:hAnsi="Times New Roman" w:cs="Times New Roman"/>
                <w:color w:val="000000"/>
                <w:sz w:val="20"/>
                <w:szCs w:val="20"/>
                <w:lang w:eastAsia="hr-HR"/>
              </w:rPr>
            </w:pPr>
          </w:p>
        </w:tc>
      </w:tr>
      <w:tr w:rsidR="00604926" w:rsidRPr="00C130C7" w:rsidTr="00F5616C">
        <w:trPr>
          <w:trHeight w:val="291"/>
          <w:jc w:val="center"/>
        </w:trPr>
        <w:tc>
          <w:tcPr>
            <w:tcW w:w="3714" w:type="dxa"/>
            <w:tcBorders>
              <w:top w:val="nil"/>
              <w:left w:val="single" w:sz="8" w:space="0" w:color="auto"/>
              <w:bottom w:val="single" w:sz="8" w:space="0" w:color="auto"/>
              <w:right w:val="single" w:sz="4" w:space="0" w:color="auto"/>
            </w:tcBorders>
            <w:shd w:val="clear" w:color="auto" w:fill="auto"/>
            <w:noWrap/>
            <w:vAlign w:val="center"/>
            <w:hideMark/>
          </w:tcPr>
          <w:p w:rsidR="00604926" w:rsidRPr="00C130C7" w:rsidRDefault="00604926" w:rsidP="00604926">
            <w:pPr>
              <w:ind w:firstLineChars="100" w:firstLine="201"/>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Ukupno</w:t>
            </w:r>
          </w:p>
        </w:tc>
        <w:tc>
          <w:tcPr>
            <w:tcW w:w="2552" w:type="dxa"/>
            <w:tcBorders>
              <w:top w:val="nil"/>
              <w:left w:val="nil"/>
              <w:bottom w:val="single" w:sz="8" w:space="0" w:color="auto"/>
              <w:right w:val="single" w:sz="8" w:space="0" w:color="auto"/>
            </w:tcBorders>
            <w:shd w:val="clear" w:color="auto" w:fill="auto"/>
            <w:noWrap/>
            <w:vAlign w:val="center"/>
            <w:hideMark/>
          </w:tcPr>
          <w:p w:rsidR="00604926" w:rsidRPr="00C130C7" w:rsidRDefault="00604926" w:rsidP="00604926">
            <w:pPr>
              <w:jc w:val="right"/>
              <w:rPr>
                <w:rFonts w:ascii="Times New Roman" w:eastAsia="Times New Roman" w:hAnsi="Times New Roman" w:cs="Times New Roman"/>
                <w:b/>
                <w:bCs/>
                <w:sz w:val="20"/>
                <w:szCs w:val="20"/>
                <w:lang w:eastAsia="hr-HR"/>
              </w:rPr>
            </w:pPr>
            <w:r w:rsidRPr="00C130C7">
              <w:rPr>
                <w:rFonts w:ascii="Times New Roman" w:eastAsia="Times New Roman" w:hAnsi="Times New Roman" w:cs="Times New Roman"/>
                <w:b/>
                <w:bCs/>
                <w:sz w:val="20"/>
                <w:szCs w:val="20"/>
                <w:lang w:eastAsia="hr-HR"/>
              </w:rPr>
              <w:t>66</w:t>
            </w:r>
          </w:p>
        </w:tc>
        <w:tc>
          <w:tcPr>
            <w:tcW w:w="878" w:type="dxa"/>
            <w:tcBorders>
              <w:top w:val="nil"/>
              <w:left w:val="nil"/>
              <w:bottom w:val="nil"/>
              <w:right w:val="nil"/>
            </w:tcBorders>
            <w:shd w:val="clear" w:color="auto" w:fill="auto"/>
            <w:noWrap/>
            <w:vAlign w:val="center"/>
            <w:hideMark/>
          </w:tcPr>
          <w:p w:rsidR="00604926" w:rsidRPr="00C130C7" w:rsidRDefault="00604926" w:rsidP="00604926">
            <w:pPr>
              <w:rPr>
                <w:rFonts w:ascii="Times New Roman" w:eastAsia="Times New Roman" w:hAnsi="Times New Roman" w:cs="Times New Roman"/>
                <w:color w:val="000000"/>
                <w:sz w:val="20"/>
                <w:szCs w:val="20"/>
                <w:lang w:eastAsia="hr-HR"/>
              </w:rPr>
            </w:pPr>
          </w:p>
        </w:tc>
      </w:tr>
      <w:tr w:rsidR="00604926" w:rsidRPr="00C130C7" w:rsidTr="00D84CDA">
        <w:trPr>
          <w:trHeight w:val="285"/>
          <w:jc w:val="center"/>
        </w:trPr>
        <w:tc>
          <w:tcPr>
            <w:tcW w:w="7144" w:type="dxa"/>
            <w:gridSpan w:val="3"/>
            <w:tcBorders>
              <w:top w:val="nil"/>
              <w:left w:val="nil"/>
              <w:bottom w:val="nil"/>
              <w:right w:val="nil"/>
            </w:tcBorders>
            <w:shd w:val="clear" w:color="auto" w:fill="auto"/>
            <w:vAlign w:val="center"/>
            <w:hideMark/>
          </w:tcPr>
          <w:p w:rsidR="00F5616C" w:rsidRDefault="00F5616C" w:rsidP="00604926">
            <w:pPr>
              <w:ind w:firstLineChars="100" w:firstLine="200"/>
              <w:rPr>
                <w:rFonts w:ascii="Times New Roman" w:eastAsia="Times New Roman" w:hAnsi="Times New Roman" w:cs="Times New Roman"/>
                <w:sz w:val="20"/>
                <w:szCs w:val="20"/>
                <w:lang w:eastAsia="hr-HR"/>
              </w:rPr>
            </w:pPr>
          </w:p>
          <w:p w:rsidR="00604926" w:rsidRDefault="00604926" w:rsidP="00604926">
            <w:pPr>
              <w:ind w:firstLineChars="100" w:firstLine="200"/>
              <w:rPr>
                <w:rFonts w:ascii="Times New Roman" w:eastAsia="Times New Roman" w:hAnsi="Times New Roman" w:cs="Times New Roman"/>
                <w:sz w:val="20"/>
                <w:szCs w:val="20"/>
                <w:lang w:eastAsia="hr-HR"/>
              </w:rPr>
            </w:pPr>
            <w:r w:rsidRPr="00C130C7">
              <w:rPr>
                <w:rFonts w:ascii="Times New Roman" w:eastAsia="Times New Roman" w:hAnsi="Times New Roman" w:cs="Times New Roman"/>
                <w:sz w:val="20"/>
                <w:szCs w:val="20"/>
                <w:lang w:eastAsia="hr-HR"/>
              </w:rPr>
              <w:t>* Središnji ured i probacijski uredi, bez upravnih referenata</w:t>
            </w:r>
          </w:p>
          <w:p w:rsidR="00F5616C" w:rsidRPr="00C130C7" w:rsidRDefault="00F5616C" w:rsidP="00604926">
            <w:pPr>
              <w:ind w:firstLineChars="100" w:firstLine="200"/>
              <w:rPr>
                <w:rFonts w:ascii="Times New Roman" w:eastAsia="Times New Roman" w:hAnsi="Times New Roman" w:cs="Times New Roman"/>
                <w:sz w:val="20"/>
                <w:szCs w:val="20"/>
                <w:lang w:eastAsia="hr-HR"/>
              </w:rPr>
            </w:pPr>
          </w:p>
        </w:tc>
      </w:tr>
    </w:tbl>
    <w:p w:rsidR="00954913" w:rsidRDefault="00954913" w:rsidP="00D84CDA">
      <w:pPr>
        <w:ind w:left="405"/>
        <w:jc w:val="center"/>
        <w:rPr>
          <w:rFonts w:ascii="Times New Roman" w:eastAsia="Times New Roman" w:hAnsi="Times New Roman" w:cs="Times New Roman"/>
          <w:b/>
          <w:bCs/>
          <w:color w:val="000000"/>
          <w:lang w:eastAsia="hr-HR"/>
        </w:rPr>
      </w:pPr>
    </w:p>
    <w:p w:rsidR="00954913" w:rsidRDefault="00954913" w:rsidP="00D84CDA">
      <w:pPr>
        <w:ind w:left="405"/>
        <w:jc w:val="center"/>
        <w:rPr>
          <w:rFonts w:ascii="Times New Roman" w:eastAsia="Times New Roman" w:hAnsi="Times New Roman" w:cs="Times New Roman"/>
          <w:b/>
          <w:bCs/>
          <w:color w:val="000000"/>
          <w:lang w:eastAsia="hr-HR"/>
        </w:rPr>
      </w:pPr>
    </w:p>
    <w:p w:rsidR="00E644F1" w:rsidRDefault="00E644F1" w:rsidP="00D84CDA">
      <w:pPr>
        <w:ind w:left="405"/>
        <w:jc w:val="center"/>
        <w:rPr>
          <w:rFonts w:ascii="Times New Roman" w:eastAsia="Times New Roman" w:hAnsi="Times New Roman" w:cs="Times New Roman"/>
          <w:b/>
          <w:bCs/>
          <w:color w:val="000000"/>
          <w:lang w:eastAsia="hr-HR"/>
        </w:rPr>
      </w:pPr>
    </w:p>
    <w:p w:rsidR="00E644F1" w:rsidRDefault="00E644F1" w:rsidP="00D84CDA">
      <w:pPr>
        <w:ind w:left="405"/>
        <w:jc w:val="center"/>
        <w:rPr>
          <w:rFonts w:ascii="Times New Roman" w:eastAsia="Times New Roman" w:hAnsi="Times New Roman" w:cs="Times New Roman"/>
          <w:b/>
          <w:bCs/>
          <w:color w:val="000000"/>
          <w:lang w:eastAsia="hr-HR"/>
        </w:rPr>
      </w:pPr>
    </w:p>
    <w:p w:rsidR="008E281F" w:rsidRDefault="00D84CDA" w:rsidP="00D84CDA">
      <w:pPr>
        <w:ind w:left="405"/>
        <w:jc w:val="center"/>
        <w:rPr>
          <w:rFonts w:ascii="Times New Roman" w:eastAsia="Times New Roman" w:hAnsi="Times New Roman" w:cs="Times New Roman"/>
          <w:bCs/>
          <w:i/>
          <w:color w:val="000000"/>
          <w:lang w:eastAsia="hr-HR"/>
        </w:rPr>
      </w:pPr>
      <w:r>
        <w:rPr>
          <w:rFonts w:ascii="Times New Roman" w:eastAsia="Times New Roman" w:hAnsi="Times New Roman" w:cs="Times New Roman"/>
          <w:b/>
          <w:bCs/>
          <w:color w:val="000000"/>
          <w:lang w:eastAsia="hr-HR"/>
        </w:rPr>
        <w:t xml:space="preserve">Tablica </w:t>
      </w:r>
      <w:r w:rsidR="00A301F2">
        <w:rPr>
          <w:rFonts w:ascii="Times New Roman" w:eastAsia="Times New Roman" w:hAnsi="Times New Roman" w:cs="Times New Roman"/>
          <w:b/>
          <w:bCs/>
          <w:color w:val="000000"/>
          <w:lang w:eastAsia="hr-HR"/>
        </w:rPr>
        <w:t>1</w:t>
      </w:r>
      <w:r w:rsidR="00E644F1">
        <w:rPr>
          <w:rFonts w:ascii="Times New Roman" w:eastAsia="Times New Roman" w:hAnsi="Times New Roman" w:cs="Times New Roman"/>
          <w:b/>
          <w:bCs/>
          <w:color w:val="000000"/>
          <w:lang w:eastAsia="hr-HR"/>
        </w:rPr>
        <w:t>5</w:t>
      </w:r>
      <w:r w:rsidRPr="00C130C7">
        <w:rPr>
          <w:rFonts w:ascii="Times New Roman" w:eastAsia="Times New Roman" w:hAnsi="Times New Roman" w:cs="Times New Roman"/>
          <w:b/>
          <w:bCs/>
          <w:color w:val="000000"/>
          <w:lang w:eastAsia="hr-HR"/>
        </w:rPr>
        <w:t xml:space="preserve">. </w:t>
      </w:r>
      <w:r w:rsidRPr="00D84CDA">
        <w:rPr>
          <w:rFonts w:ascii="Times New Roman" w:eastAsia="Times New Roman" w:hAnsi="Times New Roman" w:cs="Times New Roman"/>
          <w:bCs/>
          <w:i/>
          <w:color w:val="000000"/>
          <w:lang w:eastAsia="hr-HR"/>
        </w:rPr>
        <w:t>Dobna struktura službenika Sektora za  probaciju</w:t>
      </w:r>
    </w:p>
    <w:p w:rsidR="00F5616C" w:rsidRPr="00C130C7" w:rsidRDefault="00F5616C" w:rsidP="00D84CDA">
      <w:pPr>
        <w:ind w:left="405"/>
        <w:jc w:val="center"/>
        <w:rPr>
          <w:rFonts w:ascii="Times New Roman" w:hAnsi="Times New Roman" w:cs="Times New Roman"/>
        </w:rPr>
      </w:pPr>
    </w:p>
    <w:tbl>
      <w:tblPr>
        <w:tblW w:w="3416" w:type="dxa"/>
        <w:jc w:val="center"/>
        <w:tblLook w:val="04A0" w:firstRow="1" w:lastRow="0" w:firstColumn="1" w:lastColumn="0" w:noHBand="0" w:noVBand="1"/>
      </w:tblPr>
      <w:tblGrid>
        <w:gridCol w:w="1163"/>
        <w:gridCol w:w="1701"/>
        <w:gridCol w:w="276"/>
        <w:gridCol w:w="276"/>
      </w:tblGrid>
      <w:tr w:rsidR="00F5616C" w:rsidRPr="00C130C7" w:rsidTr="00F5616C">
        <w:trPr>
          <w:trHeight w:val="265"/>
          <w:jc w:val="center"/>
        </w:trPr>
        <w:tc>
          <w:tcPr>
            <w:tcW w:w="1163" w:type="dxa"/>
            <w:tcBorders>
              <w:top w:val="single" w:sz="8" w:space="0" w:color="auto"/>
              <w:left w:val="single" w:sz="8" w:space="0" w:color="auto"/>
              <w:bottom w:val="single" w:sz="8" w:space="0" w:color="auto"/>
              <w:right w:val="single" w:sz="4" w:space="0" w:color="auto"/>
            </w:tcBorders>
            <w:shd w:val="clear" w:color="auto" w:fill="8DB3E2" w:themeFill="text2" w:themeFillTint="66"/>
            <w:noWrap/>
            <w:vAlign w:val="center"/>
            <w:hideMark/>
          </w:tcPr>
          <w:p w:rsidR="00F5616C" w:rsidRPr="00C130C7" w:rsidRDefault="00F5616C" w:rsidP="00F5616C">
            <w:pP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 xml:space="preserve">Dob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F5616C" w:rsidRPr="00C130C7" w:rsidRDefault="00F5616C" w:rsidP="00621B0B">
            <w:pPr>
              <w:jc w:val="cente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 xml:space="preserve">Broj službenika </w:t>
            </w: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r>
      <w:tr w:rsidR="00F5616C" w:rsidRPr="00C130C7" w:rsidTr="00F5616C">
        <w:trPr>
          <w:trHeight w:val="309"/>
          <w:jc w:val="center"/>
        </w:trPr>
        <w:tc>
          <w:tcPr>
            <w:tcW w:w="1163"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F5616C" w:rsidRPr="00C130C7" w:rsidRDefault="00F5616C" w:rsidP="00F5616C">
            <w:pP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27-30</w:t>
            </w:r>
          </w:p>
        </w:tc>
        <w:tc>
          <w:tcPr>
            <w:tcW w:w="1701" w:type="dxa"/>
            <w:tcBorders>
              <w:top w:val="nil"/>
              <w:left w:val="nil"/>
              <w:bottom w:val="single" w:sz="4" w:space="0" w:color="auto"/>
              <w:right w:val="single" w:sz="8" w:space="0" w:color="auto"/>
            </w:tcBorders>
            <w:shd w:val="clear" w:color="auto" w:fill="auto"/>
            <w:noWrap/>
            <w:vAlign w:val="center"/>
            <w:hideMark/>
          </w:tcPr>
          <w:p w:rsidR="00F5616C" w:rsidRPr="00C130C7" w:rsidRDefault="00F5616C" w:rsidP="00621B0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13</w:t>
            </w: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r>
      <w:tr w:rsidR="00F5616C" w:rsidRPr="00C130C7" w:rsidTr="00F5616C">
        <w:trPr>
          <w:trHeight w:val="309"/>
          <w:jc w:val="center"/>
        </w:trPr>
        <w:tc>
          <w:tcPr>
            <w:tcW w:w="1163"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F5616C" w:rsidRPr="00C130C7" w:rsidRDefault="00F5616C" w:rsidP="00F5616C">
            <w:pP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31-35</w:t>
            </w:r>
          </w:p>
        </w:tc>
        <w:tc>
          <w:tcPr>
            <w:tcW w:w="1701" w:type="dxa"/>
            <w:tcBorders>
              <w:top w:val="nil"/>
              <w:left w:val="nil"/>
              <w:bottom w:val="single" w:sz="4" w:space="0" w:color="auto"/>
              <w:right w:val="single" w:sz="8" w:space="0" w:color="auto"/>
            </w:tcBorders>
            <w:shd w:val="clear" w:color="auto" w:fill="auto"/>
            <w:noWrap/>
            <w:vAlign w:val="center"/>
            <w:hideMark/>
          </w:tcPr>
          <w:p w:rsidR="00F5616C" w:rsidRPr="00C130C7" w:rsidRDefault="00F5616C" w:rsidP="00621B0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23</w:t>
            </w: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r>
      <w:tr w:rsidR="00F5616C" w:rsidRPr="00C130C7" w:rsidTr="00F5616C">
        <w:trPr>
          <w:trHeight w:val="309"/>
          <w:jc w:val="center"/>
        </w:trPr>
        <w:tc>
          <w:tcPr>
            <w:tcW w:w="1163"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F5616C" w:rsidRPr="00C130C7" w:rsidRDefault="00F5616C" w:rsidP="00F5616C">
            <w:pP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36-40</w:t>
            </w:r>
          </w:p>
        </w:tc>
        <w:tc>
          <w:tcPr>
            <w:tcW w:w="1701" w:type="dxa"/>
            <w:tcBorders>
              <w:top w:val="nil"/>
              <w:left w:val="nil"/>
              <w:bottom w:val="single" w:sz="4" w:space="0" w:color="auto"/>
              <w:right w:val="single" w:sz="8" w:space="0" w:color="auto"/>
            </w:tcBorders>
            <w:shd w:val="clear" w:color="auto" w:fill="auto"/>
            <w:noWrap/>
            <w:vAlign w:val="center"/>
            <w:hideMark/>
          </w:tcPr>
          <w:p w:rsidR="00F5616C" w:rsidRPr="00C130C7" w:rsidRDefault="00F5616C" w:rsidP="00621B0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11</w:t>
            </w: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r>
      <w:tr w:rsidR="00F5616C" w:rsidRPr="00C130C7" w:rsidTr="00F5616C">
        <w:trPr>
          <w:trHeight w:val="309"/>
          <w:jc w:val="center"/>
        </w:trPr>
        <w:tc>
          <w:tcPr>
            <w:tcW w:w="1163"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F5616C" w:rsidRPr="00C130C7" w:rsidRDefault="00F5616C" w:rsidP="00F5616C">
            <w:pP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41-45</w:t>
            </w:r>
          </w:p>
        </w:tc>
        <w:tc>
          <w:tcPr>
            <w:tcW w:w="1701" w:type="dxa"/>
            <w:tcBorders>
              <w:top w:val="nil"/>
              <w:left w:val="nil"/>
              <w:bottom w:val="single" w:sz="4" w:space="0" w:color="auto"/>
              <w:right w:val="single" w:sz="8" w:space="0" w:color="auto"/>
            </w:tcBorders>
            <w:shd w:val="clear" w:color="auto" w:fill="auto"/>
            <w:noWrap/>
            <w:vAlign w:val="center"/>
            <w:hideMark/>
          </w:tcPr>
          <w:p w:rsidR="00F5616C" w:rsidRPr="00C130C7" w:rsidRDefault="00F5616C" w:rsidP="00621B0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22</w:t>
            </w: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r>
      <w:tr w:rsidR="00F5616C" w:rsidRPr="00C130C7" w:rsidTr="00F5616C">
        <w:trPr>
          <w:trHeight w:val="309"/>
          <w:jc w:val="center"/>
        </w:trPr>
        <w:tc>
          <w:tcPr>
            <w:tcW w:w="1163"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F5616C" w:rsidRPr="00C130C7" w:rsidRDefault="00F5616C" w:rsidP="00F5616C">
            <w:pP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46-50</w:t>
            </w:r>
          </w:p>
        </w:tc>
        <w:tc>
          <w:tcPr>
            <w:tcW w:w="1701" w:type="dxa"/>
            <w:tcBorders>
              <w:top w:val="nil"/>
              <w:left w:val="nil"/>
              <w:bottom w:val="single" w:sz="4" w:space="0" w:color="auto"/>
              <w:right w:val="single" w:sz="8" w:space="0" w:color="auto"/>
            </w:tcBorders>
            <w:shd w:val="clear" w:color="auto" w:fill="auto"/>
            <w:noWrap/>
            <w:vAlign w:val="center"/>
            <w:hideMark/>
          </w:tcPr>
          <w:p w:rsidR="00F5616C" w:rsidRPr="00C130C7" w:rsidRDefault="00F5616C" w:rsidP="00621B0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7</w:t>
            </w: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r>
      <w:tr w:rsidR="00F5616C" w:rsidRPr="00C130C7" w:rsidTr="00F5616C">
        <w:trPr>
          <w:trHeight w:val="309"/>
          <w:jc w:val="center"/>
        </w:trPr>
        <w:tc>
          <w:tcPr>
            <w:tcW w:w="1163"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F5616C" w:rsidRPr="00C130C7" w:rsidRDefault="00F5616C" w:rsidP="00F5616C">
            <w:pP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51-55</w:t>
            </w:r>
          </w:p>
        </w:tc>
        <w:tc>
          <w:tcPr>
            <w:tcW w:w="1701" w:type="dxa"/>
            <w:tcBorders>
              <w:top w:val="nil"/>
              <w:left w:val="nil"/>
              <w:bottom w:val="single" w:sz="4" w:space="0" w:color="auto"/>
              <w:right w:val="single" w:sz="8" w:space="0" w:color="auto"/>
            </w:tcBorders>
            <w:shd w:val="clear" w:color="auto" w:fill="auto"/>
            <w:noWrap/>
            <w:vAlign w:val="center"/>
            <w:hideMark/>
          </w:tcPr>
          <w:p w:rsidR="00F5616C" w:rsidRPr="00C130C7" w:rsidRDefault="00F5616C" w:rsidP="00621B0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2</w:t>
            </w: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r>
      <w:tr w:rsidR="00F5616C" w:rsidRPr="00C130C7" w:rsidTr="00F5616C">
        <w:trPr>
          <w:trHeight w:val="309"/>
          <w:jc w:val="center"/>
        </w:trPr>
        <w:tc>
          <w:tcPr>
            <w:tcW w:w="1163" w:type="dxa"/>
            <w:tcBorders>
              <w:top w:val="nil"/>
              <w:left w:val="single" w:sz="8" w:space="0" w:color="auto"/>
              <w:bottom w:val="single" w:sz="8" w:space="0" w:color="auto"/>
              <w:right w:val="single" w:sz="4" w:space="0" w:color="auto"/>
            </w:tcBorders>
            <w:shd w:val="clear" w:color="auto" w:fill="8DB3E2" w:themeFill="text2" w:themeFillTint="66"/>
            <w:noWrap/>
            <w:vAlign w:val="center"/>
            <w:hideMark/>
          </w:tcPr>
          <w:p w:rsidR="00F5616C" w:rsidRPr="00C130C7" w:rsidRDefault="00F5616C" w:rsidP="00F5616C">
            <w:pP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55-60</w:t>
            </w:r>
          </w:p>
        </w:tc>
        <w:tc>
          <w:tcPr>
            <w:tcW w:w="1701" w:type="dxa"/>
            <w:tcBorders>
              <w:top w:val="nil"/>
              <w:left w:val="nil"/>
              <w:bottom w:val="single" w:sz="8" w:space="0" w:color="auto"/>
              <w:right w:val="single" w:sz="8" w:space="0" w:color="auto"/>
            </w:tcBorders>
            <w:shd w:val="clear" w:color="auto" w:fill="auto"/>
            <w:noWrap/>
            <w:vAlign w:val="center"/>
            <w:hideMark/>
          </w:tcPr>
          <w:p w:rsidR="00F5616C" w:rsidRPr="00C130C7" w:rsidRDefault="00F5616C" w:rsidP="00621B0B">
            <w:pPr>
              <w:ind w:firstLineChars="100" w:firstLine="200"/>
              <w:jc w:val="right"/>
              <w:rPr>
                <w:rFonts w:ascii="Times New Roman" w:eastAsia="Times New Roman" w:hAnsi="Times New Roman" w:cs="Times New Roman"/>
                <w:color w:val="000000"/>
                <w:sz w:val="20"/>
                <w:szCs w:val="20"/>
                <w:lang w:eastAsia="hr-HR"/>
              </w:rPr>
            </w:pPr>
            <w:r w:rsidRPr="00C130C7">
              <w:rPr>
                <w:rFonts w:ascii="Times New Roman" w:eastAsia="Times New Roman" w:hAnsi="Times New Roman" w:cs="Times New Roman"/>
                <w:color w:val="000000"/>
                <w:sz w:val="20"/>
                <w:szCs w:val="20"/>
                <w:lang w:eastAsia="hr-HR"/>
              </w:rPr>
              <w:t>1</w:t>
            </w: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sz w:val="20"/>
                <w:szCs w:val="20"/>
                <w:lang w:eastAsia="hr-HR"/>
              </w:rPr>
            </w:pPr>
          </w:p>
        </w:tc>
      </w:tr>
      <w:tr w:rsidR="00F5616C" w:rsidRPr="00C130C7" w:rsidTr="00F5616C">
        <w:trPr>
          <w:trHeight w:val="297"/>
          <w:jc w:val="center"/>
        </w:trPr>
        <w:tc>
          <w:tcPr>
            <w:tcW w:w="1163" w:type="dxa"/>
            <w:tcBorders>
              <w:top w:val="nil"/>
              <w:left w:val="single" w:sz="8" w:space="0" w:color="auto"/>
              <w:bottom w:val="single" w:sz="8" w:space="0" w:color="auto"/>
              <w:right w:val="single" w:sz="4" w:space="0" w:color="auto"/>
            </w:tcBorders>
            <w:shd w:val="clear" w:color="auto" w:fill="8DB3E2" w:themeFill="text2" w:themeFillTint="66"/>
            <w:noWrap/>
            <w:vAlign w:val="center"/>
            <w:hideMark/>
          </w:tcPr>
          <w:p w:rsidR="00F5616C" w:rsidRPr="00C130C7" w:rsidRDefault="00F5616C" w:rsidP="00F5616C">
            <w:pPr>
              <w:rPr>
                <w:rFonts w:ascii="Times New Roman" w:eastAsia="Times New Roman" w:hAnsi="Times New Roman" w:cs="Times New Roman"/>
                <w:b/>
                <w:bCs/>
                <w:color w:val="000000"/>
                <w:sz w:val="20"/>
                <w:szCs w:val="20"/>
                <w:lang w:eastAsia="hr-HR"/>
              </w:rPr>
            </w:pPr>
            <w:r w:rsidRPr="00C130C7">
              <w:rPr>
                <w:rFonts w:ascii="Times New Roman" w:eastAsia="Times New Roman" w:hAnsi="Times New Roman" w:cs="Times New Roman"/>
                <w:b/>
                <w:bCs/>
                <w:color w:val="000000"/>
                <w:sz w:val="20"/>
                <w:szCs w:val="20"/>
                <w:lang w:eastAsia="hr-HR"/>
              </w:rPr>
              <w:t>Ukupno</w:t>
            </w:r>
          </w:p>
        </w:tc>
        <w:tc>
          <w:tcPr>
            <w:tcW w:w="1701" w:type="dxa"/>
            <w:tcBorders>
              <w:top w:val="nil"/>
              <w:left w:val="nil"/>
              <w:bottom w:val="single" w:sz="8" w:space="0" w:color="auto"/>
              <w:right w:val="single" w:sz="8" w:space="0" w:color="auto"/>
            </w:tcBorders>
            <w:shd w:val="clear" w:color="auto" w:fill="auto"/>
            <w:noWrap/>
            <w:vAlign w:val="center"/>
            <w:hideMark/>
          </w:tcPr>
          <w:p w:rsidR="00F5616C" w:rsidRPr="00C130C7" w:rsidRDefault="00F5616C" w:rsidP="00621B0B">
            <w:pPr>
              <w:ind w:firstLineChars="100" w:firstLine="221"/>
              <w:jc w:val="right"/>
              <w:rPr>
                <w:rFonts w:ascii="Times New Roman" w:eastAsia="Times New Roman" w:hAnsi="Times New Roman" w:cs="Times New Roman"/>
                <w:b/>
                <w:bCs/>
                <w:color w:val="000000"/>
                <w:lang w:eastAsia="hr-HR"/>
              </w:rPr>
            </w:pPr>
            <w:r w:rsidRPr="00C130C7">
              <w:rPr>
                <w:rFonts w:ascii="Times New Roman" w:eastAsia="Times New Roman" w:hAnsi="Times New Roman" w:cs="Times New Roman"/>
                <w:b/>
                <w:bCs/>
                <w:color w:val="000000"/>
                <w:lang w:eastAsia="hr-HR"/>
              </w:rPr>
              <w:t>79</w:t>
            </w: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lang w:eastAsia="hr-HR"/>
              </w:rPr>
            </w:pPr>
          </w:p>
        </w:tc>
        <w:tc>
          <w:tcPr>
            <w:tcW w:w="276" w:type="dxa"/>
            <w:tcBorders>
              <w:top w:val="nil"/>
              <w:left w:val="nil"/>
              <w:bottom w:val="nil"/>
              <w:right w:val="nil"/>
            </w:tcBorders>
            <w:shd w:val="clear" w:color="auto" w:fill="auto"/>
            <w:noWrap/>
            <w:vAlign w:val="center"/>
            <w:hideMark/>
          </w:tcPr>
          <w:p w:rsidR="00F5616C" w:rsidRPr="00C130C7" w:rsidRDefault="00F5616C" w:rsidP="00621B0B">
            <w:pPr>
              <w:rPr>
                <w:rFonts w:ascii="Times New Roman" w:eastAsia="Times New Roman" w:hAnsi="Times New Roman" w:cs="Times New Roman"/>
                <w:color w:val="000000"/>
                <w:lang w:eastAsia="hr-HR"/>
              </w:rPr>
            </w:pPr>
          </w:p>
        </w:tc>
      </w:tr>
    </w:tbl>
    <w:p w:rsidR="008E281F" w:rsidRPr="00C130C7" w:rsidRDefault="008E281F" w:rsidP="000970C0">
      <w:pPr>
        <w:ind w:left="405"/>
        <w:rPr>
          <w:rFonts w:ascii="Times New Roman" w:hAnsi="Times New Roman" w:cs="Times New Roman"/>
        </w:rPr>
      </w:pPr>
    </w:p>
    <w:sectPr w:rsidR="008E281F" w:rsidRPr="00C130C7" w:rsidSect="00C130C7">
      <w:footerReference w:type="default" r:id="rId2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010" w:rsidRDefault="00646010" w:rsidP="00B34D03">
      <w:r>
        <w:separator/>
      </w:r>
    </w:p>
  </w:endnote>
  <w:endnote w:type="continuationSeparator" w:id="0">
    <w:p w:rsidR="00646010" w:rsidRDefault="00646010" w:rsidP="00B3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0C" w:rsidRDefault="0000240C">
    <w:pPr>
      <w:pStyle w:val="Podnoj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Izvješće probacijske službe za 2013. godinu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Stranica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4D6C93" w:rsidRPr="004D6C93">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00240C" w:rsidRDefault="0000240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010" w:rsidRDefault="00646010" w:rsidP="00B34D03">
      <w:r>
        <w:separator/>
      </w:r>
    </w:p>
  </w:footnote>
  <w:footnote w:type="continuationSeparator" w:id="0">
    <w:p w:rsidR="00646010" w:rsidRDefault="00646010" w:rsidP="00B34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2783"/>
    <w:multiLevelType w:val="hybridMultilevel"/>
    <w:tmpl w:val="901E59F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
    <w:nsid w:val="0C222C96"/>
    <w:multiLevelType w:val="hybridMultilevel"/>
    <w:tmpl w:val="58E0F860"/>
    <w:lvl w:ilvl="0" w:tplc="23CCBE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104A8E"/>
    <w:multiLevelType w:val="hybridMultilevel"/>
    <w:tmpl w:val="FF0878B8"/>
    <w:lvl w:ilvl="0" w:tplc="F5B4A0CA">
      <w:start w:val="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3096557"/>
    <w:multiLevelType w:val="hybridMultilevel"/>
    <w:tmpl w:val="2FFAFF3E"/>
    <w:lvl w:ilvl="0" w:tplc="041A0001">
      <w:start w:val="1"/>
      <w:numFmt w:val="bullet"/>
      <w:lvlText w:val=""/>
      <w:lvlJc w:val="left"/>
      <w:pPr>
        <w:ind w:left="1125" w:hanging="360"/>
      </w:pPr>
      <w:rPr>
        <w:rFonts w:ascii="Symbol" w:hAnsi="Symbol" w:hint="default"/>
      </w:rPr>
    </w:lvl>
    <w:lvl w:ilvl="1" w:tplc="041A0003" w:tentative="1">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4">
    <w:nsid w:val="17B36238"/>
    <w:multiLevelType w:val="hybridMultilevel"/>
    <w:tmpl w:val="B3A8C6C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nsid w:val="19DB20A6"/>
    <w:multiLevelType w:val="hybridMultilevel"/>
    <w:tmpl w:val="0EDC4BEE"/>
    <w:lvl w:ilvl="0" w:tplc="2960CC46">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nsid w:val="21090BC3"/>
    <w:multiLevelType w:val="hybridMultilevel"/>
    <w:tmpl w:val="D76CDE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41F7457"/>
    <w:multiLevelType w:val="hybridMultilevel"/>
    <w:tmpl w:val="212E2674"/>
    <w:lvl w:ilvl="0" w:tplc="041A0001">
      <w:start w:val="1"/>
      <w:numFmt w:val="bullet"/>
      <w:lvlText w:val=""/>
      <w:lvlJc w:val="left"/>
      <w:pPr>
        <w:ind w:left="1125" w:hanging="360"/>
      </w:pPr>
      <w:rPr>
        <w:rFonts w:ascii="Symbol" w:hAnsi="Symbol" w:hint="default"/>
      </w:rPr>
    </w:lvl>
    <w:lvl w:ilvl="1" w:tplc="041A0003" w:tentative="1">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8">
    <w:nsid w:val="2CBE2582"/>
    <w:multiLevelType w:val="hybridMultilevel"/>
    <w:tmpl w:val="57BAE4DE"/>
    <w:lvl w:ilvl="0" w:tplc="041A0001">
      <w:start w:val="1"/>
      <w:numFmt w:val="bullet"/>
      <w:lvlText w:val=""/>
      <w:lvlJc w:val="left"/>
      <w:pPr>
        <w:ind w:left="1125" w:hanging="360"/>
      </w:pPr>
      <w:rPr>
        <w:rFonts w:ascii="Symbol" w:hAnsi="Symbol" w:hint="default"/>
      </w:rPr>
    </w:lvl>
    <w:lvl w:ilvl="1" w:tplc="041A0003" w:tentative="1">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9">
    <w:nsid w:val="3269363B"/>
    <w:multiLevelType w:val="hybridMultilevel"/>
    <w:tmpl w:val="5046039C"/>
    <w:lvl w:ilvl="0" w:tplc="041A0001">
      <w:start w:val="1"/>
      <w:numFmt w:val="bullet"/>
      <w:lvlText w:val=""/>
      <w:lvlJc w:val="left"/>
      <w:pPr>
        <w:ind w:left="1125" w:hanging="360"/>
      </w:pPr>
      <w:rPr>
        <w:rFonts w:ascii="Symbol" w:hAnsi="Symbol" w:hint="default"/>
      </w:rPr>
    </w:lvl>
    <w:lvl w:ilvl="1" w:tplc="041A0003" w:tentative="1">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10">
    <w:nsid w:val="32801EC8"/>
    <w:multiLevelType w:val="hybridMultilevel"/>
    <w:tmpl w:val="1E7E4EB2"/>
    <w:lvl w:ilvl="0" w:tplc="041A000F">
      <w:start w:val="1"/>
      <w:numFmt w:val="decimal"/>
      <w:lvlText w:val="%1."/>
      <w:lvlJc w:val="left"/>
      <w:pPr>
        <w:ind w:left="1125" w:hanging="360"/>
      </w:p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abstractNum w:abstractNumId="11">
    <w:nsid w:val="32C312D5"/>
    <w:multiLevelType w:val="hybridMultilevel"/>
    <w:tmpl w:val="3D3236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65466CF"/>
    <w:multiLevelType w:val="hybridMultilevel"/>
    <w:tmpl w:val="DE924484"/>
    <w:lvl w:ilvl="0" w:tplc="F2FC5ED2">
      <w:start w:val="1"/>
      <w:numFmt w:val="bullet"/>
      <w:lvlText w:val="-"/>
      <w:lvlJc w:val="left"/>
      <w:pPr>
        <w:tabs>
          <w:tab w:val="num" w:pos="720"/>
        </w:tabs>
        <w:ind w:left="720" w:hanging="360"/>
      </w:pPr>
      <w:rPr>
        <w:rFonts w:ascii="Times New Roman" w:hAnsi="Times New Roman" w:hint="default"/>
      </w:rPr>
    </w:lvl>
    <w:lvl w:ilvl="1" w:tplc="2864D1E8" w:tentative="1">
      <w:start w:val="1"/>
      <w:numFmt w:val="bullet"/>
      <w:lvlText w:val="-"/>
      <w:lvlJc w:val="left"/>
      <w:pPr>
        <w:tabs>
          <w:tab w:val="num" w:pos="1440"/>
        </w:tabs>
        <w:ind w:left="1440" w:hanging="360"/>
      </w:pPr>
      <w:rPr>
        <w:rFonts w:ascii="Times New Roman" w:hAnsi="Times New Roman" w:hint="default"/>
      </w:rPr>
    </w:lvl>
    <w:lvl w:ilvl="2" w:tplc="2EF603E8" w:tentative="1">
      <w:start w:val="1"/>
      <w:numFmt w:val="bullet"/>
      <w:lvlText w:val="-"/>
      <w:lvlJc w:val="left"/>
      <w:pPr>
        <w:tabs>
          <w:tab w:val="num" w:pos="2160"/>
        </w:tabs>
        <w:ind w:left="2160" w:hanging="360"/>
      </w:pPr>
      <w:rPr>
        <w:rFonts w:ascii="Times New Roman" w:hAnsi="Times New Roman" w:hint="default"/>
      </w:rPr>
    </w:lvl>
    <w:lvl w:ilvl="3" w:tplc="22F6B250" w:tentative="1">
      <w:start w:val="1"/>
      <w:numFmt w:val="bullet"/>
      <w:lvlText w:val="-"/>
      <w:lvlJc w:val="left"/>
      <w:pPr>
        <w:tabs>
          <w:tab w:val="num" w:pos="2880"/>
        </w:tabs>
        <w:ind w:left="2880" w:hanging="360"/>
      </w:pPr>
      <w:rPr>
        <w:rFonts w:ascii="Times New Roman" w:hAnsi="Times New Roman" w:hint="default"/>
      </w:rPr>
    </w:lvl>
    <w:lvl w:ilvl="4" w:tplc="1C6E1284" w:tentative="1">
      <w:start w:val="1"/>
      <w:numFmt w:val="bullet"/>
      <w:lvlText w:val="-"/>
      <w:lvlJc w:val="left"/>
      <w:pPr>
        <w:tabs>
          <w:tab w:val="num" w:pos="3600"/>
        </w:tabs>
        <w:ind w:left="3600" w:hanging="360"/>
      </w:pPr>
      <w:rPr>
        <w:rFonts w:ascii="Times New Roman" w:hAnsi="Times New Roman" w:hint="default"/>
      </w:rPr>
    </w:lvl>
    <w:lvl w:ilvl="5" w:tplc="D0C24394" w:tentative="1">
      <w:start w:val="1"/>
      <w:numFmt w:val="bullet"/>
      <w:lvlText w:val="-"/>
      <w:lvlJc w:val="left"/>
      <w:pPr>
        <w:tabs>
          <w:tab w:val="num" w:pos="4320"/>
        </w:tabs>
        <w:ind w:left="4320" w:hanging="360"/>
      </w:pPr>
      <w:rPr>
        <w:rFonts w:ascii="Times New Roman" w:hAnsi="Times New Roman" w:hint="default"/>
      </w:rPr>
    </w:lvl>
    <w:lvl w:ilvl="6" w:tplc="DECCC080" w:tentative="1">
      <w:start w:val="1"/>
      <w:numFmt w:val="bullet"/>
      <w:lvlText w:val="-"/>
      <w:lvlJc w:val="left"/>
      <w:pPr>
        <w:tabs>
          <w:tab w:val="num" w:pos="5040"/>
        </w:tabs>
        <w:ind w:left="5040" w:hanging="360"/>
      </w:pPr>
      <w:rPr>
        <w:rFonts w:ascii="Times New Roman" w:hAnsi="Times New Roman" w:hint="default"/>
      </w:rPr>
    </w:lvl>
    <w:lvl w:ilvl="7" w:tplc="73F04E06" w:tentative="1">
      <w:start w:val="1"/>
      <w:numFmt w:val="bullet"/>
      <w:lvlText w:val="-"/>
      <w:lvlJc w:val="left"/>
      <w:pPr>
        <w:tabs>
          <w:tab w:val="num" w:pos="5760"/>
        </w:tabs>
        <w:ind w:left="5760" w:hanging="360"/>
      </w:pPr>
      <w:rPr>
        <w:rFonts w:ascii="Times New Roman" w:hAnsi="Times New Roman" w:hint="default"/>
      </w:rPr>
    </w:lvl>
    <w:lvl w:ilvl="8" w:tplc="B464CD8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A4B1EAE"/>
    <w:multiLevelType w:val="hybridMultilevel"/>
    <w:tmpl w:val="65608E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B1B3333"/>
    <w:multiLevelType w:val="hybridMultilevel"/>
    <w:tmpl w:val="B966041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2685B4D"/>
    <w:multiLevelType w:val="hybridMultilevel"/>
    <w:tmpl w:val="C4081184"/>
    <w:lvl w:ilvl="0" w:tplc="23CCBE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C6C20C5"/>
    <w:multiLevelType w:val="hybridMultilevel"/>
    <w:tmpl w:val="C7B2A6E0"/>
    <w:lvl w:ilvl="0" w:tplc="041A0001">
      <w:start w:val="1"/>
      <w:numFmt w:val="bullet"/>
      <w:lvlText w:val=""/>
      <w:lvlJc w:val="left"/>
      <w:pPr>
        <w:ind w:left="1125" w:hanging="360"/>
      </w:pPr>
      <w:rPr>
        <w:rFonts w:ascii="Symbol" w:hAnsi="Symbol" w:hint="default"/>
      </w:rPr>
    </w:lvl>
    <w:lvl w:ilvl="1" w:tplc="041A0003" w:tentative="1">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17">
    <w:nsid w:val="4C953FFF"/>
    <w:multiLevelType w:val="hybridMultilevel"/>
    <w:tmpl w:val="B2CA613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2956BF2"/>
    <w:multiLevelType w:val="hybridMultilevel"/>
    <w:tmpl w:val="1F9AAC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4D825FB"/>
    <w:multiLevelType w:val="hybridMultilevel"/>
    <w:tmpl w:val="A9161B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6217ECA"/>
    <w:multiLevelType w:val="hybridMultilevel"/>
    <w:tmpl w:val="BC3A9C68"/>
    <w:lvl w:ilvl="0" w:tplc="B3F8BBE6">
      <w:start w:val="1"/>
      <w:numFmt w:val="bullet"/>
      <w:lvlText w:val="-"/>
      <w:lvlJc w:val="left"/>
      <w:pPr>
        <w:tabs>
          <w:tab w:val="num" w:pos="720"/>
        </w:tabs>
        <w:ind w:left="720" w:hanging="360"/>
      </w:pPr>
      <w:rPr>
        <w:rFonts w:ascii="Times New Roman" w:hAnsi="Times New Roman" w:hint="default"/>
      </w:rPr>
    </w:lvl>
    <w:lvl w:ilvl="1" w:tplc="1F426B2A" w:tentative="1">
      <w:start w:val="1"/>
      <w:numFmt w:val="bullet"/>
      <w:lvlText w:val="-"/>
      <w:lvlJc w:val="left"/>
      <w:pPr>
        <w:tabs>
          <w:tab w:val="num" w:pos="1440"/>
        </w:tabs>
        <w:ind w:left="1440" w:hanging="360"/>
      </w:pPr>
      <w:rPr>
        <w:rFonts w:ascii="Times New Roman" w:hAnsi="Times New Roman" w:hint="default"/>
      </w:rPr>
    </w:lvl>
    <w:lvl w:ilvl="2" w:tplc="BCF8FD80" w:tentative="1">
      <w:start w:val="1"/>
      <w:numFmt w:val="bullet"/>
      <w:lvlText w:val="-"/>
      <w:lvlJc w:val="left"/>
      <w:pPr>
        <w:tabs>
          <w:tab w:val="num" w:pos="2160"/>
        </w:tabs>
        <w:ind w:left="2160" w:hanging="360"/>
      </w:pPr>
      <w:rPr>
        <w:rFonts w:ascii="Times New Roman" w:hAnsi="Times New Roman" w:hint="default"/>
      </w:rPr>
    </w:lvl>
    <w:lvl w:ilvl="3" w:tplc="E3FCC0F0" w:tentative="1">
      <w:start w:val="1"/>
      <w:numFmt w:val="bullet"/>
      <w:lvlText w:val="-"/>
      <w:lvlJc w:val="left"/>
      <w:pPr>
        <w:tabs>
          <w:tab w:val="num" w:pos="2880"/>
        </w:tabs>
        <w:ind w:left="2880" w:hanging="360"/>
      </w:pPr>
      <w:rPr>
        <w:rFonts w:ascii="Times New Roman" w:hAnsi="Times New Roman" w:hint="default"/>
      </w:rPr>
    </w:lvl>
    <w:lvl w:ilvl="4" w:tplc="39D63D14" w:tentative="1">
      <w:start w:val="1"/>
      <w:numFmt w:val="bullet"/>
      <w:lvlText w:val="-"/>
      <w:lvlJc w:val="left"/>
      <w:pPr>
        <w:tabs>
          <w:tab w:val="num" w:pos="3600"/>
        </w:tabs>
        <w:ind w:left="3600" w:hanging="360"/>
      </w:pPr>
      <w:rPr>
        <w:rFonts w:ascii="Times New Roman" w:hAnsi="Times New Roman" w:hint="default"/>
      </w:rPr>
    </w:lvl>
    <w:lvl w:ilvl="5" w:tplc="7A6C0200" w:tentative="1">
      <w:start w:val="1"/>
      <w:numFmt w:val="bullet"/>
      <w:lvlText w:val="-"/>
      <w:lvlJc w:val="left"/>
      <w:pPr>
        <w:tabs>
          <w:tab w:val="num" w:pos="4320"/>
        </w:tabs>
        <w:ind w:left="4320" w:hanging="360"/>
      </w:pPr>
      <w:rPr>
        <w:rFonts w:ascii="Times New Roman" w:hAnsi="Times New Roman" w:hint="default"/>
      </w:rPr>
    </w:lvl>
    <w:lvl w:ilvl="6" w:tplc="FA60FE38" w:tentative="1">
      <w:start w:val="1"/>
      <w:numFmt w:val="bullet"/>
      <w:lvlText w:val="-"/>
      <w:lvlJc w:val="left"/>
      <w:pPr>
        <w:tabs>
          <w:tab w:val="num" w:pos="5040"/>
        </w:tabs>
        <w:ind w:left="5040" w:hanging="360"/>
      </w:pPr>
      <w:rPr>
        <w:rFonts w:ascii="Times New Roman" w:hAnsi="Times New Roman" w:hint="default"/>
      </w:rPr>
    </w:lvl>
    <w:lvl w:ilvl="7" w:tplc="5C78D042" w:tentative="1">
      <w:start w:val="1"/>
      <w:numFmt w:val="bullet"/>
      <w:lvlText w:val="-"/>
      <w:lvlJc w:val="left"/>
      <w:pPr>
        <w:tabs>
          <w:tab w:val="num" w:pos="5760"/>
        </w:tabs>
        <w:ind w:left="5760" w:hanging="360"/>
      </w:pPr>
      <w:rPr>
        <w:rFonts w:ascii="Times New Roman" w:hAnsi="Times New Roman" w:hint="default"/>
      </w:rPr>
    </w:lvl>
    <w:lvl w:ilvl="8" w:tplc="342AA7B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81C7938"/>
    <w:multiLevelType w:val="hybridMultilevel"/>
    <w:tmpl w:val="328A630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nsid w:val="58946580"/>
    <w:multiLevelType w:val="hybridMultilevel"/>
    <w:tmpl w:val="599C1E0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8E34EFF"/>
    <w:multiLevelType w:val="hybridMultilevel"/>
    <w:tmpl w:val="92A0A4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E2C77DB"/>
    <w:multiLevelType w:val="hybridMultilevel"/>
    <w:tmpl w:val="C5C81B66"/>
    <w:lvl w:ilvl="0" w:tplc="E1006562">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5">
    <w:nsid w:val="613047E9"/>
    <w:multiLevelType w:val="hybridMultilevel"/>
    <w:tmpl w:val="FD4047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22E5C47"/>
    <w:multiLevelType w:val="hybridMultilevel"/>
    <w:tmpl w:val="C836323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nsid w:val="71552620"/>
    <w:multiLevelType w:val="hybridMultilevel"/>
    <w:tmpl w:val="870E86E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2B67D72"/>
    <w:multiLevelType w:val="hybridMultilevel"/>
    <w:tmpl w:val="E3A2571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nsid w:val="73025FA3"/>
    <w:multiLevelType w:val="hybridMultilevel"/>
    <w:tmpl w:val="9FC27F5A"/>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abstractNumId w:val="0"/>
  </w:num>
  <w:num w:numId="2">
    <w:abstractNumId w:val="29"/>
  </w:num>
  <w:num w:numId="3">
    <w:abstractNumId w:val="22"/>
  </w:num>
  <w:num w:numId="4">
    <w:abstractNumId w:val="17"/>
  </w:num>
  <w:num w:numId="5">
    <w:abstractNumId w:val="27"/>
  </w:num>
  <w:num w:numId="6">
    <w:abstractNumId w:val="23"/>
  </w:num>
  <w:num w:numId="7">
    <w:abstractNumId w:val="9"/>
  </w:num>
  <w:num w:numId="8">
    <w:abstractNumId w:val="7"/>
  </w:num>
  <w:num w:numId="9">
    <w:abstractNumId w:val="16"/>
  </w:num>
  <w:num w:numId="10">
    <w:abstractNumId w:val="14"/>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8"/>
  </w:num>
  <w:num w:numId="15">
    <w:abstractNumId w:val="21"/>
  </w:num>
  <w:num w:numId="16">
    <w:abstractNumId w:val="26"/>
  </w:num>
  <w:num w:numId="17">
    <w:abstractNumId w:val="4"/>
  </w:num>
  <w:num w:numId="18">
    <w:abstractNumId w:val="3"/>
  </w:num>
  <w:num w:numId="19">
    <w:abstractNumId w:val="12"/>
  </w:num>
  <w:num w:numId="20">
    <w:abstractNumId w:val="20"/>
  </w:num>
  <w:num w:numId="21">
    <w:abstractNumId w:val="10"/>
  </w:num>
  <w:num w:numId="22">
    <w:abstractNumId w:val="24"/>
  </w:num>
  <w:num w:numId="23">
    <w:abstractNumId w:val="15"/>
  </w:num>
  <w:num w:numId="24">
    <w:abstractNumId w:val="2"/>
  </w:num>
  <w:num w:numId="25">
    <w:abstractNumId w:val="1"/>
  </w:num>
  <w:num w:numId="26">
    <w:abstractNumId w:val="6"/>
  </w:num>
  <w:num w:numId="27">
    <w:abstractNumId w:val="18"/>
  </w:num>
  <w:num w:numId="28">
    <w:abstractNumId w:val="5"/>
  </w:num>
  <w:num w:numId="29">
    <w:abstractNumId w:val="1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58"/>
    <w:rsid w:val="00001A60"/>
    <w:rsid w:val="0000240C"/>
    <w:rsid w:val="00015358"/>
    <w:rsid w:val="00033189"/>
    <w:rsid w:val="000352E7"/>
    <w:rsid w:val="000364A6"/>
    <w:rsid w:val="00042C51"/>
    <w:rsid w:val="000430FA"/>
    <w:rsid w:val="00045DA2"/>
    <w:rsid w:val="000542B8"/>
    <w:rsid w:val="00057EAA"/>
    <w:rsid w:val="00063891"/>
    <w:rsid w:val="000726D3"/>
    <w:rsid w:val="000738ED"/>
    <w:rsid w:val="00076EA4"/>
    <w:rsid w:val="00080384"/>
    <w:rsid w:val="000829F9"/>
    <w:rsid w:val="00083D2E"/>
    <w:rsid w:val="00085D59"/>
    <w:rsid w:val="00091B13"/>
    <w:rsid w:val="000970C0"/>
    <w:rsid w:val="000A3AC1"/>
    <w:rsid w:val="000B0FCF"/>
    <w:rsid w:val="000B12AE"/>
    <w:rsid w:val="000C102B"/>
    <w:rsid w:val="000C7E89"/>
    <w:rsid w:val="000D0038"/>
    <w:rsid w:val="000D1336"/>
    <w:rsid w:val="000D27BE"/>
    <w:rsid w:val="000D6FEC"/>
    <w:rsid w:val="000E06AF"/>
    <w:rsid w:val="000E2C45"/>
    <w:rsid w:val="000E2DC4"/>
    <w:rsid w:val="000E473E"/>
    <w:rsid w:val="000F1E71"/>
    <w:rsid w:val="0010350D"/>
    <w:rsid w:val="001041A9"/>
    <w:rsid w:val="00113223"/>
    <w:rsid w:val="00132B6D"/>
    <w:rsid w:val="00134C6F"/>
    <w:rsid w:val="00146B15"/>
    <w:rsid w:val="001574CE"/>
    <w:rsid w:val="00161AF3"/>
    <w:rsid w:val="00165395"/>
    <w:rsid w:val="001658B5"/>
    <w:rsid w:val="00175B71"/>
    <w:rsid w:val="001815A5"/>
    <w:rsid w:val="00183ED8"/>
    <w:rsid w:val="001A216B"/>
    <w:rsid w:val="001A4976"/>
    <w:rsid w:val="001A577A"/>
    <w:rsid w:val="001A7EC8"/>
    <w:rsid w:val="001B5BFB"/>
    <w:rsid w:val="001B630D"/>
    <w:rsid w:val="001B7003"/>
    <w:rsid w:val="001D2133"/>
    <w:rsid w:val="001F25E7"/>
    <w:rsid w:val="001F28CD"/>
    <w:rsid w:val="001F2A5C"/>
    <w:rsid w:val="002024F9"/>
    <w:rsid w:val="00214BFE"/>
    <w:rsid w:val="00214D20"/>
    <w:rsid w:val="002179C7"/>
    <w:rsid w:val="0022094E"/>
    <w:rsid w:val="002232B8"/>
    <w:rsid w:val="0023222E"/>
    <w:rsid w:val="00240608"/>
    <w:rsid w:val="002426FB"/>
    <w:rsid w:val="002527CE"/>
    <w:rsid w:val="00253277"/>
    <w:rsid w:val="002546D2"/>
    <w:rsid w:val="0026038C"/>
    <w:rsid w:val="0026196C"/>
    <w:rsid w:val="002675D8"/>
    <w:rsid w:val="00270A6C"/>
    <w:rsid w:val="00274571"/>
    <w:rsid w:val="00281030"/>
    <w:rsid w:val="00281D04"/>
    <w:rsid w:val="0028670D"/>
    <w:rsid w:val="00286D87"/>
    <w:rsid w:val="00291B4E"/>
    <w:rsid w:val="00294428"/>
    <w:rsid w:val="002968B4"/>
    <w:rsid w:val="002A2E7E"/>
    <w:rsid w:val="002A34E4"/>
    <w:rsid w:val="002A3E3B"/>
    <w:rsid w:val="002A5CF2"/>
    <w:rsid w:val="002C054F"/>
    <w:rsid w:val="002C1E62"/>
    <w:rsid w:val="002D0A8C"/>
    <w:rsid w:val="002D0ECF"/>
    <w:rsid w:val="002E3434"/>
    <w:rsid w:val="002E7550"/>
    <w:rsid w:val="002F0CAF"/>
    <w:rsid w:val="002F5F32"/>
    <w:rsid w:val="00310E99"/>
    <w:rsid w:val="00315CCA"/>
    <w:rsid w:val="00317162"/>
    <w:rsid w:val="0032009F"/>
    <w:rsid w:val="0032290C"/>
    <w:rsid w:val="003315FF"/>
    <w:rsid w:val="0033588E"/>
    <w:rsid w:val="0033689B"/>
    <w:rsid w:val="003424FE"/>
    <w:rsid w:val="00345F80"/>
    <w:rsid w:val="00354892"/>
    <w:rsid w:val="003571D0"/>
    <w:rsid w:val="003624C4"/>
    <w:rsid w:val="00380080"/>
    <w:rsid w:val="00383886"/>
    <w:rsid w:val="0039361C"/>
    <w:rsid w:val="003A0CAE"/>
    <w:rsid w:val="003A11A0"/>
    <w:rsid w:val="003B0079"/>
    <w:rsid w:val="003B0E6F"/>
    <w:rsid w:val="003B1660"/>
    <w:rsid w:val="003B3132"/>
    <w:rsid w:val="003C39FC"/>
    <w:rsid w:val="003D0279"/>
    <w:rsid w:val="003D10D7"/>
    <w:rsid w:val="003D1BC6"/>
    <w:rsid w:val="003D6E83"/>
    <w:rsid w:val="003E2A84"/>
    <w:rsid w:val="00404A5A"/>
    <w:rsid w:val="00415E3D"/>
    <w:rsid w:val="0042132D"/>
    <w:rsid w:val="0043048B"/>
    <w:rsid w:val="00432F77"/>
    <w:rsid w:val="00436167"/>
    <w:rsid w:val="004425CE"/>
    <w:rsid w:val="00445405"/>
    <w:rsid w:val="00462009"/>
    <w:rsid w:val="00462D70"/>
    <w:rsid w:val="00476ACC"/>
    <w:rsid w:val="00484397"/>
    <w:rsid w:val="00486AAD"/>
    <w:rsid w:val="00487E0B"/>
    <w:rsid w:val="00492066"/>
    <w:rsid w:val="00493361"/>
    <w:rsid w:val="004A1B5D"/>
    <w:rsid w:val="004A2D50"/>
    <w:rsid w:val="004A2F81"/>
    <w:rsid w:val="004A4E1A"/>
    <w:rsid w:val="004B35BD"/>
    <w:rsid w:val="004B37C9"/>
    <w:rsid w:val="004C0293"/>
    <w:rsid w:val="004C30A3"/>
    <w:rsid w:val="004D0C47"/>
    <w:rsid w:val="004D0F0F"/>
    <w:rsid w:val="004D177A"/>
    <w:rsid w:val="004D1BAD"/>
    <w:rsid w:val="004D6838"/>
    <w:rsid w:val="004D6C93"/>
    <w:rsid w:val="004E3102"/>
    <w:rsid w:val="004E44A6"/>
    <w:rsid w:val="004F4703"/>
    <w:rsid w:val="004F7468"/>
    <w:rsid w:val="0050188E"/>
    <w:rsid w:val="00506668"/>
    <w:rsid w:val="0051193F"/>
    <w:rsid w:val="00517B00"/>
    <w:rsid w:val="00536A58"/>
    <w:rsid w:val="00545169"/>
    <w:rsid w:val="00547DAB"/>
    <w:rsid w:val="00552D82"/>
    <w:rsid w:val="005565C2"/>
    <w:rsid w:val="00573DC8"/>
    <w:rsid w:val="0058650E"/>
    <w:rsid w:val="00591089"/>
    <w:rsid w:val="005960D2"/>
    <w:rsid w:val="005A7050"/>
    <w:rsid w:val="005B0521"/>
    <w:rsid w:val="005B4C3C"/>
    <w:rsid w:val="005B50AF"/>
    <w:rsid w:val="005C3390"/>
    <w:rsid w:val="005D602A"/>
    <w:rsid w:val="005F1CE2"/>
    <w:rsid w:val="005F36F9"/>
    <w:rsid w:val="005F394C"/>
    <w:rsid w:val="00602BEA"/>
    <w:rsid w:val="00604829"/>
    <w:rsid w:val="00604926"/>
    <w:rsid w:val="00621B0B"/>
    <w:rsid w:val="00626CC8"/>
    <w:rsid w:val="00632E01"/>
    <w:rsid w:val="0064296E"/>
    <w:rsid w:val="00645E0A"/>
    <w:rsid w:val="00646010"/>
    <w:rsid w:val="00651F55"/>
    <w:rsid w:val="00662770"/>
    <w:rsid w:val="006711D5"/>
    <w:rsid w:val="00680D1B"/>
    <w:rsid w:val="00684295"/>
    <w:rsid w:val="00684953"/>
    <w:rsid w:val="00684AA6"/>
    <w:rsid w:val="00694761"/>
    <w:rsid w:val="006A42BE"/>
    <w:rsid w:val="006A50F2"/>
    <w:rsid w:val="006A5A3C"/>
    <w:rsid w:val="006B0172"/>
    <w:rsid w:val="006D36DB"/>
    <w:rsid w:val="006D3C40"/>
    <w:rsid w:val="006D4E6F"/>
    <w:rsid w:val="006E1F1B"/>
    <w:rsid w:val="006F48EC"/>
    <w:rsid w:val="006F682D"/>
    <w:rsid w:val="006F6BA7"/>
    <w:rsid w:val="00706789"/>
    <w:rsid w:val="00711B76"/>
    <w:rsid w:val="0071288D"/>
    <w:rsid w:val="00715F68"/>
    <w:rsid w:val="007226EE"/>
    <w:rsid w:val="00730C47"/>
    <w:rsid w:val="00732D1F"/>
    <w:rsid w:val="00743912"/>
    <w:rsid w:val="00746CFE"/>
    <w:rsid w:val="00750B69"/>
    <w:rsid w:val="0075622F"/>
    <w:rsid w:val="00757F97"/>
    <w:rsid w:val="00765A16"/>
    <w:rsid w:val="0076642C"/>
    <w:rsid w:val="007724D1"/>
    <w:rsid w:val="00772984"/>
    <w:rsid w:val="00781C1E"/>
    <w:rsid w:val="00782D2E"/>
    <w:rsid w:val="0079491F"/>
    <w:rsid w:val="00797EB9"/>
    <w:rsid w:val="007A049F"/>
    <w:rsid w:val="007A0E00"/>
    <w:rsid w:val="007A1B60"/>
    <w:rsid w:val="007A48EF"/>
    <w:rsid w:val="007A55A2"/>
    <w:rsid w:val="007B50E5"/>
    <w:rsid w:val="007B6DEF"/>
    <w:rsid w:val="007B7694"/>
    <w:rsid w:val="007D3483"/>
    <w:rsid w:val="007F27D2"/>
    <w:rsid w:val="0080192E"/>
    <w:rsid w:val="00804B79"/>
    <w:rsid w:val="00815D86"/>
    <w:rsid w:val="00821F69"/>
    <w:rsid w:val="00825726"/>
    <w:rsid w:val="00825EE3"/>
    <w:rsid w:val="00836349"/>
    <w:rsid w:val="0085654B"/>
    <w:rsid w:val="00861AAF"/>
    <w:rsid w:val="00866B94"/>
    <w:rsid w:val="00893CC9"/>
    <w:rsid w:val="008950C2"/>
    <w:rsid w:val="00897168"/>
    <w:rsid w:val="008A699D"/>
    <w:rsid w:val="008A73CD"/>
    <w:rsid w:val="008B0746"/>
    <w:rsid w:val="008B0975"/>
    <w:rsid w:val="008B5F00"/>
    <w:rsid w:val="008D3DA3"/>
    <w:rsid w:val="008E2164"/>
    <w:rsid w:val="008E281F"/>
    <w:rsid w:val="009075BE"/>
    <w:rsid w:val="0091388E"/>
    <w:rsid w:val="009139FA"/>
    <w:rsid w:val="00914149"/>
    <w:rsid w:val="009233B7"/>
    <w:rsid w:val="00933D81"/>
    <w:rsid w:val="0093596E"/>
    <w:rsid w:val="00937E3E"/>
    <w:rsid w:val="00940AB6"/>
    <w:rsid w:val="009417FB"/>
    <w:rsid w:val="00944D2D"/>
    <w:rsid w:val="00946F4E"/>
    <w:rsid w:val="00954913"/>
    <w:rsid w:val="0095590A"/>
    <w:rsid w:val="0096169B"/>
    <w:rsid w:val="00962AD4"/>
    <w:rsid w:val="0096792F"/>
    <w:rsid w:val="009757B1"/>
    <w:rsid w:val="00986B9B"/>
    <w:rsid w:val="009872A0"/>
    <w:rsid w:val="009B5106"/>
    <w:rsid w:val="009D3BF4"/>
    <w:rsid w:val="009D7928"/>
    <w:rsid w:val="009E23AA"/>
    <w:rsid w:val="009E2604"/>
    <w:rsid w:val="009E3F63"/>
    <w:rsid w:val="00A01746"/>
    <w:rsid w:val="00A06C0B"/>
    <w:rsid w:val="00A06C3C"/>
    <w:rsid w:val="00A10AD2"/>
    <w:rsid w:val="00A11EFC"/>
    <w:rsid w:val="00A13B0F"/>
    <w:rsid w:val="00A25733"/>
    <w:rsid w:val="00A26FF1"/>
    <w:rsid w:val="00A301F2"/>
    <w:rsid w:val="00A31D1A"/>
    <w:rsid w:val="00A320E6"/>
    <w:rsid w:val="00A352D9"/>
    <w:rsid w:val="00A410C2"/>
    <w:rsid w:val="00A45332"/>
    <w:rsid w:val="00A455E9"/>
    <w:rsid w:val="00A56CC1"/>
    <w:rsid w:val="00A62F0E"/>
    <w:rsid w:val="00A6643A"/>
    <w:rsid w:val="00A75344"/>
    <w:rsid w:val="00A84284"/>
    <w:rsid w:val="00A84C3C"/>
    <w:rsid w:val="00A84CCE"/>
    <w:rsid w:val="00A86147"/>
    <w:rsid w:val="00A91209"/>
    <w:rsid w:val="00A9590B"/>
    <w:rsid w:val="00A95B9D"/>
    <w:rsid w:val="00AA0725"/>
    <w:rsid w:val="00AC06A0"/>
    <w:rsid w:val="00AC532A"/>
    <w:rsid w:val="00AE1BAC"/>
    <w:rsid w:val="00AE225D"/>
    <w:rsid w:val="00AE467E"/>
    <w:rsid w:val="00AE593C"/>
    <w:rsid w:val="00AF414A"/>
    <w:rsid w:val="00AF4A77"/>
    <w:rsid w:val="00B00693"/>
    <w:rsid w:val="00B07382"/>
    <w:rsid w:val="00B110D7"/>
    <w:rsid w:val="00B1155B"/>
    <w:rsid w:val="00B1779E"/>
    <w:rsid w:val="00B21780"/>
    <w:rsid w:val="00B3476D"/>
    <w:rsid w:val="00B34D03"/>
    <w:rsid w:val="00B40D0B"/>
    <w:rsid w:val="00B412EA"/>
    <w:rsid w:val="00B4329F"/>
    <w:rsid w:val="00B47B9D"/>
    <w:rsid w:val="00B52FBB"/>
    <w:rsid w:val="00B669BE"/>
    <w:rsid w:val="00B7203B"/>
    <w:rsid w:val="00B727F4"/>
    <w:rsid w:val="00B72EF8"/>
    <w:rsid w:val="00B81B13"/>
    <w:rsid w:val="00BA6196"/>
    <w:rsid w:val="00BA6370"/>
    <w:rsid w:val="00BA6766"/>
    <w:rsid w:val="00BB0D3D"/>
    <w:rsid w:val="00BB3963"/>
    <w:rsid w:val="00BC0AED"/>
    <w:rsid w:val="00BC23F3"/>
    <w:rsid w:val="00BC2464"/>
    <w:rsid w:val="00BC7CAF"/>
    <w:rsid w:val="00BD54AC"/>
    <w:rsid w:val="00BE1AE1"/>
    <w:rsid w:val="00BE2AC4"/>
    <w:rsid w:val="00BE6720"/>
    <w:rsid w:val="00BE68FF"/>
    <w:rsid w:val="00BE72B5"/>
    <w:rsid w:val="00BF5EB3"/>
    <w:rsid w:val="00BF6334"/>
    <w:rsid w:val="00C0084E"/>
    <w:rsid w:val="00C015D1"/>
    <w:rsid w:val="00C01B04"/>
    <w:rsid w:val="00C03B9F"/>
    <w:rsid w:val="00C047EF"/>
    <w:rsid w:val="00C04B71"/>
    <w:rsid w:val="00C07196"/>
    <w:rsid w:val="00C12970"/>
    <w:rsid w:val="00C130C7"/>
    <w:rsid w:val="00C1363E"/>
    <w:rsid w:val="00C24DA9"/>
    <w:rsid w:val="00C26333"/>
    <w:rsid w:val="00C276F5"/>
    <w:rsid w:val="00C31074"/>
    <w:rsid w:val="00C356E1"/>
    <w:rsid w:val="00C37A67"/>
    <w:rsid w:val="00C37EC9"/>
    <w:rsid w:val="00C43721"/>
    <w:rsid w:val="00C44C9D"/>
    <w:rsid w:val="00C45761"/>
    <w:rsid w:val="00C46DD3"/>
    <w:rsid w:val="00C53839"/>
    <w:rsid w:val="00C56A80"/>
    <w:rsid w:val="00C609DF"/>
    <w:rsid w:val="00C71867"/>
    <w:rsid w:val="00C71EA1"/>
    <w:rsid w:val="00C748B1"/>
    <w:rsid w:val="00C8626F"/>
    <w:rsid w:val="00C95F5F"/>
    <w:rsid w:val="00C95FA4"/>
    <w:rsid w:val="00CB17C0"/>
    <w:rsid w:val="00CB1B5C"/>
    <w:rsid w:val="00CB7CBE"/>
    <w:rsid w:val="00CC126C"/>
    <w:rsid w:val="00CC1314"/>
    <w:rsid w:val="00CC3E42"/>
    <w:rsid w:val="00CC63D1"/>
    <w:rsid w:val="00CC7BBF"/>
    <w:rsid w:val="00CF5E66"/>
    <w:rsid w:val="00CF6B15"/>
    <w:rsid w:val="00D05B2A"/>
    <w:rsid w:val="00D07C11"/>
    <w:rsid w:val="00D102F1"/>
    <w:rsid w:val="00D123EB"/>
    <w:rsid w:val="00D1301F"/>
    <w:rsid w:val="00D134DE"/>
    <w:rsid w:val="00D26F42"/>
    <w:rsid w:val="00D3664F"/>
    <w:rsid w:val="00D43596"/>
    <w:rsid w:val="00D45988"/>
    <w:rsid w:val="00D51FEA"/>
    <w:rsid w:val="00D54AC5"/>
    <w:rsid w:val="00D56C0D"/>
    <w:rsid w:val="00D74229"/>
    <w:rsid w:val="00D7550C"/>
    <w:rsid w:val="00D75ED7"/>
    <w:rsid w:val="00D84CDA"/>
    <w:rsid w:val="00D977D1"/>
    <w:rsid w:val="00DA50E5"/>
    <w:rsid w:val="00DB0893"/>
    <w:rsid w:val="00DB31FC"/>
    <w:rsid w:val="00DB7FC7"/>
    <w:rsid w:val="00DC0A62"/>
    <w:rsid w:val="00DC15ED"/>
    <w:rsid w:val="00DC1686"/>
    <w:rsid w:val="00DC7EC3"/>
    <w:rsid w:val="00DD0782"/>
    <w:rsid w:val="00E058BC"/>
    <w:rsid w:val="00E065DE"/>
    <w:rsid w:val="00E06878"/>
    <w:rsid w:val="00E101A8"/>
    <w:rsid w:val="00E11F56"/>
    <w:rsid w:val="00E17F9B"/>
    <w:rsid w:val="00E21DE9"/>
    <w:rsid w:val="00E26BED"/>
    <w:rsid w:val="00E370A8"/>
    <w:rsid w:val="00E401EE"/>
    <w:rsid w:val="00E41123"/>
    <w:rsid w:val="00E42A10"/>
    <w:rsid w:val="00E42BFD"/>
    <w:rsid w:val="00E4607A"/>
    <w:rsid w:val="00E53070"/>
    <w:rsid w:val="00E577B2"/>
    <w:rsid w:val="00E644F1"/>
    <w:rsid w:val="00E70B18"/>
    <w:rsid w:val="00E76E0B"/>
    <w:rsid w:val="00E926D0"/>
    <w:rsid w:val="00E94D37"/>
    <w:rsid w:val="00E97BE7"/>
    <w:rsid w:val="00EC381F"/>
    <w:rsid w:val="00EC46B4"/>
    <w:rsid w:val="00EC50CD"/>
    <w:rsid w:val="00EC5645"/>
    <w:rsid w:val="00EC5D89"/>
    <w:rsid w:val="00ED0EEA"/>
    <w:rsid w:val="00ED2043"/>
    <w:rsid w:val="00ED74B2"/>
    <w:rsid w:val="00EE25A6"/>
    <w:rsid w:val="00EE2D12"/>
    <w:rsid w:val="00F044DB"/>
    <w:rsid w:val="00F15D05"/>
    <w:rsid w:val="00F247F3"/>
    <w:rsid w:val="00F3256A"/>
    <w:rsid w:val="00F36E1F"/>
    <w:rsid w:val="00F40E1E"/>
    <w:rsid w:val="00F52E6D"/>
    <w:rsid w:val="00F5616C"/>
    <w:rsid w:val="00F56DBD"/>
    <w:rsid w:val="00F61B92"/>
    <w:rsid w:val="00F63969"/>
    <w:rsid w:val="00F63D45"/>
    <w:rsid w:val="00F64ECF"/>
    <w:rsid w:val="00F71EED"/>
    <w:rsid w:val="00F738DF"/>
    <w:rsid w:val="00F834E0"/>
    <w:rsid w:val="00F91AA7"/>
    <w:rsid w:val="00FA1FB0"/>
    <w:rsid w:val="00FA24DA"/>
    <w:rsid w:val="00FA7B09"/>
    <w:rsid w:val="00FB21B0"/>
    <w:rsid w:val="00FC2C93"/>
    <w:rsid w:val="00FC4213"/>
    <w:rsid w:val="00FC75CF"/>
    <w:rsid w:val="00FC7942"/>
    <w:rsid w:val="00FC7AE7"/>
    <w:rsid w:val="00FD1E94"/>
    <w:rsid w:val="00FE04AE"/>
    <w:rsid w:val="00FE7964"/>
    <w:rsid w:val="00FF05D3"/>
    <w:rsid w:val="00FF1BC1"/>
    <w:rsid w:val="00FF4D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CDA"/>
    <w:pPr>
      <w:spacing w:after="0" w:line="240" w:lineRule="auto"/>
    </w:pPr>
    <w:rPr>
      <w:rFonts w:ascii="Calibri" w:eastAsia="Calibri" w:hAnsi="Calibri" w:cs="Calibri"/>
    </w:rPr>
  </w:style>
  <w:style w:type="paragraph" w:styleId="Naslov1">
    <w:name w:val="heading 1"/>
    <w:basedOn w:val="Normal"/>
    <w:next w:val="Normal"/>
    <w:link w:val="Naslov1Char"/>
    <w:uiPriority w:val="9"/>
    <w:qFormat/>
    <w:rsid w:val="00C276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6A58"/>
    <w:pPr>
      <w:ind w:left="720"/>
    </w:pPr>
  </w:style>
  <w:style w:type="paragraph" w:customStyle="1" w:styleId="t-9-8">
    <w:name w:val="t-9-8"/>
    <w:basedOn w:val="Normal"/>
    <w:rsid w:val="00B412EA"/>
    <w:pPr>
      <w:spacing w:before="100" w:beforeAutospacing="1" w:after="100" w:afterAutospacing="1"/>
    </w:pPr>
    <w:rPr>
      <w:rFonts w:ascii="Times New Roman" w:eastAsia="Times New Roman" w:hAnsi="Times New Roman" w:cs="Times New Roman"/>
      <w:sz w:val="24"/>
      <w:szCs w:val="24"/>
      <w:lang w:eastAsia="hr-HR"/>
    </w:rPr>
  </w:style>
  <w:style w:type="paragraph" w:styleId="Bezproreda">
    <w:name w:val="No Spacing"/>
    <w:link w:val="BezproredaChar"/>
    <w:qFormat/>
    <w:rsid w:val="003571D0"/>
    <w:pPr>
      <w:spacing w:after="0" w:line="240" w:lineRule="auto"/>
    </w:pPr>
    <w:rPr>
      <w:rFonts w:eastAsiaTheme="minorEastAsia"/>
      <w:lang w:eastAsia="hr-HR"/>
    </w:rPr>
  </w:style>
  <w:style w:type="character" w:customStyle="1" w:styleId="BezproredaChar">
    <w:name w:val="Bez proreda Char"/>
    <w:basedOn w:val="Zadanifontodlomka"/>
    <w:link w:val="Bezproreda"/>
    <w:rsid w:val="003571D0"/>
    <w:rPr>
      <w:rFonts w:eastAsiaTheme="minorEastAsia"/>
      <w:lang w:eastAsia="hr-HR"/>
    </w:rPr>
  </w:style>
  <w:style w:type="paragraph" w:styleId="Tekstbalonia">
    <w:name w:val="Balloon Text"/>
    <w:basedOn w:val="Normal"/>
    <w:link w:val="TekstbaloniaChar"/>
    <w:uiPriority w:val="99"/>
    <w:semiHidden/>
    <w:unhideWhenUsed/>
    <w:rsid w:val="00486AAD"/>
    <w:rPr>
      <w:rFonts w:ascii="Tahoma" w:hAnsi="Tahoma" w:cs="Tahoma"/>
      <w:sz w:val="16"/>
      <w:szCs w:val="16"/>
    </w:rPr>
  </w:style>
  <w:style w:type="character" w:customStyle="1" w:styleId="TekstbaloniaChar">
    <w:name w:val="Tekst balončića Char"/>
    <w:basedOn w:val="Zadanifontodlomka"/>
    <w:link w:val="Tekstbalonia"/>
    <w:uiPriority w:val="99"/>
    <w:semiHidden/>
    <w:rsid w:val="00486AAD"/>
    <w:rPr>
      <w:rFonts w:ascii="Tahoma" w:eastAsia="Calibri" w:hAnsi="Tahoma" w:cs="Tahoma"/>
      <w:sz w:val="16"/>
      <w:szCs w:val="16"/>
    </w:rPr>
  </w:style>
  <w:style w:type="table" w:styleId="Reetkatablice">
    <w:name w:val="Table Grid"/>
    <w:basedOn w:val="Obinatablica"/>
    <w:rsid w:val="00914149"/>
    <w:pPr>
      <w:spacing w:after="0" w:line="240" w:lineRule="auto"/>
    </w:pPr>
    <w:rPr>
      <w:rFonts w:ascii="Calibri" w:eastAsia="Calibri" w:hAnsi="Calibri" w:cs="Times New Roman"/>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B34D03"/>
    <w:pPr>
      <w:tabs>
        <w:tab w:val="center" w:pos="4536"/>
        <w:tab w:val="right" w:pos="9072"/>
      </w:tabs>
    </w:pPr>
  </w:style>
  <w:style w:type="character" w:customStyle="1" w:styleId="ZaglavljeChar">
    <w:name w:val="Zaglavlje Char"/>
    <w:basedOn w:val="Zadanifontodlomka"/>
    <w:link w:val="Zaglavlje"/>
    <w:uiPriority w:val="99"/>
    <w:rsid w:val="00B34D03"/>
    <w:rPr>
      <w:rFonts w:ascii="Calibri" w:eastAsia="Calibri" w:hAnsi="Calibri" w:cs="Calibri"/>
    </w:rPr>
  </w:style>
  <w:style w:type="paragraph" w:styleId="Podnoje">
    <w:name w:val="footer"/>
    <w:basedOn w:val="Normal"/>
    <w:link w:val="PodnojeChar"/>
    <w:uiPriority w:val="99"/>
    <w:unhideWhenUsed/>
    <w:rsid w:val="00B34D03"/>
    <w:pPr>
      <w:tabs>
        <w:tab w:val="center" w:pos="4536"/>
        <w:tab w:val="right" w:pos="9072"/>
      </w:tabs>
    </w:pPr>
  </w:style>
  <w:style w:type="character" w:customStyle="1" w:styleId="PodnojeChar">
    <w:name w:val="Podnožje Char"/>
    <w:basedOn w:val="Zadanifontodlomka"/>
    <w:link w:val="Podnoje"/>
    <w:uiPriority w:val="99"/>
    <w:rsid w:val="00B34D03"/>
    <w:rPr>
      <w:rFonts w:ascii="Calibri" w:eastAsia="Calibri" w:hAnsi="Calibri" w:cs="Calibri"/>
    </w:rPr>
  </w:style>
  <w:style w:type="character" w:customStyle="1" w:styleId="Naslov1Char">
    <w:name w:val="Naslov 1 Char"/>
    <w:basedOn w:val="Zadanifontodlomka"/>
    <w:link w:val="Naslov1"/>
    <w:uiPriority w:val="9"/>
    <w:rsid w:val="00C276F5"/>
    <w:rPr>
      <w:rFonts w:asciiTheme="majorHAnsi" w:eastAsiaTheme="majorEastAsia" w:hAnsiTheme="majorHAnsi" w:cstheme="majorBidi"/>
      <w:b/>
      <w:bCs/>
      <w:color w:val="365F91" w:themeColor="accent1" w:themeShade="BF"/>
      <w:sz w:val="28"/>
      <w:szCs w:val="28"/>
    </w:rPr>
  </w:style>
  <w:style w:type="paragraph" w:styleId="Naslov">
    <w:name w:val="Title"/>
    <w:basedOn w:val="Normal"/>
    <w:next w:val="Normal"/>
    <w:link w:val="NaslovChar"/>
    <w:uiPriority w:val="10"/>
    <w:qFormat/>
    <w:rsid w:val="00C310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C31074"/>
    <w:rPr>
      <w:rFonts w:asciiTheme="majorHAnsi" w:eastAsiaTheme="majorEastAsia" w:hAnsiTheme="majorHAnsi" w:cstheme="majorBidi"/>
      <w:color w:val="17365D" w:themeColor="text2" w:themeShade="BF"/>
      <w:spacing w:val="5"/>
      <w:kern w:val="28"/>
      <w:sz w:val="52"/>
      <w:szCs w:val="52"/>
    </w:rPr>
  </w:style>
  <w:style w:type="paragraph" w:styleId="Sadraj1">
    <w:name w:val="toc 1"/>
    <w:basedOn w:val="Normal"/>
    <w:next w:val="Normal"/>
    <w:autoRedefine/>
    <w:uiPriority w:val="39"/>
    <w:unhideWhenUsed/>
    <w:rsid w:val="00F15D05"/>
    <w:pPr>
      <w:spacing w:after="100"/>
    </w:pPr>
  </w:style>
  <w:style w:type="character" w:styleId="Hiperveza">
    <w:name w:val="Hyperlink"/>
    <w:basedOn w:val="Zadanifontodlomka"/>
    <w:uiPriority w:val="99"/>
    <w:unhideWhenUsed/>
    <w:rsid w:val="00F15D05"/>
    <w:rPr>
      <w:color w:val="0000FF" w:themeColor="hyperlink"/>
      <w:u w:val="single"/>
    </w:rPr>
  </w:style>
  <w:style w:type="paragraph" w:styleId="Podnaslov">
    <w:name w:val="Subtitle"/>
    <w:basedOn w:val="Normal"/>
    <w:next w:val="Normal"/>
    <w:link w:val="PodnaslovChar"/>
    <w:uiPriority w:val="11"/>
    <w:qFormat/>
    <w:rsid w:val="00F15D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F15D05"/>
    <w:rPr>
      <w:rFonts w:asciiTheme="majorHAnsi" w:eastAsiaTheme="majorEastAsia" w:hAnsiTheme="majorHAnsi" w:cstheme="majorBidi"/>
      <w:i/>
      <w:iCs/>
      <w:color w:val="4F81BD" w:themeColor="accent1"/>
      <w:spacing w:val="15"/>
      <w:sz w:val="24"/>
      <w:szCs w:val="24"/>
    </w:rPr>
  </w:style>
  <w:style w:type="paragraph" w:customStyle="1" w:styleId="t-10-9-kurz-s">
    <w:name w:val="t-10-9-kurz-s"/>
    <w:basedOn w:val="Normal"/>
    <w:rsid w:val="0079491F"/>
    <w:pPr>
      <w:spacing w:before="100" w:beforeAutospacing="1" w:after="100" w:afterAutospacing="1"/>
      <w:jc w:val="center"/>
    </w:pPr>
    <w:rPr>
      <w:rFonts w:ascii="Times New Roman" w:eastAsia="Times New Roman" w:hAnsi="Times New Roman" w:cs="Times New Roman"/>
      <w:i/>
      <w:iCs/>
      <w:sz w:val="26"/>
      <w:szCs w:val="26"/>
      <w:lang w:eastAsia="hr-HR"/>
    </w:rPr>
  </w:style>
  <w:style w:type="paragraph" w:customStyle="1" w:styleId="t-10-9-sred">
    <w:name w:val="t-10-9-sred"/>
    <w:basedOn w:val="Normal"/>
    <w:rsid w:val="0079491F"/>
    <w:pPr>
      <w:spacing w:before="100" w:beforeAutospacing="1" w:after="100" w:afterAutospacing="1"/>
      <w:jc w:val="center"/>
    </w:pPr>
    <w:rPr>
      <w:rFonts w:ascii="Times New Roman" w:eastAsia="Times New Roman" w:hAnsi="Times New Roman" w:cs="Times New Roman"/>
      <w:sz w:val="26"/>
      <w:szCs w:val="26"/>
      <w:lang w:eastAsia="hr-HR"/>
    </w:rPr>
  </w:style>
  <w:style w:type="paragraph" w:customStyle="1" w:styleId="clanak">
    <w:name w:val="clanak"/>
    <w:basedOn w:val="Normal"/>
    <w:rsid w:val="0079491F"/>
    <w:pPr>
      <w:spacing w:before="100" w:beforeAutospacing="1" w:after="100" w:afterAutospacing="1"/>
      <w:jc w:val="center"/>
    </w:pPr>
    <w:rPr>
      <w:rFonts w:ascii="Times New Roman" w:eastAsia="Times New Roman" w:hAnsi="Times New Roman" w:cs="Times New Roman"/>
      <w:sz w:val="24"/>
      <w:szCs w:val="24"/>
      <w:lang w:eastAsia="hr-HR"/>
    </w:rPr>
  </w:style>
  <w:style w:type="table" w:styleId="Svijetlipopis-Isticanje1">
    <w:name w:val="Light List Accent 1"/>
    <w:basedOn w:val="Obinatablica"/>
    <w:uiPriority w:val="61"/>
    <w:rsid w:val="001F2A5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kstfusnote">
    <w:name w:val="footnote text"/>
    <w:basedOn w:val="Normal"/>
    <w:link w:val="TekstfusnoteChar"/>
    <w:uiPriority w:val="99"/>
    <w:semiHidden/>
    <w:unhideWhenUsed/>
    <w:rsid w:val="006F48EC"/>
    <w:rPr>
      <w:rFonts w:cs="Times New Roman"/>
      <w:sz w:val="20"/>
      <w:szCs w:val="20"/>
    </w:rPr>
  </w:style>
  <w:style w:type="character" w:customStyle="1" w:styleId="TekstfusnoteChar">
    <w:name w:val="Tekst fusnote Char"/>
    <w:basedOn w:val="Zadanifontodlomka"/>
    <w:link w:val="Tekstfusnote"/>
    <w:uiPriority w:val="99"/>
    <w:semiHidden/>
    <w:rsid w:val="006F48EC"/>
    <w:rPr>
      <w:rFonts w:ascii="Calibri" w:eastAsia="Calibri" w:hAnsi="Calibri" w:cs="Times New Roman"/>
      <w:sz w:val="20"/>
      <w:szCs w:val="20"/>
    </w:rPr>
  </w:style>
  <w:style w:type="character" w:styleId="Referencafusnote">
    <w:name w:val="footnote reference"/>
    <w:basedOn w:val="Zadanifontodlomka"/>
    <w:uiPriority w:val="99"/>
    <w:semiHidden/>
    <w:unhideWhenUsed/>
    <w:rsid w:val="006F48EC"/>
    <w:rPr>
      <w:vertAlign w:val="superscript"/>
    </w:rPr>
  </w:style>
  <w:style w:type="paragraph" w:styleId="StandardWeb">
    <w:name w:val="Normal (Web)"/>
    <w:basedOn w:val="Normal"/>
    <w:uiPriority w:val="99"/>
    <w:semiHidden/>
    <w:unhideWhenUsed/>
    <w:rsid w:val="00FF4D9D"/>
    <w:rPr>
      <w:rFonts w:ascii="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CDA"/>
    <w:pPr>
      <w:spacing w:after="0" w:line="240" w:lineRule="auto"/>
    </w:pPr>
    <w:rPr>
      <w:rFonts w:ascii="Calibri" w:eastAsia="Calibri" w:hAnsi="Calibri" w:cs="Calibri"/>
    </w:rPr>
  </w:style>
  <w:style w:type="paragraph" w:styleId="Naslov1">
    <w:name w:val="heading 1"/>
    <w:basedOn w:val="Normal"/>
    <w:next w:val="Normal"/>
    <w:link w:val="Naslov1Char"/>
    <w:uiPriority w:val="9"/>
    <w:qFormat/>
    <w:rsid w:val="00C276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6A58"/>
    <w:pPr>
      <w:ind w:left="720"/>
    </w:pPr>
  </w:style>
  <w:style w:type="paragraph" w:customStyle="1" w:styleId="t-9-8">
    <w:name w:val="t-9-8"/>
    <w:basedOn w:val="Normal"/>
    <w:rsid w:val="00B412EA"/>
    <w:pPr>
      <w:spacing w:before="100" w:beforeAutospacing="1" w:after="100" w:afterAutospacing="1"/>
    </w:pPr>
    <w:rPr>
      <w:rFonts w:ascii="Times New Roman" w:eastAsia="Times New Roman" w:hAnsi="Times New Roman" w:cs="Times New Roman"/>
      <w:sz w:val="24"/>
      <w:szCs w:val="24"/>
      <w:lang w:eastAsia="hr-HR"/>
    </w:rPr>
  </w:style>
  <w:style w:type="paragraph" w:styleId="Bezproreda">
    <w:name w:val="No Spacing"/>
    <w:link w:val="BezproredaChar"/>
    <w:qFormat/>
    <w:rsid w:val="003571D0"/>
    <w:pPr>
      <w:spacing w:after="0" w:line="240" w:lineRule="auto"/>
    </w:pPr>
    <w:rPr>
      <w:rFonts w:eastAsiaTheme="minorEastAsia"/>
      <w:lang w:eastAsia="hr-HR"/>
    </w:rPr>
  </w:style>
  <w:style w:type="character" w:customStyle="1" w:styleId="BezproredaChar">
    <w:name w:val="Bez proreda Char"/>
    <w:basedOn w:val="Zadanifontodlomka"/>
    <w:link w:val="Bezproreda"/>
    <w:rsid w:val="003571D0"/>
    <w:rPr>
      <w:rFonts w:eastAsiaTheme="minorEastAsia"/>
      <w:lang w:eastAsia="hr-HR"/>
    </w:rPr>
  </w:style>
  <w:style w:type="paragraph" w:styleId="Tekstbalonia">
    <w:name w:val="Balloon Text"/>
    <w:basedOn w:val="Normal"/>
    <w:link w:val="TekstbaloniaChar"/>
    <w:uiPriority w:val="99"/>
    <w:semiHidden/>
    <w:unhideWhenUsed/>
    <w:rsid w:val="00486AAD"/>
    <w:rPr>
      <w:rFonts w:ascii="Tahoma" w:hAnsi="Tahoma" w:cs="Tahoma"/>
      <w:sz w:val="16"/>
      <w:szCs w:val="16"/>
    </w:rPr>
  </w:style>
  <w:style w:type="character" w:customStyle="1" w:styleId="TekstbaloniaChar">
    <w:name w:val="Tekst balončića Char"/>
    <w:basedOn w:val="Zadanifontodlomka"/>
    <w:link w:val="Tekstbalonia"/>
    <w:uiPriority w:val="99"/>
    <w:semiHidden/>
    <w:rsid w:val="00486AAD"/>
    <w:rPr>
      <w:rFonts w:ascii="Tahoma" w:eastAsia="Calibri" w:hAnsi="Tahoma" w:cs="Tahoma"/>
      <w:sz w:val="16"/>
      <w:szCs w:val="16"/>
    </w:rPr>
  </w:style>
  <w:style w:type="table" w:styleId="Reetkatablice">
    <w:name w:val="Table Grid"/>
    <w:basedOn w:val="Obinatablica"/>
    <w:rsid w:val="00914149"/>
    <w:pPr>
      <w:spacing w:after="0" w:line="240" w:lineRule="auto"/>
    </w:pPr>
    <w:rPr>
      <w:rFonts w:ascii="Calibri" w:eastAsia="Calibri" w:hAnsi="Calibri" w:cs="Times New Roman"/>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B34D03"/>
    <w:pPr>
      <w:tabs>
        <w:tab w:val="center" w:pos="4536"/>
        <w:tab w:val="right" w:pos="9072"/>
      </w:tabs>
    </w:pPr>
  </w:style>
  <w:style w:type="character" w:customStyle="1" w:styleId="ZaglavljeChar">
    <w:name w:val="Zaglavlje Char"/>
    <w:basedOn w:val="Zadanifontodlomka"/>
    <w:link w:val="Zaglavlje"/>
    <w:uiPriority w:val="99"/>
    <w:rsid w:val="00B34D03"/>
    <w:rPr>
      <w:rFonts w:ascii="Calibri" w:eastAsia="Calibri" w:hAnsi="Calibri" w:cs="Calibri"/>
    </w:rPr>
  </w:style>
  <w:style w:type="paragraph" w:styleId="Podnoje">
    <w:name w:val="footer"/>
    <w:basedOn w:val="Normal"/>
    <w:link w:val="PodnojeChar"/>
    <w:uiPriority w:val="99"/>
    <w:unhideWhenUsed/>
    <w:rsid w:val="00B34D03"/>
    <w:pPr>
      <w:tabs>
        <w:tab w:val="center" w:pos="4536"/>
        <w:tab w:val="right" w:pos="9072"/>
      </w:tabs>
    </w:pPr>
  </w:style>
  <w:style w:type="character" w:customStyle="1" w:styleId="PodnojeChar">
    <w:name w:val="Podnožje Char"/>
    <w:basedOn w:val="Zadanifontodlomka"/>
    <w:link w:val="Podnoje"/>
    <w:uiPriority w:val="99"/>
    <w:rsid w:val="00B34D03"/>
    <w:rPr>
      <w:rFonts w:ascii="Calibri" w:eastAsia="Calibri" w:hAnsi="Calibri" w:cs="Calibri"/>
    </w:rPr>
  </w:style>
  <w:style w:type="character" w:customStyle="1" w:styleId="Naslov1Char">
    <w:name w:val="Naslov 1 Char"/>
    <w:basedOn w:val="Zadanifontodlomka"/>
    <w:link w:val="Naslov1"/>
    <w:uiPriority w:val="9"/>
    <w:rsid w:val="00C276F5"/>
    <w:rPr>
      <w:rFonts w:asciiTheme="majorHAnsi" w:eastAsiaTheme="majorEastAsia" w:hAnsiTheme="majorHAnsi" w:cstheme="majorBidi"/>
      <w:b/>
      <w:bCs/>
      <w:color w:val="365F91" w:themeColor="accent1" w:themeShade="BF"/>
      <w:sz w:val="28"/>
      <w:szCs w:val="28"/>
    </w:rPr>
  </w:style>
  <w:style w:type="paragraph" w:styleId="Naslov">
    <w:name w:val="Title"/>
    <w:basedOn w:val="Normal"/>
    <w:next w:val="Normal"/>
    <w:link w:val="NaslovChar"/>
    <w:uiPriority w:val="10"/>
    <w:qFormat/>
    <w:rsid w:val="00C310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C31074"/>
    <w:rPr>
      <w:rFonts w:asciiTheme="majorHAnsi" w:eastAsiaTheme="majorEastAsia" w:hAnsiTheme="majorHAnsi" w:cstheme="majorBidi"/>
      <w:color w:val="17365D" w:themeColor="text2" w:themeShade="BF"/>
      <w:spacing w:val="5"/>
      <w:kern w:val="28"/>
      <w:sz w:val="52"/>
      <w:szCs w:val="52"/>
    </w:rPr>
  </w:style>
  <w:style w:type="paragraph" w:styleId="Sadraj1">
    <w:name w:val="toc 1"/>
    <w:basedOn w:val="Normal"/>
    <w:next w:val="Normal"/>
    <w:autoRedefine/>
    <w:uiPriority w:val="39"/>
    <w:unhideWhenUsed/>
    <w:rsid w:val="00F15D05"/>
    <w:pPr>
      <w:spacing w:after="100"/>
    </w:pPr>
  </w:style>
  <w:style w:type="character" w:styleId="Hiperveza">
    <w:name w:val="Hyperlink"/>
    <w:basedOn w:val="Zadanifontodlomka"/>
    <w:uiPriority w:val="99"/>
    <w:unhideWhenUsed/>
    <w:rsid w:val="00F15D05"/>
    <w:rPr>
      <w:color w:val="0000FF" w:themeColor="hyperlink"/>
      <w:u w:val="single"/>
    </w:rPr>
  </w:style>
  <w:style w:type="paragraph" w:styleId="Podnaslov">
    <w:name w:val="Subtitle"/>
    <w:basedOn w:val="Normal"/>
    <w:next w:val="Normal"/>
    <w:link w:val="PodnaslovChar"/>
    <w:uiPriority w:val="11"/>
    <w:qFormat/>
    <w:rsid w:val="00F15D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F15D05"/>
    <w:rPr>
      <w:rFonts w:asciiTheme="majorHAnsi" w:eastAsiaTheme="majorEastAsia" w:hAnsiTheme="majorHAnsi" w:cstheme="majorBidi"/>
      <w:i/>
      <w:iCs/>
      <w:color w:val="4F81BD" w:themeColor="accent1"/>
      <w:spacing w:val="15"/>
      <w:sz w:val="24"/>
      <w:szCs w:val="24"/>
    </w:rPr>
  </w:style>
  <w:style w:type="paragraph" w:customStyle="1" w:styleId="t-10-9-kurz-s">
    <w:name w:val="t-10-9-kurz-s"/>
    <w:basedOn w:val="Normal"/>
    <w:rsid w:val="0079491F"/>
    <w:pPr>
      <w:spacing w:before="100" w:beforeAutospacing="1" w:after="100" w:afterAutospacing="1"/>
      <w:jc w:val="center"/>
    </w:pPr>
    <w:rPr>
      <w:rFonts w:ascii="Times New Roman" w:eastAsia="Times New Roman" w:hAnsi="Times New Roman" w:cs="Times New Roman"/>
      <w:i/>
      <w:iCs/>
      <w:sz w:val="26"/>
      <w:szCs w:val="26"/>
      <w:lang w:eastAsia="hr-HR"/>
    </w:rPr>
  </w:style>
  <w:style w:type="paragraph" w:customStyle="1" w:styleId="t-10-9-sred">
    <w:name w:val="t-10-9-sred"/>
    <w:basedOn w:val="Normal"/>
    <w:rsid w:val="0079491F"/>
    <w:pPr>
      <w:spacing w:before="100" w:beforeAutospacing="1" w:after="100" w:afterAutospacing="1"/>
      <w:jc w:val="center"/>
    </w:pPr>
    <w:rPr>
      <w:rFonts w:ascii="Times New Roman" w:eastAsia="Times New Roman" w:hAnsi="Times New Roman" w:cs="Times New Roman"/>
      <w:sz w:val="26"/>
      <w:szCs w:val="26"/>
      <w:lang w:eastAsia="hr-HR"/>
    </w:rPr>
  </w:style>
  <w:style w:type="paragraph" w:customStyle="1" w:styleId="clanak">
    <w:name w:val="clanak"/>
    <w:basedOn w:val="Normal"/>
    <w:rsid w:val="0079491F"/>
    <w:pPr>
      <w:spacing w:before="100" w:beforeAutospacing="1" w:after="100" w:afterAutospacing="1"/>
      <w:jc w:val="center"/>
    </w:pPr>
    <w:rPr>
      <w:rFonts w:ascii="Times New Roman" w:eastAsia="Times New Roman" w:hAnsi="Times New Roman" w:cs="Times New Roman"/>
      <w:sz w:val="24"/>
      <w:szCs w:val="24"/>
      <w:lang w:eastAsia="hr-HR"/>
    </w:rPr>
  </w:style>
  <w:style w:type="table" w:styleId="Svijetlipopis-Isticanje1">
    <w:name w:val="Light List Accent 1"/>
    <w:basedOn w:val="Obinatablica"/>
    <w:uiPriority w:val="61"/>
    <w:rsid w:val="001F2A5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kstfusnote">
    <w:name w:val="footnote text"/>
    <w:basedOn w:val="Normal"/>
    <w:link w:val="TekstfusnoteChar"/>
    <w:uiPriority w:val="99"/>
    <w:semiHidden/>
    <w:unhideWhenUsed/>
    <w:rsid w:val="006F48EC"/>
    <w:rPr>
      <w:rFonts w:cs="Times New Roman"/>
      <w:sz w:val="20"/>
      <w:szCs w:val="20"/>
    </w:rPr>
  </w:style>
  <w:style w:type="character" w:customStyle="1" w:styleId="TekstfusnoteChar">
    <w:name w:val="Tekst fusnote Char"/>
    <w:basedOn w:val="Zadanifontodlomka"/>
    <w:link w:val="Tekstfusnote"/>
    <w:uiPriority w:val="99"/>
    <w:semiHidden/>
    <w:rsid w:val="006F48EC"/>
    <w:rPr>
      <w:rFonts w:ascii="Calibri" w:eastAsia="Calibri" w:hAnsi="Calibri" w:cs="Times New Roman"/>
      <w:sz w:val="20"/>
      <w:szCs w:val="20"/>
    </w:rPr>
  </w:style>
  <w:style w:type="character" w:styleId="Referencafusnote">
    <w:name w:val="footnote reference"/>
    <w:basedOn w:val="Zadanifontodlomka"/>
    <w:uiPriority w:val="99"/>
    <w:semiHidden/>
    <w:unhideWhenUsed/>
    <w:rsid w:val="006F48EC"/>
    <w:rPr>
      <w:vertAlign w:val="superscript"/>
    </w:rPr>
  </w:style>
  <w:style w:type="paragraph" w:styleId="StandardWeb">
    <w:name w:val="Normal (Web)"/>
    <w:basedOn w:val="Normal"/>
    <w:uiPriority w:val="99"/>
    <w:semiHidden/>
    <w:unhideWhenUsed/>
    <w:rsid w:val="00FF4D9D"/>
    <w:rPr>
      <w:rFonts w:ascii="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5633">
      <w:bodyDiv w:val="1"/>
      <w:marLeft w:val="0"/>
      <w:marRight w:val="0"/>
      <w:marTop w:val="0"/>
      <w:marBottom w:val="0"/>
      <w:divBdr>
        <w:top w:val="none" w:sz="0" w:space="0" w:color="auto"/>
        <w:left w:val="none" w:sz="0" w:space="0" w:color="auto"/>
        <w:bottom w:val="none" w:sz="0" w:space="0" w:color="auto"/>
        <w:right w:val="none" w:sz="0" w:space="0" w:color="auto"/>
      </w:divBdr>
    </w:div>
    <w:div w:id="90469115">
      <w:bodyDiv w:val="1"/>
      <w:marLeft w:val="0"/>
      <w:marRight w:val="0"/>
      <w:marTop w:val="0"/>
      <w:marBottom w:val="0"/>
      <w:divBdr>
        <w:top w:val="none" w:sz="0" w:space="0" w:color="auto"/>
        <w:left w:val="none" w:sz="0" w:space="0" w:color="auto"/>
        <w:bottom w:val="none" w:sz="0" w:space="0" w:color="auto"/>
        <w:right w:val="none" w:sz="0" w:space="0" w:color="auto"/>
      </w:divBdr>
    </w:div>
    <w:div w:id="102504395">
      <w:bodyDiv w:val="1"/>
      <w:marLeft w:val="0"/>
      <w:marRight w:val="0"/>
      <w:marTop w:val="0"/>
      <w:marBottom w:val="0"/>
      <w:divBdr>
        <w:top w:val="none" w:sz="0" w:space="0" w:color="auto"/>
        <w:left w:val="none" w:sz="0" w:space="0" w:color="auto"/>
        <w:bottom w:val="none" w:sz="0" w:space="0" w:color="auto"/>
        <w:right w:val="none" w:sz="0" w:space="0" w:color="auto"/>
      </w:divBdr>
    </w:div>
    <w:div w:id="104808330">
      <w:bodyDiv w:val="1"/>
      <w:marLeft w:val="0"/>
      <w:marRight w:val="0"/>
      <w:marTop w:val="0"/>
      <w:marBottom w:val="0"/>
      <w:divBdr>
        <w:top w:val="none" w:sz="0" w:space="0" w:color="auto"/>
        <w:left w:val="none" w:sz="0" w:space="0" w:color="auto"/>
        <w:bottom w:val="none" w:sz="0" w:space="0" w:color="auto"/>
        <w:right w:val="none" w:sz="0" w:space="0" w:color="auto"/>
      </w:divBdr>
    </w:div>
    <w:div w:id="118962825">
      <w:bodyDiv w:val="1"/>
      <w:marLeft w:val="0"/>
      <w:marRight w:val="0"/>
      <w:marTop w:val="0"/>
      <w:marBottom w:val="0"/>
      <w:divBdr>
        <w:top w:val="none" w:sz="0" w:space="0" w:color="auto"/>
        <w:left w:val="none" w:sz="0" w:space="0" w:color="auto"/>
        <w:bottom w:val="none" w:sz="0" w:space="0" w:color="auto"/>
        <w:right w:val="none" w:sz="0" w:space="0" w:color="auto"/>
      </w:divBdr>
    </w:div>
    <w:div w:id="172497368">
      <w:bodyDiv w:val="1"/>
      <w:marLeft w:val="0"/>
      <w:marRight w:val="0"/>
      <w:marTop w:val="0"/>
      <w:marBottom w:val="0"/>
      <w:divBdr>
        <w:top w:val="none" w:sz="0" w:space="0" w:color="auto"/>
        <w:left w:val="none" w:sz="0" w:space="0" w:color="auto"/>
        <w:bottom w:val="none" w:sz="0" w:space="0" w:color="auto"/>
        <w:right w:val="none" w:sz="0" w:space="0" w:color="auto"/>
      </w:divBdr>
    </w:div>
    <w:div w:id="173617481">
      <w:bodyDiv w:val="1"/>
      <w:marLeft w:val="0"/>
      <w:marRight w:val="0"/>
      <w:marTop w:val="0"/>
      <w:marBottom w:val="0"/>
      <w:divBdr>
        <w:top w:val="none" w:sz="0" w:space="0" w:color="auto"/>
        <w:left w:val="none" w:sz="0" w:space="0" w:color="auto"/>
        <w:bottom w:val="none" w:sz="0" w:space="0" w:color="auto"/>
        <w:right w:val="none" w:sz="0" w:space="0" w:color="auto"/>
      </w:divBdr>
    </w:div>
    <w:div w:id="177157094">
      <w:bodyDiv w:val="1"/>
      <w:marLeft w:val="0"/>
      <w:marRight w:val="0"/>
      <w:marTop w:val="0"/>
      <w:marBottom w:val="0"/>
      <w:divBdr>
        <w:top w:val="none" w:sz="0" w:space="0" w:color="auto"/>
        <w:left w:val="none" w:sz="0" w:space="0" w:color="auto"/>
        <w:bottom w:val="none" w:sz="0" w:space="0" w:color="auto"/>
        <w:right w:val="none" w:sz="0" w:space="0" w:color="auto"/>
      </w:divBdr>
    </w:div>
    <w:div w:id="186602711">
      <w:bodyDiv w:val="1"/>
      <w:marLeft w:val="0"/>
      <w:marRight w:val="0"/>
      <w:marTop w:val="0"/>
      <w:marBottom w:val="0"/>
      <w:divBdr>
        <w:top w:val="none" w:sz="0" w:space="0" w:color="auto"/>
        <w:left w:val="none" w:sz="0" w:space="0" w:color="auto"/>
        <w:bottom w:val="none" w:sz="0" w:space="0" w:color="auto"/>
        <w:right w:val="none" w:sz="0" w:space="0" w:color="auto"/>
      </w:divBdr>
    </w:div>
    <w:div w:id="204800657">
      <w:bodyDiv w:val="1"/>
      <w:marLeft w:val="0"/>
      <w:marRight w:val="0"/>
      <w:marTop w:val="0"/>
      <w:marBottom w:val="0"/>
      <w:divBdr>
        <w:top w:val="none" w:sz="0" w:space="0" w:color="auto"/>
        <w:left w:val="none" w:sz="0" w:space="0" w:color="auto"/>
        <w:bottom w:val="none" w:sz="0" w:space="0" w:color="auto"/>
        <w:right w:val="none" w:sz="0" w:space="0" w:color="auto"/>
      </w:divBdr>
    </w:div>
    <w:div w:id="220294551">
      <w:bodyDiv w:val="1"/>
      <w:marLeft w:val="0"/>
      <w:marRight w:val="0"/>
      <w:marTop w:val="0"/>
      <w:marBottom w:val="0"/>
      <w:divBdr>
        <w:top w:val="none" w:sz="0" w:space="0" w:color="auto"/>
        <w:left w:val="none" w:sz="0" w:space="0" w:color="auto"/>
        <w:bottom w:val="none" w:sz="0" w:space="0" w:color="auto"/>
        <w:right w:val="none" w:sz="0" w:space="0" w:color="auto"/>
      </w:divBdr>
    </w:div>
    <w:div w:id="229464843">
      <w:bodyDiv w:val="1"/>
      <w:marLeft w:val="0"/>
      <w:marRight w:val="0"/>
      <w:marTop w:val="0"/>
      <w:marBottom w:val="0"/>
      <w:divBdr>
        <w:top w:val="none" w:sz="0" w:space="0" w:color="auto"/>
        <w:left w:val="none" w:sz="0" w:space="0" w:color="auto"/>
        <w:bottom w:val="none" w:sz="0" w:space="0" w:color="auto"/>
        <w:right w:val="none" w:sz="0" w:space="0" w:color="auto"/>
      </w:divBdr>
    </w:div>
    <w:div w:id="239104730">
      <w:bodyDiv w:val="1"/>
      <w:marLeft w:val="0"/>
      <w:marRight w:val="0"/>
      <w:marTop w:val="0"/>
      <w:marBottom w:val="0"/>
      <w:divBdr>
        <w:top w:val="none" w:sz="0" w:space="0" w:color="auto"/>
        <w:left w:val="none" w:sz="0" w:space="0" w:color="auto"/>
        <w:bottom w:val="none" w:sz="0" w:space="0" w:color="auto"/>
        <w:right w:val="none" w:sz="0" w:space="0" w:color="auto"/>
      </w:divBdr>
    </w:div>
    <w:div w:id="239482734">
      <w:bodyDiv w:val="1"/>
      <w:marLeft w:val="0"/>
      <w:marRight w:val="0"/>
      <w:marTop w:val="0"/>
      <w:marBottom w:val="0"/>
      <w:divBdr>
        <w:top w:val="none" w:sz="0" w:space="0" w:color="auto"/>
        <w:left w:val="none" w:sz="0" w:space="0" w:color="auto"/>
        <w:bottom w:val="none" w:sz="0" w:space="0" w:color="auto"/>
        <w:right w:val="none" w:sz="0" w:space="0" w:color="auto"/>
      </w:divBdr>
    </w:div>
    <w:div w:id="251623201">
      <w:bodyDiv w:val="1"/>
      <w:marLeft w:val="0"/>
      <w:marRight w:val="0"/>
      <w:marTop w:val="0"/>
      <w:marBottom w:val="0"/>
      <w:divBdr>
        <w:top w:val="none" w:sz="0" w:space="0" w:color="auto"/>
        <w:left w:val="none" w:sz="0" w:space="0" w:color="auto"/>
        <w:bottom w:val="none" w:sz="0" w:space="0" w:color="auto"/>
        <w:right w:val="none" w:sz="0" w:space="0" w:color="auto"/>
      </w:divBdr>
    </w:div>
    <w:div w:id="258683439">
      <w:bodyDiv w:val="1"/>
      <w:marLeft w:val="0"/>
      <w:marRight w:val="0"/>
      <w:marTop w:val="0"/>
      <w:marBottom w:val="0"/>
      <w:divBdr>
        <w:top w:val="none" w:sz="0" w:space="0" w:color="auto"/>
        <w:left w:val="none" w:sz="0" w:space="0" w:color="auto"/>
        <w:bottom w:val="none" w:sz="0" w:space="0" w:color="auto"/>
        <w:right w:val="none" w:sz="0" w:space="0" w:color="auto"/>
      </w:divBdr>
    </w:div>
    <w:div w:id="289674263">
      <w:bodyDiv w:val="1"/>
      <w:marLeft w:val="0"/>
      <w:marRight w:val="0"/>
      <w:marTop w:val="0"/>
      <w:marBottom w:val="0"/>
      <w:divBdr>
        <w:top w:val="none" w:sz="0" w:space="0" w:color="auto"/>
        <w:left w:val="none" w:sz="0" w:space="0" w:color="auto"/>
        <w:bottom w:val="none" w:sz="0" w:space="0" w:color="auto"/>
        <w:right w:val="none" w:sz="0" w:space="0" w:color="auto"/>
      </w:divBdr>
    </w:div>
    <w:div w:id="310063502">
      <w:bodyDiv w:val="1"/>
      <w:marLeft w:val="0"/>
      <w:marRight w:val="0"/>
      <w:marTop w:val="0"/>
      <w:marBottom w:val="0"/>
      <w:divBdr>
        <w:top w:val="none" w:sz="0" w:space="0" w:color="auto"/>
        <w:left w:val="none" w:sz="0" w:space="0" w:color="auto"/>
        <w:bottom w:val="none" w:sz="0" w:space="0" w:color="auto"/>
        <w:right w:val="none" w:sz="0" w:space="0" w:color="auto"/>
      </w:divBdr>
    </w:div>
    <w:div w:id="324210895">
      <w:bodyDiv w:val="1"/>
      <w:marLeft w:val="0"/>
      <w:marRight w:val="0"/>
      <w:marTop w:val="0"/>
      <w:marBottom w:val="0"/>
      <w:divBdr>
        <w:top w:val="none" w:sz="0" w:space="0" w:color="auto"/>
        <w:left w:val="none" w:sz="0" w:space="0" w:color="auto"/>
        <w:bottom w:val="none" w:sz="0" w:space="0" w:color="auto"/>
        <w:right w:val="none" w:sz="0" w:space="0" w:color="auto"/>
      </w:divBdr>
    </w:div>
    <w:div w:id="331447153">
      <w:bodyDiv w:val="1"/>
      <w:marLeft w:val="0"/>
      <w:marRight w:val="0"/>
      <w:marTop w:val="0"/>
      <w:marBottom w:val="0"/>
      <w:divBdr>
        <w:top w:val="none" w:sz="0" w:space="0" w:color="auto"/>
        <w:left w:val="none" w:sz="0" w:space="0" w:color="auto"/>
        <w:bottom w:val="none" w:sz="0" w:space="0" w:color="auto"/>
        <w:right w:val="none" w:sz="0" w:space="0" w:color="auto"/>
      </w:divBdr>
    </w:div>
    <w:div w:id="365298847">
      <w:bodyDiv w:val="1"/>
      <w:marLeft w:val="0"/>
      <w:marRight w:val="0"/>
      <w:marTop w:val="0"/>
      <w:marBottom w:val="0"/>
      <w:divBdr>
        <w:top w:val="none" w:sz="0" w:space="0" w:color="auto"/>
        <w:left w:val="none" w:sz="0" w:space="0" w:color="auto"/>
        <w:bottom w:val="none" w:sz="0" w:space="0" w:color="auto"/>
        <w:right w:val="none" w:sz="0" w:space="0" w:color="auto"/>
      </w:divBdr>
    </w:div>
    <w:div w:id="405036565">
      <w:bodyDiv w:val="1"/>
      <w:marLeft w:val="0"/>
      <w:marRight w:val="0"/>
      <w:marTop w:val="0"/>
      <w:marBottom w:val="0"/>
      <w:divBdr>
        <w:top w:val="none" w:sz="0" w:space="0" w:color="auto"/>
        <w:left w:val="none" w:sz="0" w:space="0" w:color="auto"/>
        <w:bottom w:val="none" w:sz="0" w:space="0" w:color="auto"/>
        <w:right w:val="none" w:sz="0" w:space="0" w:color="auto"/>
      </w:divBdr>
    </w:div>
    <w:div w:id="426773908">
      <w:bodyDiv w:val="1"/>
      <w:marLeft w:val="0"/>
      <w:marRight w:val="0"/>
      <w:marTop w:val="0"/>
      <w:marBottom w:val="0"/>
      <w:divBdr>
        <w:top w:val="none" w:sz="0" w:space="0" w:color="auto"/>
        <w:left w:val="none" w:sz="0" w:space="0" w:color="auto"/>
        <w:bottom w:val="none" w:sz="0" w:space="0" w:color="auto"/>
        <w:right w:val="none" w:sz="0" w:space="0" w:color="auto"/>
      </w:divBdr>
    </w:div>
    <w:div w:id="500774936">
      <w:bodyDiv w:val="1"/>
      <w:marLeft w:val="0"/>
      <w:marRight w:val="0"/>
      <w:marTop w:val="0"/>
      <w:marBottom w:val="0"/>
      <w:divBdr>
        <w:top w:val="none" w:sz="0" w:space="0" w:color="auto"/>
        <w:left w:val="none" w:sz="0" w:space="0" w:color="auto"/>
        <w:bottom w:val="none" w:sz="0" w:space="0" w:color="auto"/>
        <w:right w:val="none" w:sz="0" w:space="0" w:color="auto"/>
      </w:divBdr>
    </w:div>
    <w:div w:id="516583024">
      <w:bodyDiv w:val="1"/>
      <w:marLeft w:val="0"/>
      <w:marRight w:val="0"/>
      <w:marTop w:val="0"/>
      <w:marBottom w:val="0"/>
      <w:divBdr>
        <w:top w:val="none" w:sz="0" w:space="0" w:color="auto"/>
        <w:left w:val="none" w:sz="0" w:space="0" w:color="auto"/>
        <w:bottom w:val="none" w:sz="0" w:space="0" w:color="auto"/>
        <w:right w:val="none" w:sz="0" w:space="0" w:color="auto"/>
      </w:divBdr>
    </w:div>
    <w:div w:id="569923440">
      <w:bodyDiv w:val="1"/>
      <w:marLeft w:val="0"/>
      <w:marRight w:val="0"/>
      <w:marTop w:val="0"/>
      <w:marBottom w:val="0"/>
      <w:divBdr>
        <w:top w:val="none" w:sz="0" w:space="0" w:color="auto"/>
        <w:left w:val="none" w:sz="0" w:space="0" w:color="auto"/>
        <w:bottom w:val="none" w:sz="0" w:space="0" w:color="auto"/>
        <w:right w:val="none" w:sz="0" w:space="0" w:color="auto"/>
      </w:divBdr>
    </w:div>
    <w:div w:id="578371382">
      <w:bodyDiv w:val="1"/>
      <w:marLeft w:val="0"/>
      <w:marRight w:val="0"/>
      <w:marTop w:val="0"/>
      <w:marBottom w:val="0"/>
      <w:divBdr>
        <w:top w:val="none" w:sz="0" w:space="0" w:color="auto"/>
        <w:left w:val="none" w:sz="0" w:space="0" w:color="auto"/>
        <w:bottom w:val="none" w:sz="0" w:space="0" w:color="auto"/>
        <w:right w:val="none" w:sz="0" w:space="0" w:color="auto"/>
      </w:divBdr>
    </w:div>
    <w:div w:id="578714962">
      <w:bodyDiv w:val="1"/>
      <w:marLeft w:val="0"/>
      <w:marRight w:val="0"/>
      <w:marTop w:val="0"/>
      <w:marBottom w:val="0"/>
      <w:divBdr>
        <w:top w:val="none" w:sz="0" w:space="0" w:color="auto"/>
        <w:left w:val="none" w:sz="0" w:space="0" w:color="auto"/>
        <w:bottom w:val="none" w:sz="0" w:space="0" w:color="auto"/>
        <w:right w:val="none" w:sz="0" w:space="0" w:color="auto"/>
      </w:divBdr>
    </w:div>
    <w:div w:id="580217568">
      <w:bodyDiv w:val="1"/>
      <w:marLeft w:val="0"/>
      <w:marRight w:val="0"/>
      <w:marTop w:val="0"/>
      <w:marBottom w:val="0"/>
      <w:divBdr>
        <w:top w:val="none" w:sz="0" w:space="0" w:color="auto"/>
        <w:left w:val="none" w:sz="0" w:space="0" w:color="auto"/>
        <w:bottom w:val="none" w:sz="0" w:space="0" w:color="auto"/>
        <w:right w:val="none" w:sz="0" w:space="0" w:color="auto"/>
      </w:divBdr>
    </w:div>
    <w:div w:id="599218777">
      <w:bodyDiv w:val="1"/>
      <w:marLeft w:val="0"/>
      <w:marRight w:val="0"/>
      <w:marTop w:val="0"/>
      <w:marBottom w:val="0"/>
      <w:divBdr>
        <w:top w:val="none" w:sz="0" w:space="0" w:color="auto"/>
        <w:left w:val="none" w:sz="0" w:space="0" w:color="auto"/>
        <w:bottom w:val="none" w:sz="0" w:space="0" w:color="auto"/>
        <w:right w:val="none" w:sz="0" w:space="0" w:color="auto"/>
      </w:divBdr>
    </w:div>
    <w:div w:id="604964254">
      <w:bodyDiv w:val="1"/>
      <w:marLeft w:val="0"/>
      <w:marRight w:val="0"/>
      <w:marTop w:val="0"/>
      <w:marBottom w:val="0"/>
      <w:divBdr>
        <w:top w:val="none" w:sz="0" w:space="0" w:color="auto"/>
        <w:left w:val="none" w:sz="0" w:space="0" w:color="auto"/>
        <w:bottom w:val="none" w:sz="0" w:space="0" w:color="auto"/>
        <w:right w:val="none" w:sz="0" w:space="0" w:color="auto"/>
      </w:divBdr>
    </w:div>
    <w:div w:id="608780006">
      <w:bodyDiv w:val="1"/>
      <w:marLeft w:val="0"/>
      <w:marRight w:val="0"/>
      <w:marTop w:val="0"/>
      <w:marBottom w:val="0"/>
      <w:divBdr>
        <w:top w:val="none" w:sz="0" w:space="0" w:color="auto"/>
        <w:left w:val="none" w:sz="0" w:space="0" w:color="auto"/>
        <w:bottom w:val="none" w:sz="0" w:space="0" w:color="auto"/>
        <w:right w:val="none" w:sz="0" w:space="0" w:color="auto"/>
      </w:divBdr>
    </w:div>
    <w:div w:id="647171141">
      <w:bodyDiv w:val="1"/>
      <w:marLeft w:val="0"/>
      <w:marRight w:val="0"/>
      <w:marTop w:val="0"/>
      <w:marBottom w:val="0"/>
      <w:divBdr>
        <w:top w:val="none" w:sz="0" w:space="0" w:color="auto"/>
        <w:left w:val="none" w:sz="0" w:space="0" w:color="auto"/>
        <w:bottom w:val="none" w:sz="0" w:space="0" w:color="auto"/>
        <w:right w:val="none" w:sz="0" w:space="0" w:color="auto"/>
      </w:divBdr>
    </w:div>
    <w:div w:id="653021819">
      <w:bodyDiv w:val="1"/>
      <w:marLeft w:val="0"/>
      <w:marRight w:val="0"/>
      <w:marTop w:val="0"/>
      <w:marBottom w:val="0"/>
      <w:divBdr>
        <w:top w:val="none" w:sz="0" w:space="0" w:color="auto"/>
        <w:left w:val="none" w:sz="0" w:space="0" w:color="auto"/>
        <w:bottom w:val="none" w:sz="0" w:space="0" w:color="auto"/>
        <w:right w:val="none" w:sz="0" w:space="0" w:color="auto"/>
      </w:divBdr>
    </w:div>
    <w:div w:id="674461062">
      <w:bodyDiv w:val="1"/>
      <w:marLeft w:val="0"/>
      <w:marRight w:val="0"/>
      <w:marTop w:val="0"/>
      <w:marBottom w:val="0"/>
      <w:divBdr>
        <w:top w:val="none" w:sz="0" w:space="0" w:color="auto"/>
        <w:left w:val="none" w:sz="0" w:space="0" w:color="auto"/>
        <w:bottom w:val="none" w:sz="0" w:space="0" w:color="auto"/>
        <w:right w:val="none" w:sz="0" w:space="0" w:color="auto"/>
      </w:divBdr>
    </w:div>
    <w:div w:id="684787684">
      <w:bodyDiv w:val="1"/>
      <w:marLeft w:val="0"/>
      <w:marRight w:val="0"/>
      <w:marTop w:val="0"/>
      <w:marBottom w:val="0"/>
      <w:divBdr>
        <w:top w:val="none" w:sz="0" w:space="0" w:color="auto"/>
        <w:left w:val="none" w:sz="0" w:space="0" w:color="auto"/>
        <w:bottom w:val="none" w:sz="0" w:space="0" w:color="auto"/>
        <w:right w:val="none" w:sz="0" w:space="0" w:color="auto"/>
      </w:divBdr>
    </w:div>
    <w:div w:id="720328165">
      <w:bodyDiv w:val="1"/>
      <w:marLeft w:val="0"/>
      <w:marRight w:val="0"/>
      <w:marTop w:val="0"/>
      <w:marBottom w:val="0"/>
      <w:divBdr>
        <w:top w:val="none" w:sz="0" w:space="0" w:color="auto"/>
        <w:left w:val="none" w:sz="0" w:space="0" w:color="auto"/>
        <w:bottom w:val="none" w:sz="0" w:space="0" w:color="auto"/>
        <w:right w:val="none" w:sz="0" w:space="0" w:color="auto"/>
      </w:divBdr>
    </w:div>
    <w:div w:id="734199911">
      <w:bodyDiv w:val="1"/>
      <w:marLeft w:val="0"/>
      <w:marRight w:val="0"/>
      <w:marTop w:val="0"/>
      <w:marBottom w:val="0"/>
      <w:divBdr>
        <w:top w:val="none" w:sz="0" w:space="0" w:color="auto"/>
        <w:left w:val="none" w:sz="0" w:space="0" w:color="auto"/>
        <w:bottom w:val="none" w:sz="0" w:space="0" w:color="auto"/>
        <w:right w:val="none" w:sz="0" w:space="0" w:color="auto"/>
      </w:divBdr>
    </w:div>
    <w:div w:id="749473506">
      <w:bodyDiv w:val="1"/>
      <w:marLeft w:val="0"/>
      <w:marRight w:val="0"/>
      <w:marTop w:val="0"/>
      <w:marBottom w:val="0"/>
      <w:divBdr>
        <w:top w:val="none" w:sz="0" w:space="0" w:color="auto"/>
        <w:left w:val="none" w:sz="0" w:space="0" w:color="auto"/>
        <w:bottom w:val="none" w:sz="0" w:space="0" w:color="auto"/>
        <w:right w:val="none" w:sz="0" w:space="0" w:color="auto"/>
      </w:divBdr>
    </w:div>
    <w:div w:id="813259233">
      <w:bodyDiv w:val="1"/>
      <w:marLeft w:val="0"/>
      <w:marRight w:val="0"/>
      <w:marTop w:val="0"/>
      <w:marBottom w:val="0"/>
      <w:divBdr>
        <w:top w:val="none" w:sz="0" w:space="0" w:color="auto"/>
        <w:left w:val="none" w:sz="0" w:space="0" w:color="auto"/>
        <w:bottom w:val="none" w:sz="0" w:space="0" w:color="auto"/>
        <w:right w:val="none" w:sz="0" w:space="0" w:color="auto"/>
      </w:divBdr>
    </w:div>
    <w:div w:id="817573242">
      <w:bodyDiv w:val="1"/>
      <w:marLeft w:val="0"/>
      <w:marRight w:val="0"/>
      <w:marTop w:val="0"/>
      <w:marBottom w:val="0"/>
      <w:divBdr>
        <w:top w:val="none" w:sz="0" w:space="0" w:color="auto"/>
        <w:left w:val="none" w:sz="0" w:space="0" w:color="auto"/>
        <w:bottom w:val="none" w:sz="0" w:space="0" w:color="auto"/>
        <w:right w:val="none" w:sz="0" w:space="0" w:color="auto"/>
      </w:divBdr>
    </w:div>
    <w:div w:id="825511226">
      <w:bodyDiv w:val="1"/>
      <w:marLeft w:val="0"/>
      <w:marRight w:val="0"/>
      <w:marTop w:val="0"/>
      <w:marBottom w:val="0"/>
      <w:divBdr>
        <w:top w:val="none" w:sz="0" w:space="0" w:color="auto"/>
        <w:left w:val="none" w:sz="0" w:space="0" w:color="auto"/>
        <w:bottom w:val="none" w:sz="0" w:space="0" w:color="auto"/>
        <w:right w:val="none" w:sz="0" w:space="0" w:color="auto"/>
      </w:divBdr>
    </w:div>
    <w:div w:id="839007295">
      <w:bodyDiv w:val="1"/>
      <w:marLeft w:val="0"/>
      <w:marRight w:val="0"/>
      <w:marTop w:val="0"/>
      <w:marBottom w:val="0"/>
      <w:divBdr>
        <w:top w:val="none" w:sz="0" w:space="0" w:color="auto"/>
        <w:left w:val="none" w:sz="0" w:space="0" w:color="auto"/>
        <w:bottom w:val="none" w:sz="0" w:space="0" w:color="auto"/>
        <w:right w:val="none" w:sz="0" w:space="0" w:color="auto"/>
      </w:divBdr>
    </w:div>
    <w:div w:id="865950782">
      <w:bodyDiv w:val="1"/>
      <w:marLeft w:val="0"/>
      <w:marRight w:val="0"/>
      <w:marTop w:val="0"/>
      <w:marBottom w:val="0"/>
      <w:divBdr>
        <w:top w:val="none" w:sz="0" w:space="0" w:color="auto"/>
        <w:left w:val="none" w:sz="0" w:space="0" w:color="auto"/>
        <w:bottom w:val="none" w:sz="0" w:space="0" w:color="auto"/>
        <w:right w:val="none" w:sz="0" w:space="0" w:color="auto"/>
      </w:divBdr>
    </w:div>
    <w:div w:id="876432573">
      <w:bodyDiv w:val="1"/>
      <w:marLeft w:val="0"/>
      <w:marRight w:val="0"/>
      <w:marTop w:val="0"/>
      <w:marBottom w:val="0"/>
      <w:divBdr>
        <w:top w:val="none" w:sz="0" w:space="0" w:color="auto"/>
        <w:left w:val="none" w:sz="0" w:space="0" w:color="auto"/>
        <w:bottom w:val="none" w:sz="0" w:space="0" w:color="auto"/>
        <w:right w:val="none" w:sz="0" w:space="0" w:color="auto"/>
      </w:divBdr>
    </w:div>
    <w:div w:id="900485941">
      <w:bodyDiv w:val="1"/>
      <w:marLeft w:val="0"/>
      <w:marRight w:val="0"/>
      <w:marTop w:val="0"/>
      <w:marBottom w:val="0"/>
      <w:divBdr>
        <w:top w:val="none" w:sz="0" w:space="0" w:color="auto"/>
        <w:left w:val="none" w:sz="0" w:space="0" w:color="auto"/>
        <w:bottom w:val="none" w:sz="0" w:space="0" w:color="auto"/>
        <w:right w:val="none" w:sz="0" w:space="0" w:color="auto"/>
      </w:divBdr>
    </w:div>
    <w:div w:id="912815673">
      <w:bodyDiv w:val="1"/>
      <w:marLeft w:val="0"/>
      <w:marRight w:val="0"/>
      <w:marTop w:val="0"/>
      <w:marBottom w:val="0"/>
      <w:divBdr>
        <w:top w:val="none" w:sz="0" w:space="0" w:color="auto"/>
        <w:left w:val="none" w:sz="0" w:space="0" w:color="auto"/>
        <w:bottom w:val="none" w:sz="0" w:space="0" w:color="auto"/>
        <w:right w:val="none" w:sz="0" w:space="0" w:color="auto"/>
      </w:divBdr>
    </w:div>
    <w:div w:id="957175166">
      <w:bodyDiv w:val="1"/>
      <w:marLeft w:val="0"/>
      <w:marRight w:val="0"/>
      <w:marTop w:val="0"/>
      <w:marBottom w:val="0"/>
      <w:divBdr>
        <w:top w:val="none" w:sz="0" w:space="0" w:color="auto"/>
        <w:left w:val="none" w:sz="0" w:space="0" w:color="auto"/>
        <w:bottom w:val="none" w:sz="0" w:space="0" w:color="auto"/>
        <w:right w:val="none" w:sz="0" w:space="0" w:color="auto"/>
      </w:divBdr>
    </w:div>
    <w:div w:id="959143521">
      <w:bodyDiv w:val="1"/>
      <w:marLeft w:val="0"/>
      <w:marRight w:val="0"/>
      <w:marTop w:val="0"/>
      <w:marBottom w:val="0"/>
      <w:divBdr>
        <w:top w:val="none" w:sz="0" w:space="0" w:color="auto"/>
        <w:left w:val="none" w:sz="0" w:space="0" w:color="auto"/>
        <w:bottom w:val="none" w:sz="0" w:space="0" w:color="auto"/>
        <w:right w:val="none" w:sz="0" w:space="0" w:color="auto"/>
      </w:divBdr>
    </w:div>
    <w:div w:id="983856281">
      <w:bodyDiv w:val="1"/>
      <w:marLeft w:val="0"/>
      <w:marRight w:val="0"/>
      <w:marTop w:val="0"/>
      <w:marBottom w:val="0"/>
      <w:divBdr>
        <w:top w:val="none" w:sz="0" w:space="0" w:color="auto"/>
        <w:left w:val="none" w:sz="0" w:space="0" w:color="auto"/>
        <w:bottom w:val="none" w:sz="0" w:space="0" w:color="auto"/>
        <w:right w:val="none" w:sz="0" w:space="0" w:color="auto"/>
      </w:divBdr>
    </w:div>
    <w:div w:id="1020817457">
      <w:bodyDiv w:val="1"/>
      <w:marLeft w:val="0"/>
      <w:marRight w:val="0"/>
      <w:marTop w:val="0"/>
      <w:marBottom w:val="0"/>
      <w:divBdr>
        <w:top w:val="none" w:sz="0" w:space="0" w:color="auto"/>
        <w:left w:val="none" w:sz="0" w:space="0" w:color="auto"/>
        <w:bottom w:val="none" w:sz="0" w:space="0" w:color="auto"/>
        <w:right w:val="none" w:sz="0" w:space="0" w:color="auto"/>
      </w:divBdr>
    </w:div>
    <w:div w:id="1050812562">
      <w:bodyDiv w:val="1"/>
      <w:marLeft w:val="0"/>
      <w:marRight w:val="0"/>
      <w:marTop w:val="0"/>
      <w:marBottom w:val="0"/>
      <w:divBdr>
        <w:top w:val="none" w:sz="0" w:space="0" w:color="auto"/>
        <w:left w:val="none" w:sz="0" w:space="0" w:color="auto"/>
        <w:bottom w:val="none" w:sz="0" w:space="0" w:color="auto"/>
        <w:right w:val="none" w:sz="0" w:space="0" w:color="auto"/>
      </w:divBdr>
    </w:div>
    <w:div w:id="1090277228">
      <w:bodyDiv w:val="1"/>
      <w:marLeft w:val="0"/>
      <w:marRight w:val="0"/>
      <w:marTop w:val="0"/>
      <w:marBottom w:val="0"/>
      <w:divBdr>
        <w:top w:val="none" w:sz="0" w:space="0" w:color="auto"/>
        <w:left w:val="none" w:sz="0" w:space="0" w:color="auto"/>
        <w:bottom w:val="none" w:sz="0" w:space="0" w:color="auto"/>
        <w:right w:val="none" w:sz="0" w:space="0" w:color="auto"/>
      </w:divBdr>
    </w:div>
    <w:div w:id="1112357927">
      <w:bodyDiv w:val="1"/>
      <w:marLeft w:val="0"/>
      <w:marRight w:val="0"/>
      <w:marTop w:val="0"/>
      <w:marBottom w:val="0"/>
      <w:divBdr>
        <w:top w:val="none" w:sz="0" w:space="0" w:color="auto"/>
        <w:left w:val="none" w:sz="0" w:space="0" w:color="auto"/>
        <w:bottom w:val="none" w:sz="0" w:space="0" w:color="auto"/>
        <w:right w:val="none" w:sz="0" w:space="0" w:color="auto"/>
      </w:divBdr>
    </w:div>
    <w:div w:id="1137256221">
      <w:bodyDiv w:val="1"/>
      <w:marLeft w:val="0"/>
      <w:marRight w:val="0"/>
      <w:marTop w:val="0"/>
      <w:marBottom w:val="0"/>
      <w:divBdr>
        <w:top w:val="none" w:sz="0" w:space="0" w:color="auto"/>
        <w:left w:val="none" w:sz="0" w:space="0" w:color="auto"/>
        <w:bottom w:val="none" w:sz="0" w:space="0" w:color="auto"/>
        <w:right w:val="none" w:sz="0" w:space="0" w:color="auto"/>
      </w:divBdr>
    </w:div>
    <w:div w:id="1161968827">
      <w:bodyDiv w:val="1"/>
      <w:marLeft w:val="0"/>
      <w:marRight w:val="0"/>
      <w:marTop w:val="0"/>
      <w:marBottom w:val="0"/>
      <w:divBdr>
        <w:top w:val="none" w:sz="0" w:space="0" w:color="auto"/>
        <w:left w:val="none" w:sz="0" w:space="0" w:color="auto"/>
        <w:bottom w:val="none" w:sz="0" w:space="0" w:color="auto"/>
        <w:right w:val="none" w:sz="0" w:space="0" w:color="auto"/>
      </w:divBdr>
      <w:divsChild>
        <w:div w:id="2105951152">
          <w:marLeft w:val="0"/>
          <w:marRight w:val="0"/>
          <w:marTop w:val="0"/>
          <w:marBottom w:val="0"/>
          <w:divBdr>
            <w:top w:val="none" w:sz="0" w:space="0" w:color="auto"/>
            <w:left w:val="none" w:sz="0" w:space="0" w:color="auto"/>
            <w:bottom w:val="none" w:sz="0" w:space="0" w:color="auto"/>
            <w:right w:val="none" w:sz="0" w:space="0" w:color="auto"/>
          </w:divBdr>
          <w:divsChild>
            <w:div w:id="119029200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85091852">
      <w:bodyDiv w:val="1"/>
      <w:marLeft w:val="0"/>
      <w:marRight w:val="0"/>
      <w:marTop w:val="0"/>
      <w:marBottom w:val="0"/>
      <w:divBdr>
        <w:top w:val="none" w:sz="0" w:space="0" w:color="auto"/>
        <w:left w:val="none" w:sz="0" w:space="0" w:color="auto"/>
        <w:bottom w:val="none" w:sz="0" w:space="0" w:color="auto"/>
        <w:right w:val="none" w:sz="0" w:space="0" w:color="auto"/>
      </w:divBdr>
    </w:div>
    <w:div w:id="1221986076">
      <w:bodyDiv w:val="1"/>
      <w:marLeft w:val="0"/>
      <w:marRight w:val="0"/>
      <w:marTop w:val="0"/>
      <w:marBottom w:val="0"/>
      <w:divBdr>
        <w:top w:val="none" w:sz="0" w:space="0" w:color="auto"/>
        <w:left w:val="none" w:sz="0" w:space="0" w:color="auto"/>
        <w:bottom w:val="none" w:sz="0" w:space="0" w:color="auto"/>
        <w:right w:val="none" w:sz="0" w:space="0" w:color="auto"/>
      </w:divBdr>
    </w:div>
    <w:div w:id="1222715830">
      <w:bodyDiv w:val="1"/>
      <w:marLeft w:val="0"/>
      <w:marRight w:val="0"/>
      <w:marTop w:val="0"/>
      <w:marBottom w:val="0"/>
      <w:divBdr>
        <w:top w:val="none" w:sz="0" w:space="0" w:color="auto"/>
        <w:left w:val="none" w:sz="0" w:space="0" w:color="auto"/>
        <w:bottom w:val="none" w:sz="0" w:space="0" w:color="auto"/>
        <w:right w:val="none" w:sz="0" w:space="0" w:color="auto"/>
      </w:divBdr>
    </w:div>
    <w:div w:id="1240141115">
      <w:bodyDiv w:val="1"/>
      <w:marLeft w:val="0"/>
      <w:marRight w:val="0"/>
      <w:marTop w:val="0"/>
      <w:marBottom w:val="0"/>
      <w:divBdr>
        <w:top w:val="none" w:sz="0" w:space="0" w:color="auto"/>
        <w:left w:val="none" w:sz="0" w:space="0" w:color="auto"/>
        <w:bottom w:val="none" w:sz="0" w:space="0" w:color="auto"/>
        <w:right w:val="none" w:sz="0" w:space="0" w:color="auto"/>
      </w:divBdr>
    </w:div>
    <w:div w:id="1241258518">
      <w:bodyDiv w:val="1"/>
      <w:marLeft w:val="0"/>
      <w:marRight w:val="0"/>
      <w:marTop w:val="0"/>
      <w:marBottom w:val="0"/>
      <w:divBdr>
        <w:top w:val="none" w:sz="0" w:space="0" w:color="auto"/>
        <w:left w:val="none" w:sz="0" w:space="0" w:color="auto"/>
        <w:bottom w:val="none" w:sz="0" w:space="0" w:color="auto"/>
        <w:right w:val="none" w:sz="0" w:space="0" w:color="auto"/>
      </w:divBdr>
    </w:div>
    <w:div w:id="1248612893">
      <w:bodyDiv w:val="1"/>
      <w:marLeft w:val="0"/>
      <w:marRight w:val="0"/>
      <w:marTop w:val="0"/>
      <w:marBottom w:val="0"/>
      <w:divBdr>
        <w:top w:val="none" w:sz="0" w:space="0" w:color="auto"/>
        <w:left w:val="none" w:sz="0" w:space="0" w:color="auto"/>
        <w:bottom w:val="none" w:sz="0" w:space="0" w:color="auto"/>
        <w:right w:val="none" w:sz="0" w:space="0" w:color="auto"/>
      </w:divBdr>
    </w:div>
    <w:div w:id="1254165427">
      <w:bodyDiv w:val="1"/>
      <w:marLeft w:val="0"/>
      <w:marRight w:val="0"/>
      <w:marTop w:val="0"/>
      <w:marBottom w:val="0"/>
      <w:divBdr>
        <w:top w:val="none" w:sz="0" w:space="0" w:color="auto"/>
        <w:left w:val="none" w:sz="0" w:space="0" w:color="auto"/>
        <w:bottom w:val="none" w:sz="0" w:space="0" w:color="auto"/>
        <w:right w:val="none" w:sz="0" w:space="0" w:color="auto"/>
      </w:divBdr>
    </w:div>
    <w:div w:id="1259943686">
      <w:bodyDiv w:val="1"/>
      <w:marLeft w:val="0"/>
      <w:marRight w:val="0"/>
      <w:marTop w:val="0"/>
      <w:marBottom w:val="0"/>
      <w:divBdr>
        <w:top w:val="none" w:sz="0" w:space="0" w:color="auto"/>
        <w:left w:val="none" w:sz="0" w:space="0" w:color="auto"/>
        <w:bottom w:val="none" w:sz="0" w:space="0" w:color="auto"/>
        <w:right w:val="none" w:sz="0" w:space="0" w:color="auto"/>
      </w:divBdr>
    </w:div>
    <w:div w:id="1262834212">
      <w:bodyDiv w:val="1"/>
      <w:marLeft w:val="0"/>
      <w:marRight w:val="0"/>
      <w:marTop w:val="0"/>
      <w:marBottom w:val="0"/>
      <w:divBdr>
        <w:top w:val="none" w:sz="0" w:space="0" w:color="auto"/>
        <w:left w:val="none" w:sz="0" w:space="0" w:color="auto"/>
        <w:bottom w:val="none" w:sz="0" w:space="0" w:color="auto"/>
        <w:right w:val="none" w:sz="0" w:space="0" w:color="auto"/>
      </w:divBdr>
    </w:div>
    <w:div w:id="1343631868">
      <w:bodyDiv w:val="1"/>
      <w:marLeft w:val="0"/>
      <w:marRight w:val="0"/>
      <w:marTop w:val="0"/>
      <w:marBottom w:val="0"/>
      <w:divBdr>
        <w:top w:val="none" w:sz="0" w:space="0" w:color="auto"/>
        <w:left w:val="none" w:sz="0" w:space="0" w:color="auto"/>
        <w:bottom w:val="none" w:sz="0" w:space="0" w:color="auto"/>
        <w:right w:val="none" w:sz="0" w:space="0" w:color="auto"/>
      </w:divBdr>
    </w:div>
    <w:div w:id="1419402456">
      <w:bodyDiv w:val="1"/>
      <w:marLeft w:val="0"/>
      <w:marRight w:val="0"/>
      <w:marTop w:val="0"/>
      <w:marBottom w:val="0"/>
      <w:divBdr>
        <w:top w:val="none" w:sz="0" w:space="0" w:color="auto"/>
        <w:left w:val="none" w:sz="0" w:space="0" w:color="auto"/>
        <w:bottom w:val="none" w:sz="0" w:space="0" w:color="auto"/>
        <w:right w:val="none" w:sz="0" w:space="0" w:color="auto"/>
      </w:divBdr>
    </w:div>
    <w:div w:id="1451819849">
      <w:bodyDiv w:val="1"/>
      <w:marLeft w:val="0"/>
      <w:marRight w:val="0"/>
      <w:marTop w:val="0"/>
      <w:marBottom w:val="0"/>
      <w:divBdr>
        <w:top w:val="none" w:sz="0" w:space="0" w:color="auto"/>
        <w:left w:val="none" w:sz="0" w:space="0" w:color="auto"/>
        <w:bottom w:val="none" w:sz="0" w:space="0" w:color="auto"/>
        <w:right w:val="none" w:sz="0" w:space="0" w:color="auto"/>
      </w:divBdr>
    </w:div>
    <w:div w:id="1475022783">
      <w:bodyDiv w:val="1"/>
      <w:marLeft w:val="0"/>
      <w:marRight w:val="0"/>
      <w:marTop w:val="0"/>
      <w:marBottom w:val="0"/>
      <w:divBdr>
        <w:top w:val="none" w:sz="0" w:space="0" w:color="auto"/>
        <w:left w:val="none" w:sz="0" w:space="0" w:color="auto"/>
        <w:bottom w:val="none" w:sz="0" w:space="0" w:color="auto"/>
        <w:right w:val="none" w:sz="0" w:space="0" w:color="auto"/>
      </w:divBdr>
    </w:div>
    <w:div w:id="1478305993">
      <w:bodyDiv w:val="1"/>
      <w:marLeft w:val="0"/>
      <w:marRight w:val="0"/>
      <w:marTop w:val="0"/>
      <w:marBottom w:val="0"/>
      <w:divBdr>
        <w:top w:val="none" w:sz="0" w:space="0" w:color="auto"/>
        <w:left w:val="none" w:sz="0" w:space="0" w:color="auto"/>
        <w:bottom w:val="none" w:sz="0" w:space="0" w:color="auto"/>
        <w:right w:val="none" w:sz="0" w:space="0" w:color="auto"/>
      </w:divBdr>
    </w:div>
    <w:div w:id="1491873382">
      <w:bodyDiv w:val="1"/>
      <w:marLeft w:val="0"/>
      <w:marRight w:val="0"/>
      <w:marTop w:val="0"/>
      <w:marBottom w:val="0"/>
      <w:divBdr>
        <w:top w:val="none" w:sz="0" w:space="0" w:color="auto"/>
        <w:left w:val="none" w:sz="0" w:space="0" w:color="auto"/>
        <w:bottom w:val="none" w:sz="0" w:space="0" w:color="auto"/>
        <w:right w:val="none" w:sz="0" w:space="0" w:color="auto"/>
      </w:divBdr>
    </w:div>
    <w:div w:id="1497762662">
      <w:bodyDiv w:val="1"/>
      <w:marLeft w:val="0"/>
      <w:marRight w:val="0"/>
      <w:marTop w:val="0"/>
      <w:marBottom w:val="0"/>
      <w:divBdr>
        <w:top w:val="none" w:sz="0" w:space="0" w:color="auto"/>
        <w:left w:val="none" w:sz="0" w:space="0" w:color="auto"/>
        <w:bottom w:val="none" w:sz="0" w:space="0" w:color="auto"/>
        <w:right w:val="none" w:sz="0" w:space="0" w:color="auto"/>
      </w:divBdr>
    </w:div>
    <w:div w:id="1502353114">
      <w:bodyDiv w:val="1"/>
      <w:marLeft w:val="0"/>
      <w:marRight w:val="0"/>
      <w:marTop w:val="0"/>
      <w:marBottom w:val="0"/>
      <w:divBdr>
        <w:top w:val="none" w:sz="0" w:space="0" w:color="auto"/>
        <w:left w:val="none" w:sz="0" w:space="0" w:color="auto"/>
        <w:bottom w:val="none" w:sz="0" w:space="0" w:color="auto"/>
        <w:right w:val="none" w:sz="0" w:space="0" w:color="auto"/>
      </w:divBdr>
    </w:div>
    <w:div w:id="1524712730">
      <w:bodyDiv w:val="1"/>
      <w:marLeft w:val="0"/>
      <w:marRight w:val="0"/>
      <w:marTop w:val="0"/>
      <w:marBottom w:val="0"/>
      <w:divBdr>
        <w:top w:val="none" w:sz="0" w:space="0" w:color="auto"/>
        <w:left w:val="none" w:sz="0" w:space="0" w:color="auto"/>
        <w:bottom w:val="none" w:sz="0" w:space="0" w:color="auto"/>
        <w:right w:val="none" w:sz="0" w:space="0" w:color="auto"/>
      </w:divBdr>
    </w:div>
    <w:div w:id="1550876442">
      <w:bodyDiv w:val="1"/>
      <w:marLeft w:val="0"/>
      <w:marRight w:val="0"/>
      <w:marTop w:val="0"/>
      <w:marBottom w:val="0"/>
      <w:divBdr>
        <w:top w:val="none" w:sz="0" w:space="0" w:color="auto"/>
        <w:left w:val="none" w:sz="0" w:space="0" w:color="auto"/>
        <w:bottom w:val="none" w:sz="0" w:space="0" w:color="auto"/>
        <w:right w:val="none" w:sz="0" w:space="0" w:color="auto"/>
      </w:divBdr>
    </w:div>
    <w:div w:id="1560938451">
      <w:bodyDiv w:val="1"/>
      <w:marLeft w:val="0"/>
      <w:marRight w:val="0"/>
      <w:marTop w:val="0"/>
      <w:marBottom w:val="0"/>
      <w:divBdr>
        <w:top w:val="none" w:sz="0" w:space="0" w:color="auto"/>
        <w:left w:val="none" w:sz="0" w:space="0" w:color="auto"/>
        <w:bottom w:val="none" w:sz="0" w:space="0" w:color="auto"/>
        <w:right w:val="none" w:sz="0" w:space="0" w:color="auto"/>
      </w:divBdr>
    </w:div>
    <w:div w:id="1607540371">
      <w:bodyDiv w:val="1"/>
      <w:marLeft w:val="0"/>
      <w:marRight w:val="0"/>
      <w:marTop w:val="0"/>
      <w:marBottom w:val="0"/>
      <w:divBdr>
        <w:top w:val="none" w:sz="0" w:space="0" w:color="auto"/>
        <w:left w:val="none" w:sz="0" w:space="0" w:color="auto"/>
        <w:bottom w:val="none" w:sz="0" w:space="0" w:color="auto"/>
        <w:right w:val="none" w:sz="0" w:space="0" w:color="auto"/>
      </w:divBdr>
    </w:div>
    <w:div w:id="1609923030">
      <w:bodyDiv w:val="1"/>
      <w:marLeft w:val="0"/>
      <w:marRight w:val="0"/>
      <w:marTop w:val="0"/>
      <w:marBottom w:val="0"/>
      <w:divBdr>
        <w:top w:val="none" w:sz="0" w:space="0" w:color="auto"/>
        <w:left w:val="none" w:sz="0" w:space="0" w:color="auto"/>
        <w:bottom w:val="none" w:sz="0" w:space="0" w:color="auto"/>
        <w:right w:val="none" w:sz="0" w:space="0" w:color="auto"/>
      </w:divBdr>
    </w:div>
    <w:div w:id="1653607228">
      <w:bodyDiv w:val="1"/>
      <w:marLeft w:val="0"/>
      <w:marRight w:val="0"/>
      <w:marTop w:val="0"/>
      <w:marBottom w:val="0"/>
      <w:divBdr>
        <w:top w:val="none" w:sz="0" w:space="0" w:color="auto"/>
        <w:left w:val="none" w:sz="0" w:space="0" w:color="auto"/>
        <w:bottom w:val="none" w:sz="0" w:space="0" w:color="auto"/>
        <w:right w:val="none" w:sz="0" w:space="0" w:color="auto"/>
      </w:divBdr>
    </w:div>
    <w:div w:id="1661539678">
      <w:bodyDiv w:val="1"/>
      <w:marLeft w:val="0"/>
      <w:marRight w:val="0"/>
      <w:marTop w:val="0"/>
      <w:marBottom w:val="0"/>
      <w:divBdr>
        <w:top w:val="none" w:sz="0" w:space="0" w:color="auto"/>
        <w:left w:val="none" w:sz="0" w:space="0" w:color="auto"/>
        <w:bottom w:val="none" w:sz="0" w:space="0" w:color="auto"/>
        <w:right w:val="none" w:sz="0" w:space="0" w:color="auto"/>
      </w:divBdr>
    </w:div>
    <w:div w:id="1762139040">
      <w:bodyDiv w:val="1"/>
      <w:marLeft w:val="0"/>
      <w:marRight w:val="0"/>
      <w:marTop w:val="0"/>
      <w:marBottom w:val="0"/>
      <w:divBdr>
        <w:top w:val="none" w:sz="0" w:space="0" w:color="auto"/>
        <w:left w:val="none" w:sz="0" w:space="0" w:color="auto"/>
        <w:bottom w:val="none" w:sz="0" w:space="0" w:color="auto"/>
        <w:right w:val="none" w:sz="0" w:space="0" w:color="auto"/>
      </w:divBdr>
    </w:div>
    <w:div w:id="1814322736">
      <w:bodyDiv w:val="1"/>
      <w:marLeft w:val="0"/>
      <w:marRight w:val="0"/>
      <w:marTop w:val="0"/>
      <w:marBottom w:val="0"/>
      <w:divBdr>
        <w:top w:val="none" w:sz="0" w:space="0" w:color="auto"/>
        <w:left w:val="none" w:sz="0" w:space="0" w:color="auto"/>
        <w:bottom w:val="none" w:sz="0" w:space="0" w:color="auto"/>
        <w:right w:val="none" w:sz="0" w:space="0" w:color="auto"/>
      </w:divBdr>
    </w:div>
    <w:div w:id="1829709024">
      <w:bodyDiv w:val="1"/>
      <w:marLeft w:val="0"/>
      <w:marRight w:val="0"/>
      <w:marTop w:val="0"/>
      <w:marBottom w:val="0"/>
      <w:divBdr>
        <w:top w:val="none" w:sz="0" w:space="0" w:color="auto"/>
        <w:left w:val="none" w:sz="0" w:space="0" w:color="auto"/>
        <w:bottom w:val="none" w:sz="0" w:space="0" w:color="auto"/>
        <w:right w:val="none" w:sz="0" w:space="0" w:color="auto"/>
      </w:divBdr>
    </w:div>
    <w:div w:id="1850171269">
      <w:bodyDiv w:val="1"/>
      <w:marLeft w:val="0"/>
      <w:marRight w:val="0"/>
      <w:marTop w:val="0"/>
      <w:marBottom w:val="0"/>
      <w:divBdr>
        <w:top w:val="none" w:sz="0" w:space="0" w:color="auto"/>
        <w:left w:val="none" w:sz="0" w:space="0" w:color="auto"/>
        <w:bottom w:val="none" w:sz="0" w:space="0" w:color="auto"/>
        <w:right w:val="none" w:sz="0" w:space="0" w:color="auto"/>
      </w:divBdr>
    </w:div>
    <w:div w:id="1858229705">
      <w:bodyDiv w:val="1"/>
      <w:marLeft w:val="0"/>
      <w:marRight w:val="0"/>
      <w:marTop w:val="0"/>
      <w:marBottom w:val="0"/>
      <w:divBdr>
        <w:top w:val="none" w:sz="0" w:space="0" w:color="auto"/>
        <w:left w:val="none" w:sz="0" w:space="0" w:color="auto"/>
        <w:bottom w:val="none" w:sz="0" w:space="0" w:color="auto"/>
        <w:right w:val="none" w:sz="0" w:space="0" w:color="auto"/>
      </w:divBdr>
    </w:div>
    <w:div w:id="1876578157">
      <w:bodyDiv w:val="1"/>
      <w:marLeft w:val="0"/>
      <w:marRight w:val="0"/>
      <w:marTop w:val="0"/>
      <w:marBottom w:val="0"/>
      <w:divBdr>
        <w:top w:val="none" w:sz="0" w:space="0" w:color="auto"/>
        <w:left w:val="none" w:sz="0" w:space="0" w:color="auto"/>
        <w:bottom w:val="none" w:sz="0" w:space="0" w:color="auto"/>
        <w:right w:val="none" w:sz="0" w:space="0" w:color="auto"/>
      </w:divBdr>
    </w:div>
    <w:div w:id="1901553348">
      <w:bodyDiv w:val="1"/>
      <w:marLeft w:val="0"/>
      <w:marRight w:val="0"/>
      <w:marTop w:val="0"/>
      <w:marBottom w:val="0"/>
      <w:divBdr>
        <w:top w:val="none" w:sz="0" w:space="0" w:color="auto"/>
        <w:left w:val="none" w:sz="0" w:space="0" w:color="auto"/>
        <w:bottom w:val="none" w:sz="0" w:space="0" w:color="auto"/>
        <w:right w:val="none" w:sz="0" w:space="0" w:color="auto"/>
      </w:divBdr>
    </w:div>
    <w:div w:id="1903053962">
      <w:bodyDiv w:val="1"/>
      <w:marLeft w:val="0"/>
      <w:marRight w:val="0"/>
      <w:marTop w:val="0"/>
      <w:marBottom w:val="0"/>
      <w:divBdr>
        <w:top w:val="none" w:sz="0" w:space="0" w:color="auto"/>
        <w:left w:val="none" w:sz="0" w:space="0" w:color="auto"/>
        <w:bottom w:val="none" w:sz="0" w:space="0" w:color="auto"/>
        <w:right w:val="none" w:sz="0" w:space="0" w:color="auto"/>
      </w:divBdr>
    </w:div>
    <w:div w:id="1908875761">
      <w:bodyDiv w:val="1"/>
      <w:marLeft w:val="0"/>
      <w:marRight w:val="0"/>
      <w:marTop w:val="0"/>
      <w:marBottom w:val="0"/>
      <w:divBdr>
        <w:top w:val="none" w:sz="0" w:space="0" w:color="auto"/>
        <w:left w:val="none" w:sz="0" w:space="0" w:color="auto"/>
        <w:bottom w:val="none" w:sz="0" w:space="0" w:color="auto"/>
        <w:right w:val="none" w:sz="0" w:space="0" w:color="auto"/>
      </w:divBdr>
    </w:div>
    <w:div w:id="2012291077">
      <w:bodyDiv w:val="1"/>
      <w:marLeft w:val="0"/>
      <w:marRight w:val="0"/>
      <w:marTop w:val="0"/>
      <w:marBottom w:val="0"/>
      <w:divBdr>
        <w:top w:val="none" w:sz="0" w:space="0" w:color="auto"/>
        <w:left w:val="none" w:sz="0" w:space="0" w:color="auto"/>
        <w:bottom w:val="none" w:sz="0" w:space="0" w:color="auto"/>
        <w:right w:val="none" w:sz="0" w:space="0" w:color="auto"/>
      </w:divBdr>
    </w:div>
    <w:div w:id="2043047526">
      <w:bodyDiv w:val="1"/>
      <w:marLeft w:val="0"/>
      <w:marRight w:val="0"/>
      <w:marTop w:val="0"/>
      <w:marBottom w:val="0"/>
      <w:divBdr>
        <w:top w:val="none" w:sz="0" w:space="0" w:color="auto"/>
        <w:left w:val="none" w:sz="0" w:space="0" w:color="auto"/>
        <w:bottom w:val="none" w:sz="0" w:space="0" w:color="auto"/>
        <w:right w:val="none" w:sz="0" w:space="0" w:color="auto"/>
      </w:divBdr>
    </w:div>
    <w:div w:id="2063670648">
      <w:bodyDiv w:val="1"/>
      <w:marLeft w:val="0"/>
      <w:marRight w:val="0"/>
      <w:marTop w:val="0"/>
      <w:marBottom w:val="0"/>
      <w:divBdr>
        <w:top w:val="none" w:sz="0" w:space="0" w:color="auto"/>
        <w:left w:val="none" w:sz="0" w:space="0" w:color="auto"/>
        <w:bottom w:val="none" w:sz="0" w:space="0" w:color="auto"/>
        <w:right w:val="none" w:sz="0" w:space="0" w:color="auto"/>
      </w:divBdr>
    </w:div>
    <w:div w:id="2074966446">
      <w:bodyDiv w:val="1"/>
      <w:marLeft w:val="0"/>
      <w:marRight w:val="0"/>
      <w:marTop w:val="0"/>
      <w:marBottom w:val="0"/>
      <w:divBdr>
        <w:top w:val="none" w:sz="0" w:space="0" w:color="auto"/>
        <w:left w:val="none" w:sz="0" w:space="0" w:color="auto"/>
        <w:bottom w:val="none" w:sz="0" w:space="0" w:color="auto"/>
        <w:right w:val="none" w:sz="0" w:space="0" w:color="auto"/>
      </w:divBdr>
    </w:div>
    <w:div w:id="2080908426">
      <w:bodyDiv w:val="1"/>
      <w:marLeft w:val="0"/>
      <w:marRight w:val="0"/>
      <w:marTop w:val="0"/>
      <w:marBottom w:val="0"/>
      <w:divBdr>
        <w:top w:val="none" w:sz="0" w:space="0" w:color="auto"/>
        <w:left w:val="none" w:sz="0" w:space="0" w:color="auto"/>
        <w:bottom w:val="none" w:sz="0" w:space="0" w:color="auto"/>
        <w:right w:val="none" w:sz="0" w:space="0" w:color="auto"/>
      </w:divBdr>
    </w:div>
    <w:div w:id="2109503823">
      <w:bodyDiv w:val="1"/>
      <w:marLeft w:val="0"/>
      <w:marRight w:val="0"/>
      <w:marTop w:val="0"/>
      <w:marBottom w:val="0"/>
      <w:divBdr>
        <w:top w:val="none" w:sz="0" w:space="0" w:color="auto"/>
        <w:left w:val="none" w:sz="0" w:space="0" w:color="auto"/>
        <w:bottom w:val="none" w:sz="0" w:space="0" w:color="auto"/>
        <w:right w:val="none" w:sz="0" w:space="0" w:color="auto"/>
      </w:divBdr>
    </w:div>
    <w:div w:id="2110199826">
      <w:bodyDiv w:val="1"/>
      <w:marLeft w:val="0"/>
      <w:marRight w:val="0"/>
      <w:marTop w:val="0"/>
      <w:marBottom w:val="0"/>
      <w:divBdr>
        <w:top w:val="none" w:sz="0" w:space="0" w:color="auto"/>
        <w:left w:val="none" w:sz="0" w:space="0" w:color="auto"/>
        <w:bottom w:val="none" w:sz="0" w:space="0" w:color="auto"/>
        <w:right w:val="none" w:sz="0" w:space="0" w:color="auto"/>
      </w:divBdr>
    </w:div>
    <w:div w:id="2138638053">
      <w:bodyDiv w:val="1"/>
      <w:marLeft w:val="0"/>
      <w:marRight w:val="0"/>
      <w:marTop w:val="0"/>
      <w:marBottom w:val="0"/>
      <w:divBdr>
        <w:top w:val="none" w:sz="0" w:space="0" w:color="auto"/>
        <w:left w:val="none" w:sz="0" w:space="0" w:color="auto"/>
        <w:bottom w:val="none" w:sz="0" w:space="0" w:color="auto"/>
        <w:right w:val="none" w:sz="0" w:space="0" w:color="auto"/>
      </w:divBdr>
    </w:div>
    <w:div w:id="214488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cd.coe.int/ViewDoc.jsp?id=1575813"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yperlink" Target="https://wcd.coe.int/ViewDoc.jsp?id=615689" TargetMode="Externa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brkic\Desktop\dok\godi&#353;nje%20izvje&#353;&#263;e%20za%202013%20-%20statistika\statistika.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Knjiga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Knjiga3"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brkic\Desktop\dok\godi&#353;nje%20izvje&#353;&#263;e%20za%202013%20-%20statistika\statistik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brkic\Desktop\dok\godi&#353;nje%20izvje&#353;&#263;e%20za%202013%20-%20statistika\prethodna%20ka&#382;njavanj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J:\godi&#353;nje%20izvje&#353;&#263;e%20za%202013%20-%20statistika\statistika%20rt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List2!$B$1:$B$2</c:f>
              <c:strCache>
                <c:ptCount val="1"/>
                <c:pt idx="0">
                  <c:v>  2012.  godina</c:v>
                </c:pt>
              </c:strCache>
            </c:strRef>
          </c:tx>
          <c:invertIfNegative val="0"/>
          <c:cat>
            <c:strRef>
              <c:f>List2!$A$3:$A$5</c:f>
              <c:strCache>
                <c:ptCount val="3"/>
                <c:pt idx="0">
                  <c:v>Novo zaprimljeni </c:v>
                </c:pt>
                <c:pt idx="1">
                  <c:v>U radu </c:v>
                </c:pt>
                <c:pt idx="2">
                  <c:v>Završeni </c:v>
                </c:pt>
              </c:strCache>
            </c:strRef>
          </c:cat>
          <c:val>
            <c:numRef>
              <c:f>List2!$B$3:$B$5</c:f>
              <c:numCache>
                <c:formatCode>General</c:formatCode>
                <c:ptCount val="3"/>
                <c:pt idx="0">
                  <c:v>1573</c:v>
                </c:pt>
                <c:pt idx="1">
                  <c:v>2059</c:v>
                </c:pt>
                <c:pt idx="2">
                  <c:v>1145</c:v>
                </c:pt>
              </c:numCache>
            </c:numRef>
          </c:val>
        </c:ser>
        <c:ser>
          <c:idx val="1"/>
          <c:order val="1"/>
          <c:tx>
            <c:strRef>
              <c:f>List2!$C$1:$C$2</c:f>
              <c:strCache>
                <c:ptCount val="1"/>
                <c:pt idx="0">
                  <c:v>   2013. godina </c:v>
                </c:pt>
              </c:strCache>
            </c:strRef>
          </c:tx>
          <c:invertIfNegative val="0"/>
          <c:cat>
            <c:strRef>
              <c:f>List2!$A$3:$A$5</c:f>
              <c:strCache>
                <c:ptCount val="3"/>
                <c:pt idx="0">
                  <c:v>Novo zaprimljeni </c:v>
                </c:pt>
                <c:pt idx="1">
                  <c:v>U radu </c:v>
                </c:pt>
                <c:pt idx="2">
                  <c:v>Završeni </c:v>
                </c:pt>
              </c:strCache>
            </c:strRef>
          </c:cat>
          <c:val>
            <c:numRef>
              <c:f>List2!$C$3:$C$5</c:f>
              <c:numCache>
                <c:formatCode>General</c:formatCode>
                <c:ptCount val="3"/>
                <c:pt idx="0">
                  <c:v>3304</c:v>
                </c:pt>
                <c:pt idx="1">
                  <c:v>2907</c:v>
                </c:pt>
                <c:pt idx="2">
                  <c:v>3313</c:v>
                </c:pt>
              </c:numCache>
            </c:numRef>
          </c:val>
        </c:ser>
        <c:dLbls>
          <c:showLegendKey val="0"/>
          <c:showVal val="0"/>
          <c:showCatName val="0"/>
          <c:showSerName val="0"/>
          <c:showPercent val="0"/>
          <c:showBubbleSize val="0"/>
        </c:dLbls>
        <c:gapWidth val="150"/>
        <c:shape val="box"/>
        <c:axId val="107633280"/>
        <c:axId val="143246080"/>
        <c:axId val="0"/>
      </c:bar3DChart>
      <c:catAx>
        <c:axId val="107633280"/>
        <c:scaling>
          <c:orientation val="minMax"/>
        </c:scaling>
        <c:delete val="0"/>
        <c:axPos val="b"/>
        <c:title>
          <c:tx>
            <c:rich>
              <a:bodyPr/>
              <a:lstStyle/>
              <a:p>
                <a:pPr>
                  <a:defRPr/>
                </a:pPr>
                <a:r>
                  <a:rPr lang="en-US"/>
                  <a:t>Status predmeta </a:t>
                </a:r>
              </a:p>
            </c:rich>
          </c:tx>
          <c:layout>
            <c:manualLayout>
              <c:xMode val="edge"/>
              <c:yMode val="edge"/>
              <c:x val="0.3391839450816368"/>
              <c:y val="0.91104680544459582"/>
            </c:manualLayout>
          </c:layout>
          <c:overlay val="0"/>
        </c:title>
        <c:majorTickMark val="out"/>
        <c:minorTickMark val="none"/>
        <c:tickLblPos val="nextTo"/>
        <c:txPr>
          <a:bodyPr/>
          <a:lstStyle/>
          <a:p>
            <a:pPr>
              <a:defRPr b="1"/>
            </a:pPr>
            <a:endParaRPr lang="sr-Latn-RS"/>
          </a:p>
        </c:txPr>
        <c:crossAx val="143246080"/>
        <c:crosses val="autoZero"/>
        <c:auto val="1"/>
        <c:lblAlgn val="ctr"/>
        <c:lblOffset val="100"/>
        <c:noMultiLvlLbl val="0"/>
      </c:catAx>
      <c:valAx>
        <c:axId val="143246080"/>
        <c:scaling>
          <c:orientation val="minMax"/>
        </c:scaling>
        <c:delete val="0"/>
        <c:axPos val="l"/>
        <c:majorGridlines/>
        <c:title>
          <c:tx>
            <c:rich>
              <a:bodyPr rot="-5400000" vert="horz"/>
              <a:lstStyle/>
              <a:p>
                <a:pPr>
                  <a:defRPr/>
                </a:pPr>
                <a:r>
                  <a:rPr lang="en-US"/>
                  <a:t>Broj predmeta </a:t>
                </a:r>
              </a:p>
            </c:rich>
          </c:tx>
          <c:layout>
            <c:manualLayout>
              <c:xMode val="edge"/>
              <c:yMode val="edge"/>
              <c:x val="9.6864999148631482E-3"/>
              <c:y val="0.26971898053094984"/>
            </c:manualLayout>
          </c:layout>
          <c:overlay val="0"/>
        </c:title>
        <c:numFmt formatCode="General" sourceLinked="1"/>
        <c:majorTickMark val="out"/>
        <c:minorTickMark val="none"/>
        <c:tickLblPos val="nextTo"/>
        <c:crossAx val="107633280"/>
        <c:crosses val="autoZero"/>
        <c:crossBetween val="between"/>
      </c:valAx>
    </c:plotArea>
    <c:legend>
      <c:legendPos val="r"/>
      <c:overlay val="0"/>
      <c:txPr>
        <a:bodyPr/>
        <a:lstStyle/>
        <a:p>
          <a:pPr>
            <a:defRPr b="1"/>
          </a:pPr>
          <a:endParaRPr lang="sr-Latn-RS"/>
        </a:p>
      </c:txPr>
    </c:legend>
    <c:plotVisOnly val="1"/>
    <c:dispBlanksAs val="gap"/>
    <c:showDLblsOverMax val="0"/>
  </c:chart>
  <c:txPr>
    <a:bodyPr/>
    <a:lstStyle/>
    <a:p>
      <a:pPr>
        <a:defRPr>
          <a:latin typeface="Times New Roman" pitchFamily="18" charset="0"/>
          <a:cs typeface="Times New Roman" pitchFamily="18" charset="0"/>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5699932927776317E-2"/>
          <c:y val="7.874015748031496E-2"/>
          <c:w val="0.64314616922884649"/>
          <c:h val="0.91709124594719782"/>
        </c:manualLayout>
      </c:layout>
      <c:pie3DChart>
        <c:varyColors val="1"/>
        <c:ser>
          <c:idx val="0"/>
          <c:order val="0"/>
          <c:explosion val="29"/>
          <c:dLbls>
            <c:txPr>
              <a:bodyPr/>
              <a:lstStyle/>
              <a:p>
                <a:pPr>
                  <a:defRPr b="1"/>
                </a:pPr>
                <a:endParaRPr lang="sr-Latn-RS"/>
              </a:p>
            </c:txPr>
            <c:dLblPos val="bestFit"/>
            <c:showLegendKey val="0"/>
            <c:showVal val="1"/>
            <c:showCatName val="0"/>
            <c:showSerName val="0"/>
            <c:showPercent val="0"/>
            <c:showBubbleSize val="0"/>
            <c:showLeaderLines val="1"/>
          </c:dLbls>
          <c:cat>
            <c:strRef>
              <c:f>List1!$A$1:$A$10</c:f>
              <c:strCache>
                <c:ptCount val="10"/>
                <c:pt idx="0">
                  <c:v>Izvršena sankcija/mjera/obveza</c:v>
                </c:pt>
                <c:pt idx="1">
                  <c:v>Opoziv uvjetnog otpusta</c:v>
                </c:pt>
                <c:pt idx="2">
                  <c:v>Nastavak kaznenog postupka </c:v>
                </c:pt>
                <c:pt idx="3">
                  <c:v>Odbačena kaznena prijava </c:v>
                </c:pt>
                <c:pt idx="4">
                  <c:v>Smrt</c:v>
                </c:pt>
                <c:pt idx="5">
                  <c:v>Sudsko rješenje</c:v>
                </c:pt>
                <c:pt idx="6">
                  <c:v>Zakonske izmjene</c:v>
                </c:pt>
                <c:pt idx="7">
                  <c:v>Zamjena kaznom zatvora</c:v>
                </c:pt>
                <c:pt idx="8">
                  <c:v>Zastara</c:v>
                </c:pt>
                <c:pt idx="9">
                  <c:v>Ostalo</c:v>
                </c:pt>
              </c:strCache>
            </c:strRef>
          </c:cat>
          <c:val>
            <c:numRef>
              <c:f>List1!$B$1:$B$10</c:f>
              <c:numCache>
                <c:formatCode>General</c:formatCode>
                <c:ptCount val="10"/>
                <c:pt idx="0">
                  <c:v>87.62</c:v>
                </c:pt>
                <c:pt idx="1">
                  <c:v>0.24</c:v>
                </c:pt>
                <c:pt idx="2">
                  <c:v>0.12</c:v>
                </c:pt>
                <c:pt idx="3">
                  <c:v>0.12</c:v>
                </c:pt>
                <c:pt idx="4">
                  <c:v>0.69</c:v>
                </c:pt>
                <c:pt idx="5">
                  <c:v>1.4</c:v>
                </c:pt>
                <c:pt idx="6">
                  <c:v>2.84</c:v>
                </c:pt>
                <c:pt idx="7">
                  <c:v>4.3</c:v>
                </c:pt>
                <c:pt idx="8">
                  <c:v>0.69</c:v>
                </c:pt>
                <c:pt idx="9">
                  <c:v>2</c:v>
                </c:pt>
              </c:numCache>
            </c:numRef>
          </c:val>
        </c:ser>
        <c:dLbls>
          <c:dLblPos val="bestFit"/>
          <c:showLegendKey val="0"/>
          <c:showVal val="1"/>
          <c:showCatName val="0"/>
          <c:showSerName val="0"/>
          <c:showPercent val="0"/>
          <c:showBubbleSize val="0"/>
          <c:showLeaderLines val="1"/>
        </c:dLbls>
      </c:pie3DChart>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List2!$B$1</c:f>
              <c:strCache>
                <c:ptCount val="1"/>
                <c:pt idx="0">
                  <c:v>Broj predmeta </c:v>
                </c:pt>
              </c:strCache>
            </c:strRef>
          </c:tx>
          <c:invertIfNegative val="0"/>
          <c:dLbls>
            <c:txPr>
              <a:bodyPr/>
              <a:lstStyle/>
              <a:p>
                <a:pPr>
                  <a:defRPr b="1"/>
                </a:pPr>
                <a:endParaRPr lang="sr-Latn-RS"/>
              </a:p>
            </c:txPr>
            <c:showLegendKey val="0"/>
            <c:showVal val="1"/>
            <c:showCatName val="0"/>
            <c:showSerName val="0"/>
            <c:showPercent val="0"/>
            <c:showBubbleSize val="0"/>
            <c:showLeaderLines val="0"/>
          </c:dLbls>
          <c:cat>
            <c:strRef>
              <c:f>List2!$A$2:$A$6</c:f>
              <c:strCache>
                <c:ptCount val="5"/>
                <c:pt idx="0">
                  <c:v>2009. </c:v>
                </c:pt>
                <c:pt idx="1">
                  <c:v>2010. </c:v>
                </c:pt>
                <c:pt idx="2">
                  <c:v>2011. </c:v>
                </c:pt>
                <c:pt idx="3">
                  <c:v>2012. </c:v>
                </c:pt>
                <c:pt idx="4">
                  <c:v>2013. </c:v>
                </c:pt>
              </c:strCache>
            </c:strRef>
          </c:cat>
          <c:val>
            <c:numRef>
              <c:f>List2!$B$2:$B$6</c:f>
              <c:numCache>
                <c:formatCode>General</c:formatCode>
                <c:ptCount val="5"/>
                <c:pt idx="0">
                  <c:v>744</c:v>
                </c:pt>
                <c:pt idx="1">
                  <c:v>892</c:v>
                </c:pt>
                <c:pt idx="2">
                  <c:v>873</c:v>
                </c:pt>
                <c:pt idx="3">
                  <c:v>954</c:v>
                </c:pt>
                <c:pt idx="4">
                  <c:v>1092</c:v>
                </c:pt>
              </c:numCache>
            </c:numRef>
          </c:val>
        </c:ser>
        <c:dLbls>
          <c:showLegendKey val="0"/>
          <c:showVal val="1"/>
          <c:showCatName val="0"/>
          <c:showSerName val="0"/>
          <c:showPercent val="0"/>
          <c:showBubbleSize val="0"/>
        </c:dLbls>
        <c:gapWidth val="150"/>
        <c:shape val="box"/>
        <c:axId val="143862400"/>
        <c:axId val="143873920"/>
        <c:axId val="0"/>
      </c:bar3DChart>
      <c:catAx>
        <c:axId val="143862400"/>
        <c:scaling>
          <c:orientation val="minMax"/>
        </c:scaling>
        <c:delete val="0"/>
        <c:axPos val="b"/>
        <c:title>
          <c:tx>
            <c:rich>
              <a:bodyPr/>
              <a:lstStyle/>
              <a:p>
                <a:pPr>
                  <a:defRPr/>
                </a:pPr>
                <a:r>
                  <a:rPr lang="en-US"/>
                  <a:t>Godina zaprimanja </a:t>
                </a:r>
              </a:p>
            </c:rich>
          </c:tx>
          <c:layout>
            <c:manualLayout>
              <c:xMode val="edge"/>
              <c:yMode val="edge"/>
              <c:x val="0.33449355863372449"/>
              <c:y val="0.92378248464047863"/>
            </c:manualLayout>
          </c:layout>
          <c:overlay val="0"/>
        </c:title>
        <c:majorTickMark val="out"/>
        <c:minorTickMark val="none"/>
        <c:tickLblPos val="nextTo"/>
        <c:crossAx val="143873920"/>
        <c:crosses val="autoZero"/>
        <c:auto val="1"/>
        <c:lblAlgn val="ctr"/>
        <c:lblOffset val="100"/>
        <c:noMultiLvlLbl val="0"/>
      </c:catAx>
      <c:valAx>
        <c:axId val="143873920"/>
        <c:scaling>
          <c:orientation val="minMax"/>
        </c:scaling>
        <c:delete val="0"/>
        <c:axPos val="l"/>
        <c:majorGridlines/>
        <c:title>
          <c:tx>
            <c:rich>
              <a:bodyPr rot="-5400000" vert="horz"/>
              <a:lstStyle/>
              <a:p>
                <a:pPr>
                  <a:defRPr/>
                </a:pPr>
                <a:r>
                  <a:rPr lang="en-US"/>
                  <a:t>Broj predmeta </a:t>
                </a:r>
              </a:p>
            </c:rich>
          </c:tx>
          <c:layout>
            <c:manualLayout>
              <c:xMode val="edge"/>
              <c:yMode val="edge"/>
              <c:x val="1.3013494415536828E-2"/>
              <c:y val="0.32567690425033269"/>
            </c:manualLayout>
          </c:layout>
          <c:overlay val="0"/>
        </c:title>
        <c:numFmt formatCode="General" sourceLinked="1"/>
        <c:majorTickMark val="out"/>
        <c:minorTickMark val="none"/>
        <c:tickLblPos val="nextTo"/>
        <c:crossAx val="14386240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List3!$A$3:$A$13</c:f>
              <c:strCache>
                <c:ptCount val="11"/>
                <c:pt idx="0">
                  <c:v>480 sati </c:v>
                </c:pt>
                <c:pt idx="1">
                  <c:v>240 sati </c:v>
                </c:pt>
                <c:pt idx="2">
                  <c:v>320 sati </c:v>
                </c:pt>
                <c:pt idx="3">
                  <c:v>400 sati </c:v>
                </c:pt>
                <c:pt idx="4">
                  <c:v>160 sati </c:v>
                </c:pt>
                <c:pt idx="5">
                  <c:v>80 sati </c:v>
                </c:pt>
                <c:pt idx="6">
                  <c:v>360 sati </c:v>
                </c:pt>
                <c:pt idx="7">
                  <c:v>120 sati </c:v>
                </c:pt>
                <c:pt idx="8">
                  <c:v>200 sati </c:v>
                </c:pt>
                <c:pt idx="9">
                  <c:v>730 sati </c:v>
                </c:pt>
                <c:pt idx="10">
                  <c:v>Ostalo </c:v>
                </c:pt>
              </c:strCache>
            </c:strRef>
          </c:cat>
          <c:val>
            <c:numRef>
              <c:f>List3!$B$3:$B$13</c:f>
              <c:numCache>
                <c:formatCode>General</c:formatCode>
                <c:ptCount val="11"/>
                <c:pt idx="0">
                  <c:v>53</c:v>
                </c:pt>
                <c:pt idx="1">
                  <c:v>13</c:v>
                </c:pt>
                <c:pt idx="2">
                  <c:v>9</c:v>
                </c:pt>
                <c:pt idx="3">
                  <c:v>7</c:v>
                </c:pt>
                <c:pt idx="4">
                  <c:v>4</c:v>
                </c:pt>
                <c:pt idx="5">
                  <c:v>3</c:v>
                </c:pt>
                <c:pt idx="6">
                  <c:v>2</c:v>
                </c:pt>
                <c:pt idx="7">
                  <c:v>2</c:v>
                </c:pt>
                <c:pt idx="8">
                  <c:v>1</c:v>
                </c:pt>
                <c:pt idx="9">
                  <c:v>1</c:v>
                </c:pt>
                <c:pt idx="10">
                  <c:v>5</c:v>
                </c:pt>
              </c:numCache>
            </c:numRef>
          </c:val>
        </c:ser>
        <c:dLbls>
          <c:showLegendKey val="0"/>
          <c:showVal val="1"/>
          <c:showCatName val="0"/>
          <c:showSerName val="0"/>
          <c:showPercent val="0"/>
          <c:showBubbleSize val="0"/>
        </c:dLbls>
        <c:gapWidth val="150"/>
        <c:shape val="box"/>
        <c:axId val="143899264"/>
        <c:axId val="143901440"/>
        <c:axId val="0"/>
      </c:bar3DChart>
      <c:catAx>
        <c:axId val="143899264"/>
        <c:scaling>
          <c:orientation val="minMax"/>
        </c:scaling>
        <c:delete val="0"/>
        <c:axPos val="b"/>
        <c:title>
          <c:tx>
            <c:rich>
              <a:bodyPr/>
              <a:lstStyle/>
              <a:p>
                <a:pPr>
                  <a:defRPr/>
                </a:pPr>
                <a:r>
                  <a:rPr lang="hr-HR"/>
                  <a:t>Broj radnih sati </a:t>
                </a:r>
              </a:p>
            </c:rich>
          </c:tx>
          <c:layout>
            <c:manualLayout>
              <c:xMode val="edge"/>
              <c:yMode val="edge"/>
              <c:x val="0.42816591107929691"/>
              <c:y val="0.91093393127183608"/>
            </c:manualLayout>
          </c:layout>
          <c:overlay val="0"/>
        </c:title>
        <c:majorTickMark val="out"/>
        <c:minorTickMark val="none"/>
        <c:tickLblPos val="nextTo"/>
        <c:crossAx val="143901440"/>
        <c:crosses val="autoZero"/>
        <c:auto val="1"/>
        <c:lblAlgn val="ctr"/>
        <c:lblOffset val="100"/>
        <c:noMultiLvlLbl val="0"/>
      </c:catAx>
      <c:valAx>
        <c:axId val="143901440"/>
        <c:scaling>
          <c:orientation val="minMax"/>
        </c:scaling>
        <c:delete val="0"/>
        <c:axPos val="l"/>
        <c:majorGridlines/>
        <c:title>
          <c:tx>
            <c:rich>
              <a:bodyPr rot="-5400000" vert="horz"/>
              <a:lstStyle/>
              <a:p>
                <a:pPr>
                  <a:defRPr/>
                </a:pPr>
                <a:r>
                  <a:rPr lang="hr-HR"/>
                  <a:t>%</a:t>
                </a:r>
              </a:p>
            </c:rich>
          </c:tx>
          <c:layout>
            <c:manualLayout>
              <c:xMode val="edge"/>
              <c:yMode val="edge"/>
              <c:x val="1.9455380577427819E-2"/>
              <c:y val="0.35568163251116791"/>
            </c:manualLayout>
          </c:layout>
          <c:overlay val="0"/>
        </c:title>
        <c:numFmt formatCode="General" sourceLinked="1"/>
        <c:majorTickMark val="out"/>
        <c:minorTickMark val="none"/>
        <c:tickLblPos val="nextTo"/>
        <c:crossAx val="14389926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774214841832791E-2"/>
          <c:y val="3.2318777099822421E-2"/>
          <c:w val="0.64429768659578479"/>
          <c:h val="0.93321483262198957"/>
        </c:manualLayout>
      </c:layout>
      <c:pie3DChart>
        <c:varyColors val="1"/>
        <c:ser>
          <c:idx val="0"/>
          <c:order val="0"/>
          <c:tx>
            <c:strRef>
              <c:f>'ZN - osnova završetka '!$B$1</c:f>
              <c:strCache>
                <c:ptCount val="1"/>
                <c:pt idx="0">
                  <c:v>Broj predmeta</c:v>
                </c:pt>
              </c:strCache>
            </c:strRef>
          </c:tx>
          <c:explosion val="25"/>
          <c:dLbls>
            <c:txPr>
              <a:bodyPr/>
              <a:lstStyle/>
              <a:p>
                <a:pPr>
                  <a:defRPr b="1"/>
                </a:pPr>
                <a:endParaRPr lang="sr-Latn-RS"/>
              </a:p>
            </c:txPr>
            <c:showLegendKey val="0"/>
            <c:showVal val="0"/>
            <c:showCatName val="0"/>
            <c:showSerName val="0"/>
            <c:showPercent val="1"/>
            <c:showBubbleSize val="0"/>
            <c:showLeaderLines val="1"/>
          </c:dLbls>
          <c:cat>
            <c:strRef>
              <c:f>'ZN - osnova završetka '!$A$2:$A$7</c:f>
              <c:strCache>
                <c:ptCount val="6"/>
                <c:pt idx="0">
                  <c:v>Izvršena sankcija/mjera/obveza</c:v>
                </c:pt>
                <c:pt idx="1">
                  <c:v>Smrt</c:v>
                </c:pt>
                <c:pt idx="2">
                  <c:v>Sudsko rješenje</c:v>
                </c:pt>
                <c:pt idx="3">
                  <c:v>Zakonske izmjene</c:v>
                </c:pt>
                <c:pt idx="4">
                  <c:v>Zamjena kaznom zatvora</c:v>
                </c:pt>
                <c:pt idx="5">
                  <c:v>Zastara</c:v>
                </c:pt>
              </c:strCache>
            </c:strRef>
          </c:cat>
          <c:val>
            <c:numRef>
              <c:f>'ZN - osnova završetka '!$B$2:$B$7</c:f>
              <c:numCache>
                <c:formatCode>General</c:formatCode>
                <c:ptCount val="6"/>
                <c:pt idx="0">
                  <c:v>189</c:v>
                </c:pt>
                <c:pt idx="1">
                  <c:v>3</c:v>
                </c:pt>
                <c:pt idx="2">
                  <c:v>16</c:v>
                </c:pt>
                <c:pt idx="3">
                  <c:v>71</c:v>
                </c:pt>
                <c:pt idx="4">
                  <c:v>9</c:v>
                </c:pt>
                <c:pt idx="5">
                  <c:v>6</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txPr>
    <a:bodyPr/>
    <a:lstStyle/>
    <a:p>
      <a:pPr>
        <a:defRPr sz="1000">
          <a:latin typeface="Times New Roman" pitchFamily="18" charset="0"/>
          <a:cs typeface="Times New Roman" pitchFamily="18" charset="0"/>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List1!$B$1</c:f>
              <c:strCache>
                <c:ptCount val="1"/>
                <c:pt idx="0">
                  <c:v>% </c:v>
                </c:pt>
              </c:strCache>
            </c:strRef>
          </c:tx>
          <c:invertIfNegative val="0"/>
          <c:dLbls>
            <c:txPr>
              <a:bodyPr/>
              <a:lstStyle/>
              <a:p>
                <a:pPr>
                  <a:defRPr b="1"/>
                </a:pPr>
                <a:endParaRPr lang="sr-Latn-RS"/>
              </a:p>
            </c:txPr>
            <c:showLegendKey val="0"/>
            <c:showVal val="1"/>
            <c:showCatName val="0"/>
            <c:showSerName val="0"/>
            <c:showPercent val="0"/>
            <c:showBubbleSize val="0"/>
            <c:showLeaderLines val="0"/>
          </c:dLbls>
          <c:cat>
            <c:strRef>
              <c:f>List1!$A$2:$A$8</c:f>
              <c:strCache>
                <c:ptCount val="7"/>
                <c:pt idx="0">
                  <c:v>1</c:v>
                </c:pt>
                <c:pt idx="1">
                  <c:v>2</c:v>
                </c:pt>
                <c:pt idx="2">
                  <c:v>3</c:v>
                </c:pt>
                <c:pt idx="3">
                  <c:v>4</c:v>
                </c:pt>
                <c:pt idx="4">
                  <c:v>5</c:v>
                </c:pt>
                <c:pt idx="5">
                  <c:v>6 i više </c:v>
                </c:pt>
                <c:pt idx="6">
                  <c:v>Nema podatka </c:v>
                </c:pt>
              </c:strCache>
            </c:strRef>
          </c:cat>
          <c:val>
            <c:numRef>
              <c:f>List1!$B$2:$B$8</c:f>
              <c:numCache>
                <c:formatCode>General</c:formatCode>
                <c:ptCount val="7"/>
                <c:pt idx="0">
                  <c:v>18</c:v>
                </c:pt>
                <c:pt idx="1">
                  <c:v>15</c:v>
                </c:pt>
                <c:pt idx="2">
                  <c:v>9</c:v>
                </c:pt>
                <c:pt idx="3">
                  <c:v>10</c:v>
                </c:pt>
                <c:pt idx="4">
                  <c:v>9</c:v>
                </c:pt>
                <c:pt idx="5">
                  <c:v>30</c:v>
                </c:pt>
                <c:pt idx="6">
                  <c:v>9</c:v>
                </c:pt>
              </c:numCache>
            </c:numRef>
          </c:val>
        </c:ser>
        <c:dLbls>
          <c:showLegendKey val="0"/>
          <c:showVal val="1"/>
          <c:showCatName val="0"/>
          <c:showSerName val="0"/>
          <c:showPercent val="0"/>
          <c:showBubbleSize val="0"/>
        </c:dLbls>
        <c:gapWidth val="150"/>
        <c:shape val="box"/>
        <c:axId val="144071296"/>
        <c:axId val="144082816"/>
        <c:axId val="0"/>
      </c:bar3DChart>
      <c:catAx>
        <c:axId val="144071296"/>
        <c:scaling>
          <c:orientation val="minMax"/>
        </c:scaling>
        <c:delete val="0"/>
        <c:axPos val="b"/>
        <c:title>
          <c:tx>
            <c:rich>
              <a:bodyPr/>
              <a:lstStyle/>
              <a:p>
                <a:pPr>
                  <a:defRPr/>
                </a:pPr>
                <a:r>
                  <a:rPr lang="en-US"/>
                  <a:t>Broj prethodnih kažnjavanja </a:t>
                </a:r>
              </a:p>
            </c:rich>
          </c:tx>
          <c:layout>
            <c:manualLayout>
              <c:xMode val="edge"/>
              <c:yMode val="edge"/>
              <c:x val="0.33594319062960598"/>
              <c:y val="0.91268474130008193"/>
            </c:manualLayout>
          </c:layout>
          <c:overlay val="0"/>
        </c:title>
        <c:majorTickMark val="out"/>
        <c:minorTickMark val="none"/>
        <c:tickLblPos val="nextTo"/>
        <c:crossAx val="144082816"/>
        <c:crosses val="autoZero"/>
        <c:auto val="1"/>
        <c:lblAlgn val="ctr"/>
        <c:lblOffset val="100"/>
        <c:noMultiLvlLbl val="0"/>
      </c:catAx>
      <c:valAx>
        <c:axId val="144082816"/>
        <c:scaling>
          <c:orientation val="minMax"/>
        </c:scaling>
        <c:delete val="0"/>
        <c:axPos val="l"/>
        <c:majorGridlines/>
        <c:title>
          <c:tx>
            <c:rich>
              <a:bodyPr rot="-5400000" vert="horz"/>
              <a:lstStyle/>
              <a:p>
                <a:pPr>
                  <a:defRPr/>
                </a:pPr>
                <a:r>
                  <a:rPr lang="en-US"/>
                  <a:t>%</a:t>
                </a:r>
              </a:p>
            </c:rich>
          </c:tx>
          <c:layout>
            <c:manualLayout>
              <c:xMode val="edge"/>
              <c:yMode val="edge"/>
              <c:x val="2.0703683988579566E-2"/>
              <c:y val="0.40900823418366078"/>
            </c:manualLayout>
          </c:layout>
          <c:overlay val="0"/>
        </c:title>
        <c:numFmt formatCode="General" sourceLinked="1"/>
        <c:majorTickMark val="out"/>
        <c:minorTickMark val="none"/>
        <c:tickLblPos val="nextTo"/>
        <c:crossAx val="14407129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sr-Latn-R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7281927203134642"/>
          <c:y val="3.2371897290646406E-2"/>
          <c:w val="0.8271744657486283"/>
          <c:h val="0.34567045911764738"/>
        </c:manualLayout>
      </c:layout>
      <c:bar3DChart>
        <c:barDir val="col"/>
        <c:grouping val="stacked"/>
        <c:varyColors val="0"/>
        <c:ser>
          <c:idx val="0"/>
          <c:order val="0"/>
          <c:invertIfNegative val="0"/>
          <c:cat>
            <c:strRef>
              <c:f>'Kategorije KD sva '!$A$2:$A$15</c:f>
              <c:strCache>
                <c:ptCount val="14"/>
                <c:pt idx="0">
                  <c:v>KD protiv imovine</c:v>
                </c:pt>
                <c:pt idx="1">
                  <c:v>KD protiv vrijednosti zaštićenih međunarodnim pravom</c:v>
                </c:pt>
                <c:pt idx="2">
                  <c:v>KD protiv života i tijela</c:v>
                </c:pt>
                <c:pt idx="3">
                  <c:v>KD protiv opće sigurnosti ljudi i imovine i sigurnosti prometa</c:v>
                </c:pt>
                <c:pt idx="4">
                  <c:v>KD protiv braka, obitelji i mladeži</c:v>
                </c:pt>
                <c:pt idx="5">
                  <c:v>KD protiv spolne slobode  i spolnog ćudoređa</c:v>
                </c:pt>
                <c:pt idx="6">
                  <c:v>KD protiv javnog reda</c:v>
                </c:pt>
                <c:pt idx="7">
                  <c:v>KD protiv zdravlja ljudi</c:v>
                </c:pt>
                <c:pt idx="8">
                  <c:v>KD protiv vjerodostojnosti isprava</c:v>
                </c:pt>
                <c:pt idx="9">
                  <c:v>KD protiv slobode i prava čovjeka i građanina</c:v>
                </c:pt>
                <c:pt idx="10">
                  <c:v>KD protiv službene dužnosti</c:v>
                </c:pt>
                <c:pt idx="11">
                  <c:v>KD protiv sigurnosti platnog prometa i poslovanja</c:v>
                </c:pt>
                <c:pt idx="12">
                  <c:v>KD protiv pravosuđa</c:v>
                </c:pt>
                <c:pt idx="13">
                  <c:v>Ostalo </c:v>
                </c:pt>
              </c:strCache>
            </c:strRef>
          </c:cat>
          <c:val>
            <c:numRef>
              <c:f>'Kategorije KD sva '!$B$2:$B$15</c:f>
              <c:numCache>
                <c:formatCode>General</c:formatCode>
                <c:ptCount val="14"/>
                <c:pt idx="0">
                  <c:v>33.6</c:v>
                </c:pt>
                <c:pt idx="1">
                  <c:v>16.600000000000001</c:v>
                </c:pt>
                <c:pt idx="2">
                  <c:v>6.2</c:v>
                </c:pt>
                <c:pt idx="3">
                  <c:v>5.7</c:v>
                </c:pt>
                <c:pt idx="4">
                  <c:v>5.2</c:v>
                </c:pt>
                <c:pt idx="5">
                  <c:v>4.0999999999999996</c:v>
                </c:pt>
                <c:pt idx="6">
                  <c:v>3.9</c:v>
                </c:pt>
                <c:pt idx="7">
                  <c:v>3.6</c:v>
                </c:pt>
                <c:pt idx="8">
                  <c:v>3.5</c:v>
                </c:pt>
                <c:pt idx="9">
                  <c:v>3.2</c:v>
                </c:pt>
                <c:pt idx="10">
                  <c:v>2.8</c:v>
                </c:pt>
                <c:pt idx="11">
                  <c:v>2.7</c:v>
                </c:pt>
                <c:pt idx="12">
                  <c:v>2.2999999999999998</c:v>
                </c:pt>
                <c:pt idx="13">
                  <c:v>6.6</c:v>
                </c:pt>
              </c:numCache>
            </c:numRef>
          </c:val>
        </c:ser>
        <c:dLbls>
          <c:showLegendKey val="0"/>
          <c:showVal val="0"/>
          <c:showCatName val="0"/>
          <c:showSerName val="0"/>
          <c:showPercent val="0"/>
          <c:showBubbleSize val="0"/>
        </c:dLbls>
        <c:gapWidth val="150"/>
        <c:shape val="box"/>
        <c:axId val="144111488"/>
        <c:axId val="144310272"/>
        <c:axId val="0"/>
      </c:bar3DChart>
      <c:catAx>
        <c:axId val="144111488"/>
        <c:scaling>
          <c:orientation val="minMax"/>
        </c:scaling>
        <c:delete val="0"/>
        <c:axPos val="b"/>
        <c:title>
          <c:tx>
            <c:rich>
              <a:bodyPr/>
              <a:lstStyle/>
              <a:p>
                <a:pPr>
                  <a:defRPr/>
                </a:pPr>
                <a:r>
                  <a:rPr lang="en-US"/>
                  <a:t>Vrsta kaznenog djela</a:t>
                </a:r>
              </a:p>
            </c:rich>
          </c:tx>
          <c:layout>
            <c:manualLayout>
              <c:xMode val="edge"/>
              <c:yMode val="edge"/>
              <c:x val="0.40112489063867013"/>
              <c:y val="0.90842373869932924"/>
            </c:manualLayout>
          </c:layout>
          <c:overlay val="0"/>
        </c:title>
        <c:majorTickMark val="out"/>
        <c:minorTickMark val="none"/>
        <c:tickLblPos val="nextTo"/>
        <c:crossAx val="144310272"/>
        <c:crosses val="autoZero"/>
        <c:auto val="1"/>
        <c:lblAlgn val="ctr"/>
        <c:lblOffset val="100"/>
        <c:noMultiLvlLbl val="0"/>
      </c:catAx>
      <c:valAx>
        <c:axId val="144310272"/>
        <c:scaling>
          <c:orientation val="minMax"/>
        </c:scaling>
        <c:delete val="0"/>
        <c:axPos val="l"/>
        <c:majorGridlines/>
        <c:title>
          <c:tx>
            <c:rich>
              <a:bodyPr rot="0" vert="wordArtVert"/>
              <a:lstStyle/>
              <a:p>
                <a:pPr>
                  <a:defRPr/>
                </a:pPr>
                <a:r>
                  <a:rPr lang="en-US"/>
                  <a:t>%</a:t>
                </a:r>
              </a:p>
            </c:rich>
          </c:tx>
          <c:overlay val="0"/>
        </c:title>
        <c:numFmt formatCode="General" sourceLinked="1"/>
        <c:majorTickMark val="out"/>
        <c:minorTickMark val="none"/>
        <c:tickLblPos val="nextTo"/>
        <c:crossAx val="14411148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3D9E-FECA-4932-972B-B96FCEBC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11783</Words>
  <Characters>67166</Characters>
  <Application>Microsoft Office Word</Application>
  <DocSecurity>0</DocSecurity>
  <Lines>559</Lines>
  <Paragraphs>157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Simpraga</dc:creator>
  <cp:lastModifiedBy>Dijana Simpraga</cp:lastModifiedBy>
  <cp:revision>2</cp:revision>
  <cp:lastPrinted>2014-07-28T13:20:00Z</cp:lastPrinted>
  <dcterms:created xsi:type="dcterms:W3CDTF">2017-06-13T10:24:00Z</dcterms:created>
  <dcterms:modified xsi:type="dcterms:W3CDTF">2017-06-13T10:24:00Z</dcterms:modified>
</cp:coreProperties>
</file>